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968" w:rsidRPr="00A00448" w:rsidRDefault="002E4968" w:rsidP="002E4968">
      <w:pPr>
        <w:spacing w:after="0" w:line="300" w:lineRule="exact"/>
        <w:rPr>
          <w:rFonts w:ascii="Arial" w:hAnsi="Arial" w:cs="Arial"/>
          <w:sz w:val="20"/>
          <w:szCs w:val="20"/>
        </w:rPr>
      </w:pPr>
      <w:r>
        <w:rPr>
          <w:rFonts w:ascii="Arial" w:hAnsi="Arial"/>
          <w:sz w:val="20"/>
          <w:szCs w:val="20"/>
        </w:rPr>
        <w:t>Medienservice Travail.Suisse – Ausgabe vom 9. April 2019</w:t>
      </w:r>
    </w:p>
    <w:p w:rsidR="002E4968" w:rsidRDefault="002E4968" w:rsidP="002E4968">
      <w:pPr>
        <w:spacing w:after="0" w:line="300" w:lineRule="exact"/>
        <w:rPr>
          <w:rFonts w:ascii="Arial" w:hAnsi="Arial" w:cs="Arial"/>
          <w:b/>
          <w:sz w:val="20"/>
          <w:szCs w:val="20"/>
        </w:rPr>
      </w:pPr>
    </w:p>
    <w:p w:rsidR="002E4968" w:rsidRDefault="002E4968" w:rsidP="002E4968">
      <w:pPr>
        <w:spacing w:after="0" w:line="300" w:lineRule="exact"/>
        <w:rPr>
          <w:rFonts w:ascii="Arial" w:hAnsi="Arial" w:cs="Arial"/>
          <w:b/>
          <w:sz w:val="20"/>
          <w:szCs w:val="20"/>
        </w:rPr>
      </w:pPr>
    </w:p>
    <w:p w:rsidR="002E4968" w:rsidRDefault="002E4968" w:rsidP="002E4968">
      <w:pPr>
        <w:spacing w:after="0" w:line="300" w:lineRule="exact"/>
        <w:rPr>
          <w:rFonts w:ascii="Arial" w:hAnsi="Arial" w:cs="Arial"/>
          <w:b/>
          <w:sz w:val="20"/>
          <w:szCs w:val="20"/>
        </w:rPr>
      </w:pPr>
    </w:p>
    <w:p w:rsidR="002E4968" w:rsidRDefault="002E4968" w:rsidP="002E4968">
      <w:pPr>
        <w:spacing w:after="0" w:line="300" w:lineRule="exact"/>
        <w:rPr>
          <w:rFonts w:ascii="Arial" w:hAnsi="Arial" w:cs="Arial"/>
          <w:b/>
          <w:sz w:val="20"/>
          <w:szCs w:val="20"/>
        </w:rPr>
      </w:pPr>
    </w:p>
    <w:p w:rsidR="008C047A" w:rsidRPr="002E4968" w:rsidRDefault="00952D4C" w:rsidP="002E4968">
      <w:pPr>
        <w:spacing w:after="0" w:line="300" w:lineRule="exact"/>
        <w:rPr>
          <w:rFonts w:ascii="Arial" w:hAnsi="Arial" w:cs="Arial"/>
          <w:b/>
          <w:sz w:val="30"/>
          <w:szCs w:val="30"/>
        </w:rPr>
      </w:pPr>
      <w:r w:rsidRPr="002E4968">
        <w:rPr>
          <w:rFonts w:ascii="Arial" w:hAnsi="Arial" w:cs="Arial"/>
          <w:b/>
          <w:sz w:val="30"/>
          <w:szCs w:val="30"/>
        </w:rPr>
        <w:t>Stress in der Arbeitswelt</w:t>
      </w:r>
      <w:r w:rsidR="00386848">
        <w:rPr>
          <w:rFonts w:ascii="Arial" w:hAnsi="Arial" w:cs="Arial"/>
          <w:b/>
          <w:sz w:val="30"/>
          <w:szCs w:val="30"/>
        </w:rPr>
        <w:t xml:space="preserve"> muss beobachtet werden</w:t>
      </w:r>
    </w:p>
    <w:p w:rsidR="008C047A" w:rsidRPr="002E4968" w:rsidRDefault="008C047A" w:rsidP="002E4968">
      <w:pPr>
        <w:spacing w:after="0" w:line="300" w:lineRule="exact"/>
        <w:rPr>
          <w:rFonts w:ascii="Arial" w:hAnsi="Arial" w:cs="Arial"/>
          <w:b/>
          <w:sz w:val="20"/>
          <w:szCs w:val="20"/>
        </w:rPr>
      </w:pPr>
    </w:p>
    <w:p w:rsidR="008C047A" w:rsidRPr="002E4968" w:rsidRDefault="00531DEA" w:rsidP="002E4968">
      <w:pPr>
        <w:spacing w:after="0" w:line="300" w:lineRule="exact"/>
        <w:rPr>
          <w:rFonts w:ascii="Arial" w:hAnsi="Arial" w:cs="Arial"/>
          <w:b/>
          <w:sz w:val="20"/>
          <w:szCs w:val="20"/>
        </w:rPr>
      </w:pPr>
      <w:r w:rsidRPr="002E4968">
        <w:rPr>
          <w:rFonts w:ascii="Arial" w:hAnsi="Arial" w:cs="Arial"/>
          <w:b/>
          <w:sz w:val="20"/>
          <w:szCs w:val="20"/>
        </w:rPr>
        <w:t xml:space="preserve">Stress ist ein fixer Bestandteil der heutigen Arbeitswelt. Chronischer Stress </w:t>
      </w:r>
      <w:r w:rsidR="002E4968">
        <w:rPr>
          <w:rFonts w:ascii="Arial" w:hAnsi="Arial" w:cs="Arial"/>
          <w:b/>
          <w:sz w:val="20"/>
          <w:szCs w:val="20"/>
        </w:rPr>
        <w:t xml:space="preserve">aber </w:t>
      </w:r>
      <w:r w:rsidRPr="002E4968">
        <w:rPr>
          <w:rFonts w:ascii="Arial" w:hAnsi="Arial" w:cs="Arial"/>
          <w:b/>
          <w:sz w:val="20"/>
          <w:szCs w:val="20"/>
        </w:rPr>
        <w:t xml:space="preserve">bedroht die Gesundheit der Arbeitnehmenden und verursacht hohe Kosten für Wirtschaft und Gesellschaft. </w:t>
      </w:r>
      <w:r w:rsidR="002E4968">
        <w:rPr>
          <w:rFonts w:ascii="Arial" w:hAnsi="Arial" w:cs="Arial"/>
          <w:b/>
          <w:sz w:val="20"/>
          <w:szCs w:val="20"/>
        </w:rPr>
        <w:t>Travail.Suisse, der unabhängige Dachverband der Arbeitnehmenden, fordert</w:t>
      </w:r>
      <w:r w:rsidRPr="002E4968">
        <w:rPr>
          <w:rFonts w:ascii="Arial" w:hAnsi="Arial" w:cs="Arial"/>
          <w:b/>
          <w:sz w:val="20"/>
          <w:szCs w:val="20"/>
        </w:rPr>
        <w:t xml:space="preserve"> ein kontinuierliches Stressmonitoring, um die Entwicklung im Auge zu behalten und geeignete Schutzmechanismen </w:t>
      </w:r>
      <w:r w:rsidR="00091C7D" w:rsidRPr="002E4968">
        <w:rPr>
          <w:rFonts w:ascii="Arial" w:hAnsi="Arial" w:cs="Arial"/>
          <w:b/>
          <w:sz w:val="20"/>
          <w:szCs w:val="20"/>
        </w:rPr>
        <w:t xml:space="preserve">für die Gesundheit der Arbeitnehmenden </w:t>
      </w:r>
      <w:r w:rsidRPr="002E4968">
        <w:rPr>
          <w:rFonts w:ascii="Arial" w:hAnsi="Arial" w:cs="Arial"/>
          <w:b/>
          <w:sz w:val="20"/>
          <w:szCs w:val="20"/>
        </w:rPr>
        <w:t>zu entwickeln.</w:t>
      </w:r>
    </w:p>
    <w:p w:rsidR="00D40514" w:rsidRDefault="00D40514" w:rsidP="002E4968">
      <w:pPr>
        <w:spacing w:after="0" w:line="300" w:lineRule="exact"/>
        <w:rPr>
          <w:rFonts w:ascii="Arial" w:hAnsi="Arial" w:cs="Arial"/>
          <w:sz w:val="20"/>
          <w:szCs w:val="20"/>
        </w:rPr>
      </w:pPr>
    </w:p>
    <w:p w:rsidR="002E4968" w:rsidRPr="002E4968" w:rsidRDefault="002E4968" w:rsidP="002E4968">
      <w:pPr>
        <w:spacing w:after="0" w:line="300" w:lineRule="exact"/>
        <w:rPr>
          <w:rFonts w:ascii="Arial" w:hAnsi="Arial" w:cs="Arial"/>
          <w:i/>
          <w:sz w:val="20"/>
          <w:szCs w:val="20"/>
        </w:rPr>
      </w:pPr>
      <w:r w:rsidRPr="002E4968">
        <w:rPr>
          <w:rFonts w:ascii="Arial" w:hAnsi="Arial" w:cs="Arial"/>
          <w:i/>
          <w:sz w:val="20"/>
          <w:szCs w:val="20"/>
        </w:rPr>
        <w:t>Gabriel Fischer, Leiter Wirtschaftspolitik Travail.Suisse</w:t>
      </w:r>
    </w:p>
    <w:p w:rsidR="009946A4" w:rsidRPr="002E4968" w:rsidRDefault="009946A4" w:rsidP="002E4968">
      <w:pPr>
        <w:spacing w:after="0" w:line="300" w:lineRule="exact"/>
        <w:rPr>
          <w:rFonts w:ascii="Arial" w:hAnsi="Arial" w:cs="Arial"/>
          <w:sz w:val="20"/>
          <w:szCs w:val="20"/>
        </w:rPr>
      </w:pPr>
    </w:p>
    <w:p w:rsidR="008C047A" w:rsidRPr="002E4968" w:rsidRDefault="00952D4C" w:rsidP="002E4968">
      <w:pPr>
        <w:spacing w:after="0" w:line="300" w:lineRule="exact"/>
        <w:rPr>
          <w:rFonts w:ascii="Arial" w:hAnsi="Arial" w:cs="Arial"/>
          <w:sz w:val="20"/>
          <w:szCs w:val="20"/>
        </w:rPr>
      </w:pPr>
      <w:r w:rsidRPr="002E4968">
        <w:rPr>
          <w:rFonts w:ascii="Arial" w:hAnsi="Arial" w:cs="Arial"/>
          <w:sz w:val="20"/>
          <w:szCs w:val="20"/>
        </w:rPr>
        <w:t>In den letzten Jahrzehnten</w:t>
      </w:r>
      <w:r w:rsidR="00B03D68" w:rsidRPr="002E4968">
        <w:rPr>
          <w:rFonts w:ascii="Arial" w:hAnsi="Arial" w:cs="Arial"/>
          <w:sz w:val="20"/>
          <w:szCs w:val="20"/>
        </w:rPr>
        <w:t xml:space="preserve"> hat die Arbeitswelt grosse Änderungen erfahren. Strukturanpassungen, Produktivitätssteigerungen und Arbeitsverdichtungen haben den Druck auf die Arbeitnehmenden stetig erhöht.</w:t>
      </w:r>
      <w:r w:rsidR="00D40514" w:rsidRPr="002E4968">
        <w:rPr>
          <w:rFonts w:ascii="Arial" w:hAnsi="Arial" w:cs="Arial"/>
          <w:sz w:val="20"/>
          <w:szCs w:val="20"/>
        </w:rPr>
        <w:t xml:space="preserve"> </w:t>
      </w:r>
      <w:r w:rsidR="00F648F8">
        <w:rPr>
          <w:rFonts w:ascii="Arial" w:hAnsi="Arial" w:cs="Arial"/>
          <w:sz w:val="20"/>
          <w:szCs w:val="20"/>
        </w:rPr>
        <w:t xml:space="preserve">Arbeitsabläufe werden </w:t>
      </w:r>
      <w:r w:rsidR="00033A91" w:rsidRPr="002E4968">
        <w:rPr>
          <w:rFonts w:ascii="Arial" w:hAnsi="Arial" w:cs="Arial"/>
          <w:sz w:val="20"/>
          <w:szCs w:val="20"/>
        </w:rPr>
        <w:t>beschleunig</w:t>
      </w:r>
      <w:r w:rsidR="000343F4">
        <w:rPr>
          <w:rFonts w:ascii="Arial" w:hAnsi="Arial" w:cs="Arial"/>
          <w:sz w:val="20"/>
          <w:szCs w:val="20"/>
        </w:rPr>
        <w:t xml:space="preserve">t und </w:t>
      </w:r>
      <w:r w:rsidR="00033A91" w:rsidRPr="002E4968">
        <w:rPr>
          <w:rFonts w:ascii="Arial" w:hAnsi="Arial" w:cs="Arial"/>
          <w:sz w:val="20"/>
          <w:szCs w:val="20"/>
        </w:rPr>
        <w:t>die Arbeitnehmenden müssen ihre Arbeit immer schneller verrichten.</w:t>
      </w:r>
      <w:r w:rsidRPr="002E4968">
        <w:rPr>
          <w:rFonts w:ascii="Arial" w:hAnsi="Arial" w:cs="Arial"/>
          <w:sz w:val="20"/>
          <w:szCs w:val="20"/>
        </w:rPr>
        <w:t xml:space="preserve"> Es entsteht Stress in der umgangssprachlichen Definition. Wird Stress zu einem Dauerzustand</w:t>
      </w:r>
      <w:r w:rsidR="002E4968">
        <w:rPr>
          <w:rFonts w:ascii="Arial" w:hAnsi="Arial" w:cs="Arial"/>
          <w:sz w:val="20"/>
          <w:szCs w:val="20"/>
        </w:rPr>
        <w:t>, so</w:t>
      </w:r>
      <w:r w:rsidRPr="002E4968">
        <w:rPr>
          <w:rFonts w:ascii="Arial" w:hAnsi="Arial" w:cs="Arial"/>
          <w:sz w:val="20"/>
          <w:szCs w:val="20"/>
        </w:rPr>
        <w:t xml:space="preserve"> ist </w:t>
      </w:r>
      <w:r w:rsidR="002E4968">
        <w:rPr>
          <w:rFonts w:ascii="Arial" w:hAnsi="Arial" w:cs="Arial"/>
          <w:sz w:val="20"/>
          <w:szCs w:val="20"/>
        </w:rPr>
        <w:t>er</w:t>
      </w:r>
      <w:r w:rsidRPr="002E4968">
        <w:rPr>
          <w:rFonts w:ascii="Arial" w:hAnsi="Arial" w:cs="Arial"/>
          <w:sz w:val="20"/>
          <w:szCs w:val="20"/>
        </w:rPr>
        <w:t xml:space="preserve"> eine der grössten Herausforderungen der heutigen Arbeitswelt. Arbeitsmedizin</w:t>
      </w:r>
      <w:r w:rsidR="0062337D" w:rsidRPr="002E4968">
        <w:rPr>
          <w:rFonts w:ascii="Arial" w:hAnsi="Arial" w:cs="Arial"/>
          <w:sz w:val="20"/>
          <w:szCs w:val="20"/>
        </w:rPr>
        <w:t xml:space="preserve">isch spricht man dann von einem </w:t>
      </w:r>
      <w:r w:rsidRPr="002E4968">
        <w:rPr>
          <w:rFonts w:ascii="Arial" w:hAnsi="Arial" w:cs="Arial"/>
          <w:sz w:val="20"/>
          <w:szCs w:val="20"/>
        </w:rPr>
        <w:t>chronischen Ungleichgewicht von Belastungen</w:t>
      </w:r>
      <w:r w:rsidR="0062337D" w:rsidRPr="002E4968">
        <w:rPr>
          <w:rFonts w:ascii="Arial" w:hAnsi="Arial" w:cs="Arial"/>
          <w:sz w:val="20"/>
          <w:szCs w:val="20"/>
        </w:rPr>
        <w:t xml:space="preserve"> einerseits</w:t>
      </w:r>
      <w:r w:rsidRPr="002E4968">
        <w:rPr>
          <w:rFonts w:ascii="Arial" w:hAnsi="Arial" w:cs="Arial"/>
          <w:sz w:val="20"/>
          <w:szCs w:val="20"/>
        </w:rPr>
        <w:t xml:space="preserve"> und Ressourcen zur Entlastung</w:t>
      </w:r>
      <w:r w:rsidR="0062337D" w:rsidRPr="002E4968">
        <w:rPr>
          <w:rFonts w:ascii="Arial" w:hAnsi="Arial" w:cs="Arial"/>
          <w:sz w:val="20"/>
          <w:szCs w:val="20"/>
        </w:rPr>
        <w:t xml:space="preserve"> andererseits</w:t>
      </w:r>
      <w:r w:rsidRPr="002E4968">
        <w:rPr>
          <w:rFonts w:ascii="Arial" w:hAnsi="Arial" w:cs="Arial"/>
          <w:sz w:val="20"/>
          <w:szCs w:val="20"/>
        </w:rPr>
        <w:t>.</w:t>
      </w:r>
      <w:r w:rsidR="0062337D" w:rsidRPr="002E4968">
        <w:rPr>
          <w:rFonts w:ascii="Arial" w:hAnsi="Arial" w:cs="Arial"/>
          <w:sz w:val="20"/>
          <w:szCs w:val="20"/>
        </w:rPr>
        <w:t xml:space="preserve"> Dies wird nicht nur als unangenehm wahrgenommen</w:t>
      </w:r>
      <w:r w:rsidR="002E4968">
        <w:rPr>
          <w:rFonts w:ascii="Arial" w:hAnsi="Arial" w:cs="Arial"/>
          <w:sz w:val="20"/>
          <w:szCs w:val="20"/>
        </w:rPr>
        <w:t>,</w:t>
      </w:r>
      <w:r w:rsidR="0062337D" w:rsidRPr="002E4968">
        <w:rPr>
          <w:rFonts w:ascii="Arial" w:hAnsi="Arial" w:cs="Arial"/>
          <w:sz w:val="20"/>
          <w:szCs w:val="20"/>
        </w:rPr>
        <w:t xml:space="preserve"> s</w:t>
      </w:r>
      <w:r w:rsidR="00F648F8">
        <w:rPr>
          <w:rFonts w:ascii="Arial" w:hAnsi="Arial" w:cs="Arial"/>
          <w:sz w:val="20"/>
          <w:szCs w:val="20"/>
        </w:rPr>
        <w:t xml:space="preserve">ondern </w:t>
      </w:r>
      <w:r w:rsidR="0062337D" w:rsidRPr="002E4968">
        <w:rPr>
          <w:rFonts w:ascii="Arial" w:hAnsi="Arial" w:cs="Arial"/>
          <w:sz w:val="20"/>
          <w:szCs w:val="20"/>
        </w:rPr>
        <w:t>gefährdet die Gesundheit. Die Schwierigkeit liegt darin, dass</w:t>
      </w:r>
      <w:r w:rsidR="00D40514" w:rsidRPr="002E4968">
        <w:rPr>
          <w:rFonts w:ascii="Arial" w:hAnsi="Arial" w:cs="Arial"/>
          <w:sz w:val="20"/>
          <w:szCs w:val="20"/>
        </w:rPr>
        <w:t xml:space="preserve"> kurzfristiger Stress durchaus zu Motivationssteigerung und erhöhter Leistungsbereitschaft führen kann</w:t>
      </w:r>
      <w:r w:rsidR="0062337D" w:rsidRPr="002E4968">
        <w:rPr>
          <w:rFonts w:ascii="Arial" w:hAnsi="Arial" w:cs="Arial"/>
          <w:sz w:val="20"/>
          <w:szCs w:val="20"/>
        </w:rPr>
        <w:t xml:space="preserve">. Der Zusammenhang zwischen (kurzfristigem) Stress als Herausforderung und Motivator und (längerfristigem oder chronischem) Stress als Gesundheitsrisiko lässt sich anhand der Ergebnisse des </w:t>
      </w:r>
      <w:r w:rsidR="00744409" w:rsidRPr="00744409">
        <w:rPr>
          <w:rFonts w:ascii="Agency FB" w:hAnsi="Agency FB" w:cs="Arial"/>
          <w:i/>
          <w:sz w:val="20"/>
          <w:szCs w:val="20"/>
        </w:rPr>
        <w:t>«</w:t>
      </w:r>
      <w:r w:rsidR="0062337D" w:rsidRPr="00744409">
        <w:rPr>
          <w:rFonts w:ascii="Arial" w:hAnsi="Arial" w:cs="Arial"/>
          <w:i/>
          <w:sz w:val="20"/>
          <w:szCs w:val="20"/>
        </w:rPr>
        <w:t>Barometer Gute Arbeit</w:t>
      </w:r>
      <w:r w:rsidR="00744409" w:rsidRPr="00744409">
        <w:rPr>
          <w:rFonts w:ascii="Agency FB" w:hAnsi="Agency FB" w:cs="Arial"/>
          <w:i/>
          <w:sz w:val="20"/>
          <w:szCs w:val="20"/>
        </w:rPr>
        <w:t>»</w:t>
      </w:r>
      <w:r w:rsidR="002E4968" w:rsidRPr="00744409">
        <w:rPr>
          <w:rFonts w:ascii="Arial" w:hAnsi="Arial" w:cs="Arial"/>
          <w:i/>
          <w:sz w:val="20"/>
          <w:szCs w:val="20"/>
        </w:rPr>
        <w:t xml:space="preserve"> </w:t>
      </w:r>
      <w:r w:rsidR="0062337D" w:rsidRPr="002E4968">
        <w:rPr>
          <w:rFonts w:ascii="Arial" w:hAnsi="Arial" w:cs="Arial"/>
          <w:sz w:val="20"/>
          <w:szCs w:val="20"/>
        </w:rPr>
        <w:t>anschaulich darstellen</w:t>
      </w:r>
      <w:r w:rsidR="007C35B3" w:rsidRPr="002E4968">
        <w:rPr>
          <w:rFonts w:ascii="Arial" w:hAnsi="Arial" w:cs="Arial"/>
          <w:sz w:val="20"/>
          <w:szCs w:val="20"/>
        </w:rPr>
        <w:t xml:space="preserve">. Personen, </w:t>
      </w:r>
      <w:r w:rsidR="002E4968">
        <w:rPr>
          <w:rFonts w:ascii="Arial" w:hAnsi="Arial" w:cs="Arial"/>
          <w:sz w:val="20"/>
          <w:szCs w:val="20"/>
        </w:rPr>
        <w:t>die</w:t>
      </w:r>
      <w:r w:rsidR="007C35B3" w:rsidRPr="002E4968">
        <w:rPr>
          <w:rFonts w:ascii="Arial" w:hAnsi="Arial" w:cs="Arial"/>
          <w:sz w:val="20"/>
          <w:szCs w:val="20"/>
        </w:rPr>
        <w:t xml:space="preserve"> nur selten gestresst si</w:t>
      </w:r>
      <w:r w:rsidR="002E4968">
        <w:rPr>
          <w:rFonts w:ascii="Arial" w:hAnsi="Arial" w:cs="Arial"/>
          <w:sz w:val="20"/>
          <w:szCs w:val="20"/>
        </w:rPr>
        <w:t>nd, nehmen Stress überwiegend als</w:t>
      </w:r>
      <w:r w:rsidR="007C35B3" w:rsidRPr="002E4968">
        <w:rPr>
          <w:rFonts w:ascii="Arial" w:hAnsi="Arial" w:cs="Arial"/>
          <w:sz w:val="20"/>
          <w:szCs w:val="20"/>
        </w:rPr>
        <w:t xml:space="preserve"> nicht oder</w:t>
      </w:r>
      <w:r w:rsidR="00F648F8">
        <w:rPr>
          <w:rFonts w:ascii="Arial" w:hAnsi="Arial" w:cs="Arial"/>
          <w:sz w:val="20"/>
          <w:szCs w:val="20"/>
        </w:rPr>
        <w:t xml:space="preserve"> nur wenig belastend wahr. </w:t>
      </w:r>
      <w:r w:rsidR="006913D2">
        <w:rPr>
          <w:rFonts w:ascii="Arial" w:hAnsi="Arial" w:cs="Arial"/>
          <w:sz w:val="20"/>
          <w:szCs w:val="20"/>
        </w:rPr>
        <w:t>Dagegen empfinden m</w:t>
      </w:r>
      <w:r w:rsidR="007C35B3" w:rsidRPr="002E4968">
        <w:rPr>
          <w:rFonts w:ascii="Arial" w:hAnsi="Arial" w:cs="Arial"/>
          <w:sz w:val="20"/>
          <w:szCs w:val="20"/>
        </w:rPr>
        <w:t xml:space="preserve">ehr als zwei Drittel (69%) der Arbeitnehmenden, </w:t>
      </w:r>
      <w:r w:rsidR="002E4968">
        <w:rPr>
          <w:rFonts w:ascii="Arial" w:hAnsi="Arial" w:cs="Arial"/>
          <w:sz w:val="20"/>
          <w:szCs w:val="20"/>
        </w:rPr>
        <w:t>die</w:t>
      </w:r>
      <w:r w:rsidR="007C35B3" w:rsidRPr="002E4968">
        <w:rPr>
          <w:rFonts w:ascii="Arial" w:hAnsi="Arial" w:cs="Arial"/>
          <w:sz w:val="20"/>
          <w:szCs w:val="20"/>
        </w:rPr>
        <w:t xml:space="preserve"> oft oder sehr häufig </w:t>
      </w:r>
      <w:r w:rsidR="006913D2">
        <w:rPr>
          <w:rFonts w:ascii="Arial" w:hAnsi="Arial" w:cs="Arial"/>
          <w:sz w:val="20"/>
          <w:szCs w:val="20"/>
        </w:rPr>
        <w:t xml:space="preserve">gestresst sind, </w:t>
      </w:r>
      <w:r w:rsidR="00F648F8">
        <w:rPr>
          <w:rFonts w:ascii="Arial" w:hAnsi="Arial" w:cs="Arial"/>
          <w:sz w:val="20"/>
          <w:szCs w:val="20"/>
        </w:rPr>
        <w:t>den Stress</w:t>
      </w:r>
      <w:r w:rsidR="007C35B3" w:rsidRPr="002E4968">
        <w:rPr>
          <w:rFonts w:ascii="Arial" w:hAnsi="Arial" w:cs="Arial"/>
          <w:sz w:val="20"/>
          <w:szCs w:val="20"/>
        </w:rPr>
        <w:t xml:space="preserve"> </w:t>
      </w:r>
      <w:r w:rsidR="00F648F8">
        <w:rPr>
          <w:rFonts w:ascii="Arial" w:hAnsi="Arial" w:cs="Arial"/>
          <w:sz w:val="20"/>
          <w:szCs w:val="20"/>
        </w:rPr>
        <w:t xml:space="preserve">als </w:t>
      </w:r>
      <w:r w:rsidR="007C35B3" w:rsidRPr="002E4968">
        <w:rPr>
          <w:rFonts w:ascii="Arial" w:hAnsi="Arial" w:cs="Arial"/>
          <w:sz w:val="20"/>
          <w:szCs w:val="20"/>
        </w:rPr>
        <w:t>starke</w:t>
      </w:r>
      <w:r w:rsidR="00F648F8">
        <w:rPr>
          <w:rFonts w:ascii="Arial" w:hAnsi="Arial" w:cs="Arial"/>
          <w:sz w:val="20"/>
          <w:szCs w:val="20"/>
        </w:rPr>
        <w:t xml:space="preserve"> oder eher starke Belastung</w:t>
      </w:r>
      <w:r w:rsidR="00386848">
        <w:rPr>
          <w:rFonts w:ascii="Arial" w:hAnsi="Arial" w:cs="Arial"/>
          <w:sz w:val="20"/>
          <w:szCs w:val="20"/>
        </w:rPr>
        <w:t xml:space="preserve"> </w:t>
      </w:r>
      <w:r w:rsidR="0062337D" w:rsidRPr="002E4968">
        <w:rPr>
          <w:rFonts w:ascii="Arial" w:hAnsi="Arial" w:cs="Arial"/>
          <w:sz w:val="20"/>
          <w:szCs w:val="20"/>
        </w:rPr>
        <w:t>(vgl. Grafik1)</w:t>
      </w:r>
      <w:r w:rsidR="00D40514" w:rsidRPr="002E4968">
        <w:rPr>
          <w:rFonts w:ascii="Arial" w:hAnsi="Arial" w:cs="Arial"/>
          <w:sz w:val="20"/>
          <w:szCs w:val="20"/>
        </w:rPr>
        <w:t>.</w:t>
      </w:r>
    </w:p>
    <w:p w:rsidR="00D40514" w:rsidRPr="002E4968" w:rsidRDefault="00D40514" w:rsidP="002E4968">
      <w:pPr>
        <w:spacing w:after="0" w:line="300" w:lineRule="exact"/>
        <w:rPr>
          <w:rFonts w:ascii="Arial" w:hAnsi="Arial" w:cs="Arial"/>
          <w:sz w:val="20"/>
          <w:szCs w:val="20"/>
        </w:rPr>
      </w:pPr>
    </w:p>
    <w:p w:rsidR="0064511D" w:rsidRPr="002E4968" w:rsidRDefault="0064511D" w:rsidP="002E4968">
      <w:pPr>
        <w:spacing w:after="0" w:line="300" w:lineRule="exact"/>
        <w:rPr>
          <w:rFonts w:ascii="Arial" w:hAnsi="Arial" w:cs="Arial"/>
          <w:sz w:val="20"/>
          <w:szCs w:val="20"/>
        </w:rPr>
      </w:pPr>
      <w:r w:rsidRPr="002E4968">
        <w:rPr>
          <w:rFonts w:ascii="Arial" w:hAnsi="Arial" w:cs="Arial"/>
          <w:b/>
          <w:sz w:val="20"/>
          <w:szCs w:val="20"/>
        </w:rPr>
        <w:t>Grafik 1</w:t>
      </w:r>
      <w:r w:rsidRPr="002E4968">
        <w:rPr>
          <w:rFonts w:ascii="Arial" w:hAnsi="Arial" w:cs="Arial"/>
          <w:sz w:val="20"/>
          <w:szCs w:val="20"/>
        </w:rPr>
        <w:t>: Belastungswirkung von Stress (in %)</w:t>
      </w:r>
    </w:p>
    <w:p w:rsidR="00D40514" w:rsidRPr="002E4968" w:rsidRDefault="0064511D" w:rsidP="002E4968">
      <w:pPr>
        <w:spacing w:after="0" w:line="300" w:lineRule="exact"/>
        <w:rPr>
          <w:rFonts w:ascii="Arial" w:hAnsi="Arial" w:cs="Arial"/>
          <w:i/>
          <w:sz w:val="20"/>
          <w:szCs w:val="20"/>
        </w:rPr>
      </w:pPr>
      <w:r w:rsidRPr="002E4968">
        <w:rPr>
          <w:rFonts w:ascii="Arial" w:hAnsi="Arial" w:cs="Arial"/>
          <w:b/>
          <w:i/>
          <w:noProof/>
          <w:sz w:val="20"/>
          <w:szCs w:val="20"/>
          <w:lang w:eastAsia="de-CH"/>
        </w:rPr>
        <w:drawing>
          <wp:anchor distT="0" distB="0" distL="114300" distR="114300" simplePos="0" relativeHeight="251659264" behindDoc="1" locked="0" layoutInCell="1" allowOverlap="1" wp14:anchorId="440F9CD6" wp14:editId="26008F57">
            <wp:simplePos x="0" y="0"/>
            <wp:positionH relativeFrom="column">
              <wp:posOffset>-4445</wp:posOffset>
            </wp:positionH>
            <wp:positionV relativeFrom="paragraph">
              <wp:posOffset>4445</wp:posOffset>
            </wp:positionV>
            <wp:extent cx="5040000" cy="2520000"/>
            <wp:effectExtent l="0" t="0" r="8255" b="13970"/>
            <wp:wrapTopAndBottom/>
            <wp:docPr id="24" name="Diagram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2E4968">
        <w:rPr>
          <w:rFonts w:ascii="Arial" w:hAnsi="Arial" w:cs="Arial"/>
          <w:b/>
          <w:i/>
          <w:sz w:val="20"/>
          <w:szCs w:val="20"/>
        </w:rPr>
        <w:t>Quelle:</w:t>
      </w:r>
      <w:r w:rsidRPr="002E4968">
        <w:rPr>
          <w:rFonts w:ascii="Arial" w:hAnsi="Arial" w:cs="Arial"/>
          <w:i/>
          <w:sz w:val="20"/>
          <w:szCs w:val="20"/>
        </w:rPr>
        <w:t xml:space="preserve"> Barometer Gute Arbeit 2017</w:t>
      </w:r>
    </w:p>
    <w:p w:rsidR="00386848" w:rsidRDefault="00386848" w:rsidP="002E4968">
      <w:pPr>
        <w:spacing w:after="0" w:line="300" w:lineRule="exact"/>
        <w:rPr>
          <w:rFonts w:ascii="Arial" w:hAnsi="Arial" w:cs="Arial"/>
          <w:b/>
          <w:sz w:val="20"/>
          <w:szCs w:val="20"/>
        </w:rPr>
      </w:pPr>
    </w:p>
    <w:p w:rsidR="008C047A" w:rsidRDefault="00A661A3" w:rsidP="002E4968">
      <w:pPr>
        <w:spacing w:after="0" w:line="300" w:lineRule="exact"/>
        <w:rPr>
          <w:rFonts w:ascii="Arial" w:hAnsi="Arial" w:cs="Arial"/>
          <w:b/>
          <w:sz w:val="20"/>
          <w:szCs w:val="20"/>
        </w:rPr>
      </w:pPr>
      <w:bookmarkStart w:id="0" w:name="_GoBack"/>
      <w:r w:rsidRPr="002E4968">
        <w:rPr>
          <w:rFonts w:ascii="Arial" w:hAnsi="Arial" w:cs="Arial"/>
          <w:b/>
          <w:sz w:val="20"/>
          <w:szCs w:val="20"/>
        </w:rPr>
        <w:lastRenderedPageBreak/>
        <w:t xml:space="preserve">Stress am Arbeitsplatz </w:t>
      </w:r>
      <w:r w:rsidR="008C047A" w:rsidRPr="002E4968">
        <w:rPr>
          <w:rFonts w:ascii="Arial" w:hAnsi="Arial" w:cs="Arial"/>
          <w:b/>
          <w:sz w:val="20"/>
          <w:szCs w:val="20"/>
        </w:rPr>
        <w:t>ist weit verbreitet</w:t>
      </w:r>
      <w:r w:rsidR="00C865A8" w:rsidRPr="002E4968">
        <w:rPr>
          <w:rFonts w:ascii="Arial" w:hAnsi="Arial" w:cs="Arial"/>
          <w:b/>
          <w:sz w:val="20"/>
          <w:szCs w:val="20"/>
        </w:rPr>
        <w:t xml:space="preserve"> und nimmt zu</w:t>
      </w:r>
    </w:p>
    <w:p w:rsidR="002E4968" w:rsidRPr="002E4968" w:rsidRDefault="002E4968" w:rsidP="002E4968">
      <w:pPr>
        <w:spacing w:after="0" w:line="300" w:lineRule="exact"/>
        <w:rPr>
          <w:rFonts w:ascii="Arial" w:hAnsi="Arial" w:cs="Arial"/>
          <w:b/>
          <w:sz w:val="20"/>
          <w:szCs w:val="20"/>
        </w:rPr>
      </w:pPr>
    </w:p>
    <w:p w:rsidR="00CE7752" w:rsidRDefault="00A661A3" w:rsidP="002E4968">
      <w:pPr>
        <w:spacing w:after="0" w:line="300" w:lineRule="exact"/>
        <w:rPr>
          <w:rFonts w:ascii="Arial" w:hAnsi="Arial" w:cs="Arial"/>
          <w:sz w:val="20"/>
          <w:szCs w:val="20"/>
        </w:rPr>
      </w:pPr>
      <w:r w:rsidRPr="002E4968">
        <w:rPr>
          <w:rFonts w:ascii="Arial" w:hAnsi="Arial" w:cs="Arial"/>
          <w:sz w:val="20"/>
          <w:szCs w:val="20"/>
        </w:rPr>
        <w:t xml:space="preserve">Gemäss </w:t>
      </w:r>
      <w:r w:rsidR="007C35B3" w:rsidRPr="002E4968">
        <w:rPr>
          <w:rFonts w:ascii="Arial" w:hAnsi="Arial" w:cs="Arial"/>
          <w:sz w:val="20"/>
          <w:szCs w:val="20"/>
        </w:rPr>
        <w:t>der Stressstudie</w:t>
      </w:r>
      <w:r w:rsidRPr="002E4968">
        <w:rPr>
          <w:rFonts w:ascii="Arial" w:hAnsi="Arial" w:cs="Arial"/>
          <w:sz w:val="20"/>
          <w:szCs w:val="20"/>
        </w:rPr>
        <w:t xml:space="preserve"> vom Staatssekretariat für Wirtschaft (Seco) </w:t>
      </w:r>
      <w:r w:rsidR="007C35B3" w:rsidRPr="002E4968">
        <w:rPr>
          <w:rFonts w:ascii="Arial" w:hAnsi="Arial" w:cs="Arial"/>
          <w:sz w:val="20"/>
          <w:szCs w:val="20"/>
        </w:rPr>
        <w:t xml:space="preserve">aus dem Jahr 2010 </w:t>
      </w:r>
      <w:r w:rsidRPr="002E4968">
        <w:rPr>
          <w:rFonts w:ascii="Arial" w:hAnsi="Arial" w:cs="Arial"/>
          <w:sz w:val="20"/>
          <w:szCs w:val="20"/>
        </w:rPr>
        <w:t>fühlen sich rund ein Drittel der Erwerbstätigen in der Schweiz häufig oder sehr häufig gestresst. Dies s</w:t>
      </w:r>
      <w:r w:rsidR="00033A91" w:rsidRPr="002E4968">
        <w:rPr>
          <w:rFonts w:ascii="Arial" w:hAnsi="Arial" w:cs="Arial"/>
          <w:sz w:val="20"/>
          <w:szCs w:val="20"/>
        </w:rPr>
        <w:t>ind 30 Prozent mehr als noch</w:t>
      </w:r>
      <w:r w:rsidR="006913D2">
        <w:rPr>
          <w:rFonts w:ascii="Arial" w:hAnsi="Arial" w:cs="Arial"/>
          <w:sz w:val="20"/>
          <w:szCs w:val="20"/>
        </w:rPr>
        <w:t xml:space="preserve"> 10 Jahre</w:t>
      </w:r>
      <w:r w:rsidR="007C35B3" w:rsidRPr="002E4968">
        <w:rPr>
          <w:rFonts w:ascii="Arial" w:hAnsi="Arial" w:cs="Arial"/>
          <w:sz w:val="20"/>
          <w:szCs w:val="20"/>
        </w:rPr>
        <w:t xml:space="preserve"> davor</w:t>
      </w:r>
      <w:r w:rsidRPr="002E4968">
        <w:rPr>
          <w:rFonts w:ascii="Arial" w:hAnsi="Arial" w:cs="Arial"/>
          <w:sz w:val="20"/>
          <w:szCs w:val="20"/>
        </w:rPr>
        <w:t xml:space="preserve"> – </w:t>
      </w:r>
      <w:r w:rsidR="007C35B3" w:rsidRPr="002E4968">
        <w:rPr>
          <w:rFonts w:ascii="Arial" w:hAnsi="Arial" w:cs="Arial"/>
          <w:sz w:val="20"/>
          <w:szCs w:val="20"/>
        </w:rPr>
        <w:t xml:space="preserve">neuere Zahlen fehlen leider. </w:t>
      </w:r>
      <w:r w:rsidR="00FA3FA8" w:rsidRPr="002E4968">
        <w:rPr>
          <w:rFonts w:ascii="Arial" w:hAnsi="Arial" w:cs="Arial"/>
          <w:sz w:val="20"/>
          <w:szCs w:val="20"/>
        </w:rPr>
        <w:t xml:space="preserve">Im </w:t>
      </w:r>
      <w:r w:rsidR="00744409" w:rsidRPr="00744409">
        <w:rPr>
          <w:rFonts w:ascii="Agency FB" w:hAnsi="Agency FB" w:cs="Arial"/>
          <w:i/>
          <w:sz w:val="20"/>
          <w:szCs w:val="20"/>
        </w:rPr>
        <w:t>«</w:t>
      </w:r>
      <w:r w:rsidR="00FA3FA8" w:rsidRPr="00744409">
        <w:rPr>
          <w:rFonts w:ascii="Arial" w:hAnsi="Arial" w:cs="Arial"/>
          <w:i/>
          <w:sz w:val="20"/>
          <w:szCs w:val="20"/>
        </w:rPr>
        <w:t>Barometer Gute Arbeit</w:t>
      </w:r>
      <w:r w:rsidR="00744409" w:rsidRPr="00744409">
        <w:rPr>
          <w:rFonts w:ascii="Agency FB" w:hAnsi="Agency FB" w:cs="Arial"/>
          <w:i/>
          <w:sz w:val="20"/>
          <w:szCs w:val="20"/>
        </w:rPr>
        <w:t>»</w:t>
      </w:r>
      <w:r w:rsidR="00FA3FA8" w:rsidRPr="002E4968">
        <w:rPr>
          <w:rFonts w:ascii="Arial" w:hAnsi="Arial" w:cs="Arial"/>
          <w:sz w:val="20"/>
          <w:szCs w:val="20"/>
        </w:rPr>
        <w:t xml:space="preserve"> – einem Kooperationsprojekt von Travail.Suisse und der Berner Fachhochschule (BFH) – geben jeweils rund 40 Prozent der Arbeitnehmenden an</w:t>
      </w:r>
      <w:r w:rsidR="002E4968">
        <w:rPr>
          <w:rFonts w:ascii="Arial" w:hAnsi="Arial" w:cs="Arial"/>
          <w:sz w:val="20"/>
          <w:szCs w:val="20"/>
        </w:rPr>
        <w:t>,</w:t>
      </w:r>
      <w:r w:rsidR="00FA3FA8" w:rsidRPr="002E4968">
        <w:rPr>
          <w:rFonts w:ascii="Arial" w:hAnsi="Arial" w:cs="Arial"/>
          <w:sz w:val="20"/>
          <w:szCs w:val="20"/>
        </w:rPr>
        <w:t xml:space="preserve"> oft oder sehr häufig gestresst zu sein. </w:t>
      </w:r>
      <w:r w:rsidRPr="002E4968">
        <w:rPr>
          <w:rFonts w:ascii="Arial" w:hAnsi="Arial" w:cs="Arial"/>
          <w:sz w:val="20"/>
          <w:szCs w:val="20"/>
        </w:rPr>
        <w:t xml:space="preserve">Stress am Arbeitsplatz ist </w:t>
      </w:r>
      <w:r w:rsidR="00FA3FA8" w:rsidRPr="002E4968">
        <w:rPr>
          <w:rFonts w:ascii="Arial" w:hAnsi="Arial" w:cs="Arial"/>
          <w:sz w:val="20"/>
          <w:szCs w:val="20"/>
        </w:rPr>
        <w:t xml:space="preserve">damit </w:t>
      </w:r>
      <w:r w:rsidRPr="002E4968">
        <w:rPr>
          <w:rFonts w:ascii="Arial" w:hAnsi="Arial" w:cs="Arial"/>
          <w:sz w:val="20"/>
          <w:szCs w:val="20"/>
        </w:rPr>
        <w:t>definitiv keine Randerscheinung, sondern ein weit verbreitetes Phänomen.</w:t>
      </w:r>
      <w:r w:rsidR="003171D7" w:rsidRPr="002E4968">
        <w:rPr>
          <w:rFonts w:ascii="Arial" w:hAnsi="Arial" w:cs="Arial"/>
          <w:sz w:val="20"/>
          <w:szCs w:val="20"/>
        </w:rPr>
        <w:t xml:space="preserve"> Zeitdruck, Parallelität von Aufgabenerledigung („</w:t>
      </w:r>
      <w:r w:rsidR="00BE4654" w:rsidRPr="002E4968">
        <w:rPr>
          <w:rFonts w:ascii="Arial" w:hAnsi="Arial" w:cs="Arial"/>
          <w:sz w:val="20"/>
          <w:szCs w:val="20"/>
        </w:rPr>
        <w:t>Multitasking</w:t>
      </w:r>
      <w:r w:rsidR="003171D7" w:rsidRPr="002E4968">
        <w:rPr>
          <w:rFonts w:ascii="Arial" w:hAnsi="Arial" w:cs="Arial"/>
          <w:sz w:val="20"/>
          <w:szCs w:val="20"/>
        </w:rPr>
        <w:t>“), ständige Arbeitsunterbrechungen durch Telef</w:t>
      </w:r>
      <w:r w:rsidR="00E13ABC" w:rsidRPr="002E4968">
        <w:rPr>
          <w:rFonts w:ascii="Arial" w:hAnsi="Arial" w:cs="Arial"/>
          <w:sz w:val="20"/>
          <w:szCs w:val="20"/>
        </w:rPr>
        <w:t xml:space="preserve">onanrufe und </w:t>
      </w:r>
      <w:r w:rsidR="00BE4654" w:rsidRPr="002E4968">
        <w:rPr>
          <w:rFonts w:ascii="Arial" w:hAnsi="Arial" w:cs="Arial"/>
          <w:sz w:val="20"/>
          <w:szCs w:val="20"/>
        </w:rPr>
        <w:t>E-Mails</w:t>
      </w:r>
      <w:r w:rsidR="00E13ABC" w:rsidRPr="002E4968">
        <w:rPr>
          <w:rFonts w:ascii="Arial" w:hAnsi="Arial" w:cs="Arial"/>
          <w:sz w:val="20"/>
          <w:szCs w:val="20"/>
        </w:rPr>
        <w:t xml:space="preserve"> sowie das V</w:t>
      </w:r>
      <w:r w:rsidR="003171D7" w:rsidRPr="002E4968">
        <w:rPr>
          <w:rFonts w:ascii="Arial" w:hAnsi="Arial" w:cs="Arial"/>
          <w:sz w:val="20"/>
          <w:szCs w:val="20"/>
        </w:rPr>
        <w:t>erschwimmen von klaren Grenzen zwischen Arbeit und Freizei</w:t>
      </w:r>
      <w:r w:rsidR="00033A91" w:rsidRPr="002E4968">
        <w:rPr>
          <w:rFonts w:ascii="Arial" w:hAnsi="Arial" w:cs="Arial"/>
          <w:sz w:val="20"/>
          <w:szCs w:val="20"/>
        </w:rPr>
        <w:t>t sind die massgeblichen Verursacher</w:t>
      </w:r>
      <w:r w:rsidR="003171D7" w:rsidRPr="002E4968">
        <w:rPr>
          <w:rFonts w:ascii="Arial" w:hAnsi="Arial" w:cs="Arial"/>
          <w:sz w:val="20"/>
          <w:szCs w:val="20"/>
        </w:rPr>
        <w:t xml:space="preserve"> von Stress.</w:t>
      </w:r>
      <w:r w:rsidR="001534F4" w:rsidRPr="002E4968">
        <w:rPr>
          <w:rFonts w:ascii="Arial" w:hAnsi="Arial" w:cs="Arial"/>
          <w:sz w:val="20"/>
          <w:szCs w:val="20"/>
        </w:rPr>
        <w:t xml:space="preserve"> Die gesundheitlichen Folgen zeigen sich zum Beispiel in Schlafproblemen, chronischen Schmerzen, Herz-Kreislauf-Problemen oder Burnouts.</w:t>
      </w:r>
    </w:p>
    <w:p w:rsidR="002E4968" w:rsidRPr="002E4968" w:rsidRDefault="002E4968" w:rsidP="002E4968">
      <w:pPr>
        <w:spacing w:after="0" w:line="300" w:lineRule="exact"/>
        <w:rPr>
          <w:rFonts w:ascii="Arial" w:hAnsi="Arial" w:cs="Arial"/>
          <w:sz w:val="20"/>
          <w:szCs w:val="20"/>
        </w:rPr>
      </w:pPr>
    </w:p>
    <w:p w:rsidR="00E13ABC" w:rsidRDefault="00091C7D" w:rsidP="002E4968">
      <w:pPr>
        <w:spacing w:after="0" w:line="300" w:lineRule="exact"/>
        <w:rPr>
          <w:rFonts w:ascii="Arial" w:hAnsi="Arial" w:cs="Arial"/>
          <w:sz w:val="20"/>
          <w:szCs w:val="20"/>
        </w:rPr>
      </w:pPr>
      <w:r w:rsidRPr="002E4968">
        <w:rPr>
          <w:rFonts w:ascii="Arial" w:hAnsi="Arial" w:cs="Arial"/>
          <w:sz w:val="20"/>
          <w:szCs w:val="20"/>
        </w:rPr>
        <w:t>In e</w:t>
      </w:r>
      <w:r w:rsidR="006818C4" w:rsidRPr="002E4968">
        <w:rPr>
          <w:rFonts w:ascii="Arial" w:hAnsi="Arial" w:cs="Arial"/>
          <w:sz w:val="20"/>
          <w:szCs w:val="20"/>
        </w:rPr>
        <w:t>ine</w:t>
      </w:r>
      <w:r w:rsidRPr="002E4968">
        <w:rPr>
          <w:rFonts w:ascii="Arial" w:hAnsi="Arial" w:cs="Arial"/>
          <w:sz w:val="20"/>
          <w:szCs w:val="20"/>
        </w:rPr>
        <w:t>r</w:t>
      </w:r>
      <w:r w:rsidR="006818C4" w:rsidRPr="002E4968">
        <w:rPr>
          <w:rFonts w:ascii="Arial" w:hAnsi="Arial" w:cs="Arial"/>
          <w:sz w:val="20"/>
          <w:szCs w:val="20"/>
        </w:rPr>
        <w:t xml:space="preserve"> Studie</w:t>
      </w:r>
      <w:r w:rsidRPr="002E4968">
        <w:rPr>
          <w:rFonts w:ascii="Arial" w:hAnsi="Arial" w:cs="Arial"/>
          <w:sz w:val="20"/>
          <w:szCs w:val="20"/>
        </w:rPr>
        <w:t xml:space="preserve"> geht die</w:t>
      </w:r>
      <w:r w:rsidR="00744409">
        <w:rPr>
          <w:rFonts w:ascii="Arial" w:hAnsi="Arial" w:cs="Arial"/>
          <w:sz w:val="20"/>
          <w:szCs w:val="20"/>
        </w:rPr>
        <w:t xml:space="preserve"> Suva </w:t>
      </w:r>
      <w:r w:rsidR="006913D2">
        <w:rPr>
          <w:rFonts w:ascii="Arial" w:hAnsi="Arial" w:cs="Arial"/>
          <w:sz w:val="20"/>
          <w:szCs w:val="20"/>
        </w:rPr>
        <w:t xml:space="preserve">davon aus, dass Stress in </w:t>
      </w:r>
      <w:r w:rsidR="006818C4" w:rsidRPr="002E4968">
        <w:rPr>
          <w:rFonts w:ascii="Arial" w:hAnsi="Arial" w:cs="Arial"/>
          <w:sz w:val="20"/>
          <w:szCs w:val="20"/>
        </w:rPr>
        <w:t xml:space="preserve">Zukunft zu einem der grössten Arbeitsplatz-Risiken </w:t>
      </w:r>
      <w:r w:rsidRPr="002E4968">
        <w:rPr>
          <w:rFonts w:ascii="Arial" w:hAnsi="Arial" w:cs="Arial"/>
          <w:sz w:val="20"/>
          <w:szCs w:val="20"/>
        </w:rPr>
        <w:t>überhaupt wird. Gemäss</w:t>
      </w:r>
      <w:r w:rsidR="00033A91" w:rsidRPr="002E4968">
        <w:rPr>
          <w:rFonts w:ascii="Arial" w:hAnsi="Arial" w:cs="Arial"/>
          <w:sz w:val="20"/>
          <w:szCs w:val="20"/>
        </w:rPr>
        <w:t xml:space="preserve"> die</w:t>
      </w:r>
      <w:r w:rsidRPr="002E4968">
        <w:rPr>
          <w:rFonts w:ascii="Arial" w:hAnsi="Arial" w:cs="Arial"/>
          <w:sz w:val="20"/>
          <w:szCs w:val="20"/>
        </w:rPr>
        <w:t>ser</w:t>
      </w:r>
      <w:r w:rsidR="00033A91" w:rsidRPr="002E4968">
        <w:rPr>
          <w:rFonts w:ascii="Arial" w:hAnsi="Arial" w:cs="Arial"/>
          <w:sz w:val="20"/>
          <w:szCs w:val="20"/>
        </w:rPr>
        <w:t xml:space="preserve"> Studie</w:t>
      </w:r>
      <w:r w:rsidRPr="002E4968">
        <w:rPr>
          <w:rFonts w:ascii="Arial" w:hAnsi="Arial" w:cs="Arial"/>
          <w:sz w:val="20"/>
          <w:szCs w:val="20"/>
        </w:rPr>
        <w:t xml:space="preserve"> sollen die psychischen und neurologischen Krankheiten</w:t>
      </w:r>
      <w:r w:rsidR="006818C4" w:rsidRPr="002E4968">
        <w:rPr>
          <w:rFonts w:ascii="Arial" w:hAnsi="Arial" w:cs="Arial"/>
          <w:sz w:val="20"/>
          <w:szCs w:val="20"/>
        </w:rPr>
        <w:t xml:space="preserve"> </w:t>
      </w:r>
      <w:r w:rsidRPr="002E4968">
        <w:rPr>
          <w:rFonts w:ascii="Arial" w:hAnsi="Arial" w:cs="Arial"/>
          <w:sz w:val="20"/>
          <w:szCs w:val="20"/>
        </w:rPr>
        <w:t>bis ins Jahr 2030</w:t>
      </w:r>
      <w:r w:rsidR="006818C4" w:rsidRPr="002E4968">
        <w:rPr>
          <w:rFonts w:ascii="Arial" w:hAnsi="Arial" w:cs="Arial"/>
          <w:sz w:val="20"/>
          <w:szCs w:val="20"/>
        </w:rPr>
        <w:t xml:space="preserve"> um fünfzig Prozen</w:t>
      </w:r>
      <w:r w:rsidRPr="002E4968">
        <w:rPr>
          <w:rFonts w:ascii="Arial" w:hAnsi="Arial" w:cs="Arial"/>
          <w:sz w:val="20"/>
          <w:szCs w:val="20"/>
        </w:rPr>
        <w:t>t zunehmen</w:t>
      </w:r>
      <w:r w:rsidR="00744409">
        <w:rPr>
          <w:rFonts w:ascii="Arial" w:hAnsi="Arial" w:cs="Arial"/>
          <w:sz w:val="20"/>
          <w:szCs w:val="20"/>
        </w:rPr>
        <w:t>. D</w:t>
      </w:r>
      <w:r w:rsidR="006818C4" w:rsidRPr="002E4968">
        <w:rPr>
          <w:rFonts w:ascii="Arial" w:hAnsi="Arial" w:cs="Arial"/>
          <w:sz w:val="20"/>
          <w:szCs w:val="20"/>
        </w:rPr>
        <w:t>ie Anzahl arbeitsbedingter, psychischer Erkranku</w:t>
      </w:r>
      <w:r w:rsidR="00033A91" w:rsidRPr="002E4968">
        <w:rPr>
          <w:rFonts w:ascii="Arial" w:hAnsi="Arial" w:cs="Arial"/>
          <w:sz w:val="20"/>
          <w:szCs w:val="20"/>
        </w:rPr>
        <w:t xml:space="preserve">ngen </w:t>
      </w:r>
      <w:r w:rsidR="00744409">
        <w:rPr>
          <w:rFonts w:ascii="Arial" w:hAnsi="Arial" w:cs="Arial"/>
          <w:sz w:val="20"/>
          <w:szCs w:val="20"/>
        </w:rPr>
        <w:t xml:space="preserve">wird die Anzahl der </w:t>
      </w:r>
      <w:r w:rsidR="00033A91" w:rsidRPr="002E4968">
        <w:rPr>
          <w:rFonts w:ascii="Arial" w:hAnsi="Arial" w:cs="Arial"/>
          <w:sz w:val="20"/>
          <w:szCs w:val="20"/>
        </w:rPr>
        <w:t>physischen Erkrankungen übersteigen. F</w:t>
      </w:r>
      <w:r w:rsidR="006818C4" w:rsidRPr="002E4968">
        <w:rPr>
          <w:rFonts w:ascii="Arial" w:hAnsi="Arial" w:cs="Arial"/>
          <w:sz w:val="20"/>
          <w:szCs w:val="20"/>
        </w:rPr>
        <w:t>olglich w</w:t>
      </w:r>
      <w:r w:rsidR="00033A91" w:rsidRPr="002E4968">
        <w:rPr>
          <w:rFonts w:ascii="Arial" w:hAnsi="Arial" w:cs="Arial"/>
          <w:sz w:val="20"/>
          <w:szCs w:val="20"/>
        </w:rPr>
        <w:t>ird chronischer Stress für die M</w:t>
      </w:r>
      <w:r w:rsidR="006818C4" w:rsidRPr="002E4968">
        <w:rPr>
          <w:rFonts w:ascii="Arial" w:hAnsi="Arial" w:cs="Arial"/>
          <w:sz w:val="20"/>
          <w:szCs w:val="20"/>
        </w:rPr>
        <w:t>ehrzahl der ausgefallenen Arbeit</w:t>
      </w:r>
      <w:r w:rsidR="00033A91" w:rsidRPr="002E4968">
        <w:rPr>
          <w:rFonts w:ascii="Arial" w:hAnsi="Arial" w:cs="Arial"/>
          <w:sz w:val="20"/>
          <w:szCs w:val="20"/>
        </w:rPr>
        <w:t>sstunden verantwortlich sein -</w:t>
      </w:r>
      <w:r w:rsidR="006818C4" w:rsidRPr="002E4968">
        <w:rPr>
          <w:rFonts w:ascii="Arial" w:hAnsi="Arial" w:cs="Arial"/>
          <w:sz w:val="20"/>
          <w:szCs w:val="20"/>
        </w:rPr>
        <w:t xml:space="preserve"> nicht </w:t>
      </w:r>
      <w:r w:rsidR="001534F4" w:rsidRPr="002E4968">
        <w:rPr>
          <w:rFonts w:ascii="Arial" w:hAnsi="Arial" w:cs="Arial"/>
          <w:sz w:val="20"/>
          <w:szCs w:val="20"/>
        </w:rPr>
        <w:t xml:space="preserve">mehr </w:t>
      </w:r>
      <w:r w:rsidR="006818C4" w:rsidRPr="002E4968">
        <w:rPr>
          <w:rFonts w:ascii="Arial" w:hAnsi="Arial" w:cs="Arial"/>
          <w:sz w:val="20"/>
          <w:szCs w:val="20"/>
        </w:rPr>
        <w:t>die Grippe.</w:t>
      </w:r>
      <w:r w:rsidR="00E13ABC" w:rsidRPr="002E4968">
        <w:rPr>
          <w:rFonts w:ascii="Arial" w:hAnsi="Arial" w:cs="Arial"/>
          <w:sz w:val="20"/>
          <w:szCs w:val="20"/>
        </w:rPr>
        <w:t xml:space="preserve"> </w:t>
      </w:r>
      <w:r w:rsidR="001534F4" w:rsidRPr="002E4968">
        <w:rPr>
          <w:rFonts w:ascii="Arial" w:hAnsi="Arial" w:cs="Arial"/>
          <w:sz w:val="20"/>
          <w:szCs w:val="20"/>
        </w:rPr>
        <w:t>Erste Entwicklungen in diese Richtung lassen sich bereits beobachten. So berichtete der Krankenversicherer CSS unlängst über eine Zunahme der psychischen Erkrankungen um 35 Prozent im Verlauf der letzten fünf Jahre.</w:t>
      </w:r>
    </w:p>
    <w:p w:rsidR="002E4968" w:rsidRPr="002E4968" w:rsidRDefault="002E4968" w:rsidP="002E4968">
      <w:pPr>
        <w:spacing w:after="0" w:line="300" w:lineRule="exact"/>
        <w:rPr>
          <w:rFonts w:ascii="Arial" w:hAnsi="Arial" w:cs="Arial"/>
          <w:sz w:val="20"/>
          <w:szCs w:val="20"/>
        </w:rPr>
      </w:pPr>
    </w:p>
    <w:p w:rsidR="008C047A" w:rsidRPr="002E4968" w:rsidRDefault="001534F4" w:rsidP="002E4968">
      <w:pPr>
        <w:spacing w:after="0" w:line="300" w:lineRule="exact"/>
        <w:rPr>
          <w:rFonts w:ascii="Arial" w:hAnsi="Arial" w:cs="Arial"/>
          <w:sz w:val="20"/>
          <w:szCs w:val="20"/>
        </w:rPr>
      </w:pPr>
      <w:r w:rsidRPr="002E4968">
        <w:rPr>
          <w:rFonts w:ascii="Arial" w:hAnsi="Arial" w:cs="Arial"/>
          <w:sz w:val="20"/>
          <w:szCs w:val="20"/>
        </w:rPr>
        <w:t xml:space="preserve">Die Auswirkungen auf die Betroffenen und deren Familien und Angehörigen </w:t>
      </w:r>
      <w:r w:rsidR="002E4968">
        <w:rPr>
          <w:rFonts w:ascii="Arial" w:hAnsi="Arial" w:cs="Arial"/>
          <w:sz w:val="20"/>
          <w:szCs w:val="20"/>
        </w:rPr>
        <w:t>sind</w:t>
      </w:r>
      <w:r w:rsidR="00744409">
        <w:rPr>
          <w:rFonts w:ascii="Arial" w:hAnsi="Arial" w:cs="Arial"/>
          <w:sz w:val="20"/>
          <w:szCs w:val="20"/>
        </w:rPr>
        <w:t xml:space="preserve"> immens – ebenso </w:t>
      </w:r>
      <w:r w:rsidRPr="002E4968">
        <w:rPr>
          <w:rFonts w:ascii="Arial" w:hAnsi="Arial" w:cs="Arial"/>
          <w:sz w:val="20"/>
          <w:szCs w:val="20"/>
        </w:rPr>
        <w:t>die wirtschaftlichen Kosten für die Gesellschaft.</w:t>
      </w:r>
    </w:p>
    <w:p w:rsidR="008C047A" w:rsidRPr="002E4968" w:rsidRDefault="008C047A" w:rsidP="002E4968">
      <w:pPr>
        <w:spacing w:after="0" w:line="300" w:lineRule="exact"/>
        <w:rPr>
          <w:rFonts w:ascii="Arial" w:hAnsi="Arial" w:cs="Arial"/>
          <w:sz w:val="20"/>
          <w:szCs w:val="20"/>
        </w:rPr>
      </w:pPr>
    </w:p>
    <w:p w:rsidR="003171D7" w:rsidRPr="002E4968" w:rsidRDefault="003171D7" w:rsidP="002E4968">
      <w:pPr>
        <w:spacing w:after="0" w:line="300" w:lineRule="exact"/>
        <w:rPr>
          <w:rFonts w:ascii="Arial" w:hAnsi="Arial" w:cs="Arial"/>
          <w:sz w:val="20"/>
          <w:szCs w:val="20"/>
        </w:rPr>
      </w:pPr>
    </w:p>
    <w:p w:rsidR="003171D7" w:rsidRPr="002E4968" w:rsidRDefault="00952D4C" w:rsidP="002E4968">
      <w:pPr>
        <w:spacing w:after="0" w:line="300" w:lineRule="exact"/>
        <w:rPr>
          <w:rFonts w:ascii="Arial" w:hAnsi="Arial" w:cs="Arial"/>
          <w:b/>
          <w:sz w:val="20"/>
          <w:szCs w:val="20"/>
        </w:rPr>
      </w:pPr>
      <w:r w:rsidRPr="002E4968">
        <w:rPr>
          <w:rFonts w:ascii="Arial" w:hAnsi="Arial" w:cs="Arial"/>
          <w:b/>
          <w:sz w:val="20"/>
          <w:szCs w:val="20"/>
        </w:rPr>
        <w:t>Schutz vor psychosozialen Risiken statt einseitige</w:t>
      </w:r>
      <w:r w:rsidR="00C865A8" w:rsidRPr="002E4968">
        <w:rPr>
          <w:rFonts w:ascii="Arial" w:hAnsi="Arial" w:cs="Arial"/>
          <w:b/>
          <w:sz w:val="20"/>
          <w:szCs w:val="20"/>
        </w:rPr>
        <w:t xml:space="preserve"> Flexibilisierung</w:t>
      </w:r>
      <w:r w:rsidR="001534F4" w:rsidRPr="002E4968">
        <w:rPr>
          <w:rFonts w:ascii="Arial" w:hAnsi="Arial" w:cs="Arial"/>
          <w:b/>
          <w:sz w:val="20"/>
          <w:szCs w:val="20"/>
        </w:rPr>
        <w:t xml:space="preserve"> – Politik ist gefordert</w:t>
      </w:r>
    </w:p>
    <w:p w:rsidR="008C047A" w:rsidRPr="002E4968" w:rsidRDefault="008C047A" w:rsidP="002E4968">
      <w:pPr>
        <w:spacing w:after="0" w:line="300" w:lineRule="exact"/>
        <w:rPr>
          <w:rFonts w:ascii="Arial" w:hAnsi="Arial" w:cs="Arial"/>
          <w:b/>
          <w:sz w:val="20"/>
          <w:szCs w:val="20"/>
        </w:rPr>
      </w:pPr>
    </w:p>
    <w:p w:rsidR="001534F4" w:rsidRDefault="001534F4" w:rsidP="002E4968">
      <w:pPr>
        <w:spacing w:after="0" w:line="300" w:lineRule="exact"/>
        <w:rPr>
          <w:rFonts w:ascii="Arial" w:hAnsi="Arial" w:cs="Arial"/>
          <w:sz w:val="20"/>
          <w:szCs w:val="20"/>
        </w:rPr>
      </w:pPr>
      <w:r w:rsidRPr="002E4968">
        <w:rPr>
          <w:rFonts w:ascii="Arial" w:hAnsi="Arial" w:cs="Arial"/>
          <w:sz w:val="20"/>
          <w:szCs w:val="20"/>
        </w:rPr>
        <w:t>Stress ist ein Auslöser für die klassi</w:t>
      </w:r>
      <w:r w:rsidR="008367E3">
        <w:rPr>
          <w:rFonts w:ascii="Arial" w:hAnsi="Arial" w:cs="Arial"/>
          <w:sz w:val="20"/>
          <w:szCs w:val="20"/>
        </w:rPr>
        <w:t xml:space="preserve">schen Verschleisserscheinungen. Diese tragen dazu bei, </w:t>
      </w:r>
      <w:r w:rsidRPr="002E4968">
        <w:rPr>
          <w:rFonts w:ascii="Arial" w:hAnsi="Arial" w:cs="Arial"/>
          <w:sz w:val="20"/>
          <w:szCs w:val="20"/>
        </w:rPr>
        <w:t xml:space="preserve">dass bereits heute ein Drittel der Arbeitnehmenden aus gesundheitlichen Gründen nicht bis zur ordentlichen Pensionierung arbeiten, sondern frühzeitig aus dem Erwerbsprozess ausscheiden. </w:t>
      </w:r>
      <w:r w:rsidR="002E4968">
        <w:rPr>
          <w:rFonts w:ascii="Arial" w:hAnsi="Arial" w:cs="Arial"/>
          <w:sz w:val="20"/>
          <w:szCs w:val="20"/>
        </w:rPr>
        <w:t>Das</w:t>
      </w:r>
      <w:r w:rsidRPr="002E4968">
        <w:rPr>
          <w:rFonts w:ascii="Arial" w:hAnsi="Arial" w:cs="Arial"/>
          <w:sz w:val="20"/>
          <w:szCs w:val="20"/>
        </w:rPr>
        <w:t xml:space="preserve"> ist ein „Verschlei</w:t>
      </w:r>
      <w:r w:rsidR="00744409">
        <w:rPr>
          <w:rFonts w:ascii="Arial" w:hAnsi="Arial" w:cs="Arial"/>
          <w:sz w:val="20"/>
          <w:szCs w:val="20"/>
        </w:rPr>
        <w:t xml:space="preserve">ss“ von Arbeitskräften, der die </w:t>
      </w:r>
      <w:r w:rsidRPr="002E4968">
        <w:rPr>
          <w:rFonts w:ascii="Arial" w:hAnsi="Arial" w:cs="Arial"/>
          <w:sz w:val="20"/>
          <w:szCs w:val="20"/>
        </w:rPr>
        <w:t>schweizerische Volkswirtschaft in Zeiten der dem</w:t>
      </w:r>
      <w:r w:rsidR="00744409">
        <w:rPr>
          <w:rFonts w:ascii="Arial" w:hAnsi="Arial" w:cs="Arial"/>
          <w:sz w:val="20"/>
          <w:szCs w:val="20"/>
        </w:rPr>
        <w:t>ografischen Überalterung und des</w:t>
      </w:r>
      <w:r w:rsidRPr="002E4968">
        <w:rPr>
          <w:rFonts w:ascii="Arial" w:hAnsi="Arial" w:cs="Arial"/>
          <w:sz w:val="20"/>
          <w:szCs w:val="20"/>
        </w:rPr>
        <w:t xml:space="preserve"> damit zusammenhängenden Fachkräftemangel</w:t>
      </w:r>
      <w:r w:rsidR="00744409">
        <w:rPr>
          <w:rFonts w:ascii="Arial" w:hAnsi="Arial" w:cs="Arial"/>
          <w:sz w:val="20"/>
          <w:szCs w:val="20"/>
        </w:rPr>
        <w:t>s</w:t>
      </w:r>
      <w:r w:rsidRPr="002E4968">
        <w:rPr>
          <w:rFonts w:ascii="Arial" w:hAnsi="Arial" w:cs="Arial"/>
          <w:sz w:val="20"/>
          <w:szCs w:val="20"/>
        </w:rPr>
        <w:t xml:space="preserve"> teuer zu stehen kommt.</w:t>
      </w:r>
      <w:r w:rsidR="0055508A" w:rsidRPr="002E4968">
        <w:rPr>
          <w:rFonts w:ascii="Arial" w:hAnsi="Arial" w:cs="Arial"/>
          <w:sz w:val="20"/>
          <w:szCs w:val="20"/>
        </w:rPr>
        <w:t xml:space="preserve"> Dazu kommen die direkten volkswirtschaftlichen Kosten. Die Gesundheitsförderung Schweiz be</w:t>
      </w:r>
      <w:r w:rsidR="002E4968">
        <w:rPr>
          <w:rFonts w:ascii="Arial" w:hAnsi="Arial" w:cs="Arial"/>
          <w:sz w:val="20"/>
          <w:szCs w:val="20"/>
        </w:rPr>
        <w:t>ziffert</w:t>
      </w:r>
      <w:r w:rsidR="0055508A" w:rsidRPr="002E4968">
        <w:rPr>
          <w:rFonts w:ascii="Arial" w:hAnsi="Arial" w:cs="Arial"/>
          <w:sz w:val="20"/>
          <w:szCs w:val="20"/>
        </w:rPr>
        <w:t xml:space="preserve"> alleine die Produktivitätsverluste aufgrund von Absentismus und Präsentismus auf run</w:t>
      </w:r>
      <w:r w:rsidR="008367E3">
        <w:rPr>
          <w:rFonts w:ascii="Arial" w:hAnsi="Arial" w:cs="Arial"/>
          <w:sz w:val="20"/>
          <w:szCs w:val="20"/>
        </w:rPr>
        <w:t>d 6.5 Mrd.</w:t>
      </w:r>
      <w:r w:rsidR="00F648F8">
        <w:rPr>
          <w:rFonts w:ascii="Arial" w:hAnsi="Arial" w:cs="Arial"/>
          <w:sz w:val="20"/>
          <w:szCs w:val="20"/>
        </w:rPr>
        <w:t xml:space="preserve"> Franken. Zusätzlich fallen </w:t>
      </w:r>
      <w:r w:rsidR="0055508A" w:rsidRPr="002E4968">
        <w:rPr>
          <w:rFonts w:ascii="Arial" w:hAnsi="Arial" w:cs="Arial"/>
          <w:sz w:val="20"/>
          <w:szCs w:val="20"/>
        </w:rPr>
        <w:t>Gesundheitskosten und allfällige Leistungen der Sozialversicherungen bei eingeschränkter oder ausfallender Erwerbsfähigkeit</w:t>
      </w:r>
      <w:r w:rsidR="008367E3">
        <w:rPr>
          <w:rFonts w:ascii="Arial" w:hAnsi="Arial" w:cs="Arial"/>
          <w:sz w:val="20"/>
          <w:szCs w:val="20"/>
        </w:rPr>
        <w:t xml:space="preserve"> an</w:t>
      </w:r>
      <w:r w:rsidR="0055508A" w:rsidRPr="002E4968">
        <w:rPr>
          <w:rFonts w:ascii="Arial" w:hAnsi="Arial" w:cs="Arial"/>
          <w:sz w:val="20"/>
          <w:szCs w:val="20"/>
        </w:rPr>
        <w:t>.</w:t>
      </w:r>
    </w:p>
    <w:p w:rsidR="002E4968" w:rsidRPr="002E4968" w:rsidRDefault="002E4968" w:rsidP="002E4968">
      <w:pPr>
        <w:spacing w:after="0" w:line="300" w:lineRule="exact"/>
        <w:rPr>
          <w:rFonts w:ascii="Arial" w:hAnsi="Arial" w:cs="Arial"/>
          <w:b/>
          <w:sz w:val="20"/>
          <w:szCs w:val="20"/>
        </w:rPr>
      </w:pPr>
    </w:p>
    <w:p w:rsidR="002E4968" w:rsidRDefault="00D11C68" w:rsidP="002E4968">
      <w:pPr>
        <w:spacing w:after="0" w:line="300" w:lineRule="exact"/>
        <w:rPr>
          <w:rStyle w:val="table-styles"/>
          <w:rFonts w:ascii="Arial" w:hAnsi="Arial" w:cs="Arial"/>
          <w:sz w:val="20"/>
          <w:szCs w:val="20"/>
        </w:rPr>
      </w:pPr>
      <w:r w:rsidRPr="002E4968">
        <w:rPr>
          <w:rFonts w:ascii="Arial" w:hAnsi="Arial" w:cs="Arial"/>
          <w:sz w:val="20"/>
          <w:szCs w:val="20"/>
        </w:rPr>
        <w:t>Obwohl die Stress-Problematik in aller Munde ist, läuft auf dem politischen Parkett ein Angriff auf die Schutzbestimmungen des Arbeitsgesetzes. Unter dem Stichwort der Flexibilisierung der Arbeitszeitregelungen sollen die Belastungsspitzen deutlich erhöht werden. Eine Ausdehnung der wöchentlichen Arbeitsstunden, verkürzte Ruhe- und Erholungszeiten und weniger klare Regelungen zur Kompensation von Überzeiten wären die Folge. Damit würden die psychosozialen Bel</w:t>
      </w:r>
      <w:r w:rsidR="00091C7D" w:rsidRPr="002E4968">
        <w:rPr>
          <w:rFonts w:ascii="Arial" w:hAnsi="Arial" w:cs="Arial"/>
          <w:sz w:val="20"/>
          <w:szCs w:val="20"/>
        </w:rPr>
        <w:t>a</w:t>
      </w:r>
      <w:r w:rsidRPr="002E4968">
        <w:rPr>
          <w:rFonts w:ascii="Arial" w:hAnsi="Arial" w:cs="Arial"/>
          <w:sz w:val="20"/>
          <w:szCs w:val="20"/>
        </w:rPr>
        <w:t>stungen deutlich erhöht und die Gesundheit der Arbeitnehmenden in unverantwortlicher Weise aufs Spiel gesetzt</w:t>
      </w:r>
      <w:r w:rsidR="008367E3">
        <w:rPr>
          <w:rFonts w:ascii="Arial" w:hAnsi="Arial" w:cs="Arial"/>
          <w:sz w:val="20"/>
          <w:szCs w:val="20"/>
        </w:rPr>
        <w:t>.</w:t>
      </w:r>
      <w:r w:rsidRPr="002E4968">
        <w:rPr>
          <w:rFonts w:ascii="Arial" w:hAnsi="Arial" w:cs="Arial"/>
          <w:sz w:val="20"/>
          <w:szCs w:val="20"/>
        </w:rPr>
        <w:t xml:space="preserve"> Was es aus Sicht von Travail.Suisse braucht</w:t>
      </w:r>
      <w:r w:rsidR="008367E3">
        <w:rPr>
          <w:rFonts w:ascii="Arial" w:hAnsi="Arial" w:cs="Arial"/>
          <w:sz w:val="20"/>
          <w:szCs w:val="20"/>
        </w:rPr>
        <w:t>,</w:t>
      </w:r>
      <w:r w:rsidRPr="002E4968">
        <w:rPr>
          <w:rFonts w:ascii="Arial" w:hAnsi="Arial" w:cs="Arial"/>
          <w:sz w:val="20"/>
          <w:szCs w:val="20"/>
        </w:rPr>
        <w:t xml:space="preserve"> ist ein Ausbau</w:t>
      </w:r>
      <w:r w:rsidR="008367E3">
        <w:rPr>
          <w:rFonts w:ascii="Arial" w:hAnsi="Arial" w:cs="Arial"/>
          <w:sz w:val="20"/>
          <w:szCs w:val="20"/>
        </w:rPr>
        <w:t xml:space="preserve"> des Schutzes vor psychosozialen </w:t>
      </w:r>
      <w:r w:rsidRPr="002E4968">
        <w:rPr>
          <w:rFonts w:ascii="Arial" w:hAnsi="Arial" w:cs="Arial"/>
          <w:sz w:val="20"/>
          <w:szCs w:val="20"/>
        </w:rPr>
        <w:t>R</w:t>
      </w:r>
      <w:r w:rsidR="008367E3">
        <w:rPr>
          <w:rFonts w:ascii="Arial" w:hAnsi="Arial" w:cs="Arial"/>
          <w:sz w:val="20"/>
          <w:szCs w:val="20"/>
        </w:rPr>
        <w:t>isiken. Ein erster Schritt dazu</w:t>
      </w:r>
      <w:r w:rsidRPr="002E4968">
        <w:rPr>
          <w:rFonts w:ascii="Arial" w:hAnsi="Arial" w:cs="Arial"/>
          <w:sz w:val="20"/>
          <w:szCs w:val="20"/>
        </w:rPr>
        <w:t xml:space="preserve"> ist eine erneute Durchführung der beinahe 10-jährigen </w:t>
      </w:r>
      <w:r w:rsidRPr="002E4968">
        <w:rPr>
          <w:rFonts w:ascii="Arial" w:hAnsi="Arial" w:cs="Arial"/>
          <w:sz w:val="20"/>
          <w:szCs w:val="20"/>
        </w:rPr>
        <w:lastRenderedPageBreak/>
        <w:t>Stressstudie des SECO und ein kontinuierliches Stressmonitoring. Nur so kann es gelingen, die Entwicklung wirklich im Auge zu behalten und</w:t>
      </w:r>
      <w:r w:rsidR="0055508A" w:rsidRPr="002E4968">
        <w:rPr>
          <w:rStyle w:val="table-styles"/>
          <w:rFonts w:ascii="Arial" w:hAnsi="Arial" w:cs="Arial"/>
          <w:sz w:val="20"/>
          <w:szCs w:val="20"/>
        </w:rPr>
        <w:t xml:space="preserve"> darauf aufbauend geeignete Schutzmechanismen für die Arbeitnehmenden zu entwickeln</w:t>
      </w:r>
      <w:r w:rsidRPr="002E4968">
        <w:rPr>
          <w:rStyle w:val="table-styles"/>
          <w:rFonts w:ascii="Arial" w:hAnsi="Arial" w:cs="Arial"/>
          <w:sz w:val="20"/>
          <w:szCs w:val="20"/>
        </w:rPr>
        <w:t xml:space="preserve">. </w:t>
      </w:r>
    </w:p>
    <w:p w:rsidR="002E4968" w:rsidRDefault="002E4968" w:rsidP="002E4968">
      <w:pPr>
        <w:spacing w:after="0" w:line="300" w:lineRule="exact"/>
        <w:rPr>
          <w:rStyle w:val="table-styles"/>
          <w:rFonts w:ascii="Arial" w:hAnsi="Arial" w:cs="Arial"/>
          <w:sz w:val="20"/>
          <w:szCs w:val="20"/>
        </w:rPr>
      </w:pPr>
    </w:p>
    <w:p w:rsidR="00555562" w:rsidRDefault="00D11C68" w:rsidP="002E4968">
      <w:pPr>
        <w:spacing w:after="0" w:line="300" w:lineRule="exact"/>
        <w:rPr>
          <w:rStyle w:val="table-styles"/>
          <w:rFonts w:ascii="Arial" w:hAnsi="Arial" w:cs="Arial"/>
          <w:sz w:val="20"/>
          <w:szCs w:val="20"/>
        </w:rPr>
      </w:pPr>
      <w:r w:rsidRPr="002E4968">
        <w:rPr>
          <w:rStyle w:val="table-styles"/>
          <w:rFonts w:ascii="Arial" w:hAnsi="Arial" w:cs="Arial"/>
          <w:sz w:val="20"/>
          <w:szCs w:val="20"/>
        </w:rPr>
        <w:t>Ein solches Stressmonitoring fordert Adrian Wüthrich, Präsident von Travail.Suisse</w:t>
      </w:r>
      <w:r w:rsidR="002E4968">
        <w:rPr>
          <w:rStyle w:val="table-styles"/>
          <w:rFonts w:ascii="Arial" w:hAnsi="Arial" w:cs="Arial"/>
          <w:sz w:val="20"/>
          <w:szCs w:val="20"/>
        </w:rPr>
        <w:t xml:space="preserve"> und Nationalrat</w:t>
      </w:r>
      <w:r w:rsidRPr="002E4968">
        <w:rPr>
          <w:rStyle w:val="table-styles"/>
          <w:rFonts w:ascii="Arial" w:hAnsi="Arial" w:cs="Arial"/>
          <w:sz w:val="20"/>
          <w:szCs w:val="20"/>
        </w:rPr>
        <w:t xml:space="preserve">, </w:t>
      </w:r>
      <w:r w:rsidR="002E4968">
        <w:rPr>
          <w:rStyle w:val="table-styles"/>
          <w:rFonts w:ascii="Arial" w:hAnsi="Arial" w:cs="Arial"/>
          <w:sz w:val="20"/>
          <w:szCs w:val="20"/>
        </w:rPr>
        <w:t>mit</w:t>
      </w:r>
      <w:r w:rsidRPr="002E4968">
        <w:rPr>
          <w:rStyle w:val="table-styles"/>
          <w:rFonts w:ascii="Arial" w:hAnsi="Arial" w:cs="Arial"/>
          <w:sz w:val="20"/>
          <w:szCs w:val="20"/>
        </w:rPr>
        <w:t xml:space="preserve"> </w:t>
      </w:r>
      <w:r w:rsidR="002E4968">
        <w:rPr>
          <w:rStyle w:val="table-styles"/>
          <w:rFonts w:ascii="Arial" w:hAnsi="Arial" w:cs="Arial"/>
          <w:sz w:val="20"/>
          <w:szCs w:val="20"/>
        </w:rPr>
        <w:t>der</w:t>
      </w:r>
      <w:r w:rsidRPr="002E4968">
        <w:rPr>
          <w:rStyle w:val="table-styles"/>
          <w:rFonts w:ascii="Arial" w:hAnsi="Arial" w:cs="Arial"/>
          <w:sz w:val="20"/>
          <w:szCs w:val="20"/>
        </w:rPr>
        <w:t xml:space="preserve"> in der letzten Session eingereichten Motion</w:t>
      </w:r>
      <w:r w:rsidR="008367E3">
        <w:rPr>
          <w:rStyle w:val="table-styles"/>
          <w:rFonts w:ascii="Arial" w:hAnsi="Arial" w:cs="Arial"/>
          <w:sz w:val="20"/>
          <w:szCs w:val="20"/>
        </w:rPr>
        <w:t xml:space="preserve"> „SECO</w:t>
      </w:r>
      <w:r w:rsidR="002E4968">
        <w:rPr>
          <w:rStyle w:val="table-styles"/>
          <w:rFonts w:ascii="Arial" w:hAnsi="Arial" w:cs="Arial"/>
          <w:sz w:val="20"/>
          <w:szCs w:val="20"/>
        </w:rPr>
        <w:t>-Stressmonitoring aktualisieren“</w:t>
      </w:r>
      <w:r w:rsidRPr="002E4968">
        <w:rPr>
          <w:rStyle w:val="table-styles"/>
          <w:rFonts w:ascii="Arial" w:hAnsi="Arial" w:cs="Arial"/>
          <w:sz w:val="20"/>
          <w:szCs w:val="20"/>
        </w:rPr>
        <w:t xml:space="preserve"> (19.3194).</w:t>
      </w:r>
    </w:p>
    <w:p w:rsidR="00650815" w:rsidRDefault="00650815" w:rsidP="002E4968">
      <w:pPr>
        <w:spacing w:after="0" w:line="300" w:lineRule="exact"/>
        <w:rPr>
          <w:rStyle w:val="table-styles"/>
          <w:rFonts w:ascii="Arial" w:hAnsi="Arial" w:cs="Arial"/>
          <w:sz w:val="20"/>
          <w:szCs w:val="20"/>
        </w:rPr>
      </w:pPr>
    </w:p>
    <w:bookmarkEnd w:id="0"/>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Default="00650815" w:rsidP="002E4968">
      <w:pPr>
        <w:spacing w:after="0" w:line="300" w:lineRule="exact"/>
        <w:rPr>
          <w:rStyle w:val="table-styles"/>
          <w:rFonts w:ascii="Arial" w:hAnsi="Arial" w:cs="Arial"/>
          <w:sz w:val="20"/>
          <w:szCs w:val="20"/>
        </w:rPr>
      </w:pPr>
    </w:p>
    <w:p w:rsidR="00650815" w:rsidRPr="00526632" w:rsidRDefault="00650815" w:rsidP="00650815">
      <w:pPr>
        <w:spacing w:after="0" w:line="300" w:lineRule="exact"/>
        <w:jc w:val="center"/>
        <w:rPr>
          <w:rFonts w:ascii="Arial" w:hAnsi="Arial" w:cs="Arial"/>
          <w:sz w:val="20"/>
          <w:szCs w:val="20"/>
        </w:rPr>
      </w:pPr>
      <w:r>
        <w:rPr>
          <w:rFonts w:ascii="Arial" w:hAnsi="Arial"/>
          <w:sz w:val="20"/>
          <w:szCs w:val="20"/>
        </w:rPr>
        <w:t>Travail.Suisse, Hopfenweg 21, 3001 Bern, Tel. 031 370 21 11, info@travailsuisse.ch,</w:t>
      </w:r>
    </w:p>
    <w:p w:rsidR="00650815" w:rsidRPr="002E4968" w:rsidRDefault="003A0FB0" w:rsidP="00650815">
      <w:pPr>
        <w:spacing w:after="0" w:line="300" w:lineRule="exact"/>
        <w:jc w:val="center"/>
        <w:rPr>
          <w:rFonts w:ascii="Arial" w:hAnsi="Arial" w:cs="Arial"/>
          <w:sz w:val="20"/>
          <w:szCs w:val="20"/>
        </w:rPr>
      </w:pPr>
      <w:hyperlink r:id="rId9" w:history="1">
        <w:r w:rsidR="00650815" w:rsidRPr="003D6481">
          <w:rPr>
            <w:rStyle w:val="Hyperlink"/>
            <w:rFonts w:ascii="Arial" w:hAnsi="Arial"/>
            <w:sz w:val="20"/>
            <w:szCs w:val="20"/>
          </w:rPr>
          <w:t>www.travailsuisse.ch</w:t>
        </w:r>
      </w:hyperlink>
      <w:r w:rsidR="00650815" w:rsidRPr="003D6481">
        <w:rPr>
          <w:rFonts w:ascii="Arial" w:hAnsi="Arial"/>
          <w:sz w:val="20"/>
          <w:szCs w:val="20"/>
        </w:rPr>
        <w:t xml:space="preserve"> </w:t>
      </w:r>
    </w:p>
    <w:sectPr w:rsidR="00650815" w:rsidRPr="002E4968" w:rsidSect="008367E3">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1A3" w:rsidRDefault="00A661A3" w:rsidP="00A661A3">
      <w:pPr>
        <w:spacing w:after="0" w:line="240" w:lineRule="auto"/>
      </w:pPr>
      <w:r>
        <w:separator/>
      </w:r>
    </w:p>
  </w:endnote>
  <w:endnote w:type="continuationSeparator" w:id="0">
    <w:p w:rsidR="00A661A3" w:rsidRDefault="00A661A3" w:rsidP="00A6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1A3" w:rsidRDefault="00A661A3" w:rsidP="00A661A3">
      <w:pPr>
        <w:spacing w:after="0" w:line="240" w:lineRule="auto"/>
      </w:pPr>
      <w:r>
        <w:separator/>
      </w:r>
    </w:p>
  </w:footnote>
  <w:footnote w:type="continuationSeparator" w:id="0">
    <w:p w:rsidR="00A661A3" w:rsidRDefault="00A661A3" w:rsidP="00A66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2448E"/>
    <w:multiLevelType w:val="hybridMultilevel"/>
    <w:tmpl w:val="628AD05C"/>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7A"/>
    <w:rsid w:val="00033A91"/>
    <w:rsid w:val="000343F4"/>
    <w:rsid w:val="00091C7D"/>
    <w:rsid w:val="00107757"/>
    <w:rsid w:val="001534F4"/>
    <w:rsid w:val="00160971"/>
    <w:rsid w:val="002C2504"/>
    <w:rsid w:val="002E4968"/>
    <w:rsid w:val="002E5E26"/>
    <w:rsid w:val="003171D7"/>
    <w:rsid w:val="00386848"/>
    <w:rsid w:val="003A0FB0"/>
    <w:rsid w:val="00531DEA"/>
    <w:rsid w:val="0055508A"/>
    <w:rsid w:val="0062337D"/>
    <w:rsid w:val="0064511D"/>
    <w:rsid w:val="00650815"/>
    <w:rsid w:val="006818C4"/>
    <w:rsid w:val="006913D2"/>
    <w:rsid w:val="00744409"/>
    <w:rsid w:val="007C35B3"/>
    <w:rsid w:val="008367E3"/>
    <w:rsid w:val="008413A3"/>
    <w:rsid w:val="008C047A"/>
    <w:rsid w:val="008F7E6A"/>
    <w:rsid w:val="00952D4C"/>
    <w:rsid w:val="009946A4"/>
    <w:rsid w:val="00A276BF"/>
    <w:rsid w:val="00A661A3"/>
    <w:rsid w:val="00B03D68"/>
    <w:rsid w:val="00BE4654"/>
    <w:rsid w:val="00C865A8"/>
    <w:rsid w:val="00CE7752"/>
    <w:rsid w:val="00D11C68"/>
    <w:rsid w:val="00D40514"/>
    <w:rsid w:val="00DA3B05"/>
    <w:rsid w:val="00E13ABC"/>
    <w:rsid w:val="00E81C57"/>
    <w:rsid w:val="00F648F8"/>
    <w:rsid w:val="00FA3F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7DE25-2E46-400E-8341-5D67C455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047A"/>
  </w:style>
  <w:style w:type="paragraph" w:styleId="berschrift2">
    <w:name w:val="heading 2"/>
    <w:basedOn w:val="Standard"/>
    <w:link w:val="berschrift2Zchn"/>
    <w:uiPriority w:val="9"/>
    <w:qFormat/>
    <w:rsid w:val="00A661A3"/>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47A"/>
    <w:pPr>
      <w:ind w:left="720"/>
      <w:contextualSpacing/>
    </w:pPr>
  </w:style>
  <w:style w:type="character" w:customStyle="1" w:styleId="berschrift2Zchn">
    <w:name w:val="Überschrift 2 Zchn"/>
    <w:basedOn w:val="Absatz-Standardschriftart"/>
    <w:link w:val="berschrift2"/>
    <w:uiPriority w:val="9"/>
    <w:rsid w:val="00A661A3"/>
    <w:rPr>
      <w:rFonts w:ascii="Times New Roman" w:eastAsia="Times New Roman" w:hAnsi="Times New Roman" w:cs="Times New Roman"/>
      <w:b/>
      <w:bCs/>
      <w:sz w:val="36"/>
      <w:szCs w:val="36"/>
      <w:lang w:eastAsia="de-CH"/>
    </w:rPr>
  </w:style>
  <w:style w:type="paragraph" w:styleId="Funotentext">
    <w:name w:val="footnote text"/>
    <w:basedOn w:val="Standard"/>
    <w:link w:val="FunotentextZchn"/>
    <w:uiPriority w:val="99"/>
    <w:semiHidden/>
    <w:unhideWhenUsed/>
    <w:rsid w:val="00A661A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61A3"/>
    <w:rPr>
      <w:sz w:val="20"/>
      <w:szCs w:val="20"/>
    </w:rPr>
  </w:style>
  <w:style w:type="character" w:styleId="Funotenzeichen">
    <w:name w:val="footnote reference"/>
    <w:basedOn w:val="Absatz-Standardschriftart"/>
    <w:uiPriority w:val="99"/>
    <w:semiHidden/>
    <w:unhideWhenUsed/>
    <w:rsid w:val="00A661A3"/>
    <w:rPr>
      <w:vertAlign w:val="superscript"/>
    </w:rPr>
  </w:style>
  <w:style w:type="paragraph" w:styleId="Sprechblasentext">
    <w:name w:val="Balloon Text"/>
    <w:basedOn w:val="Standard"/>
    <w:link w:val="SprechblasentextZchn"/>
    <w:uiPriority w:val="99"/>
    <w:semiHidden/>
    <w:unhideWhenUsed/>
    <w:rsid w:val="00033A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A91"/>
    <w:rPr>
      <w:rFonts w:ascii="Segoe UI" w:hAnsi="Segoe UI" w:cs="Segoe UI"/>
      <w:sz w:val="18"/>
      <w:szCs w:val="18"/>
    </w:rPr>
  </w:style>
  <w:style w:type="character" w:customStyle="1" w:styleId="table-styles">
    <w:name w:val="table-styles"/>
    <w:basedOn w:val="Absatz-Standardschriftart"/>
    <w:rsid w:val="0055508A"/>
  </w:style>
  <w:style w:type="character" w:styleId="Hyperlink">
    <w:name w:val="Hyperlink"/>
    <w:basedOn w:val="Absatz-Standardschriftart"/>
    <w:uiPriority w:val="99"/>
    <w:unhideWhenUsed/>
    <w:rsid w:val="006508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82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vailsuisse.ch"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omainsrv\Usershares\fischer\Medienkonferenzen\2017%2011%2023%20Barometer%20Gute%20Arbeit\2017%2011%2009%20Grafiken%20Analysefil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de-CH" sz="1200" b="1"/>
              <a:t>Wenn</a:t>
            </a:r>
            <a:r>
              <a:rPr lang="de-CH" sz="1200" b="1" baseline="0"/>
              <a:t> Sie sich selten, oft oder sehr häufig gestresst fühlen, wie stark belastet Sie das?</a:t>
            </a:r>
            <a:endParaRPr lang="de-CH" sz="1200" b="1"/>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31494454558082746"/>
          <c:y val="0.22970297815595631"/>
          <c:w val="0.61314266078857138"/>
          <c:h val="0.59378611569723139"/>
        </c:manualLayout>
      </c:layout>
      <c:barChart>
        <c:barDir val="bar"/>
        <c:grouping val="stacked"/>
        <c:varyColors val="0"/>
        <c:ser>
          <c:idx val="0"/>
          <c:order val="0"/>
          <c:tx>
            <c:strRef>
              <c:f>Tabelle1!$A$33</c:f>
              <c:strCache>
                <c:ptCount val="1"/>
                <c:pt idx="0">
                  <c:v>stark</c:v>
                </c:pt>
              </c:strCache>
            </c:strRef>
          </c:tx>
          <c:spPr>
            <a:solidFill>
              <a:srgbClr val="FF3300"/>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Tabelle1!$B$32:$C$32</c:f>
              <c:strCache>
                <c:ptCount val="2"/>
                <c:pt idx="0">
                  <c:v>sehr häufig / oft</c:v>
                </c:pt>
                <c:pt idx="1">
                  <c:v>selten</c:v>
                </c:pt>
              </c:strCache>
            </c:strRef>
          </c:cat>
          <c:val>
            <c:numRef>
              <c:f>Tabelle1!$B$33:$C$33</c:f>
              <c:numCache>
                <c:formatCode>General</c:formatCode>
                <c:ptCount val="2"/>
                <c:pt idx="0">
                  <c:v>16.396396396396394</c:v>
                </c:pt>
                <c:pt idx="1">
                  <c:v>0.50068274920345934</c:v>
                </c:pt>
              </c:numCache>
            </c:numRef>
          </c:val>
        </c:ser>
        <c:ser>
          <c:idx val="1"/>
          <c:order val="1"/>
          <c:tx>
            <c:strRef>
              <c:f>Tabelle1!$A$34</c:f>
              <c:strCache>
                <c:ptCount val="1"/>
                <c:pt idx="0">
                  <c:v>eher stark</c:v>
                </c:pt>
              </c:strCache>
            </c:strRef>
          </c:tx>
          <c:spPr>
            <a:solidFill>
              <a:srgbClr val="E3B69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Tabelle1!$B$32:$C$32</c:f>
              <c:strCache>
                <c:ptCount val="2"/>
                <c:pt idx="0">
                  <c:v>sehr häufig / oft</c:v>
                </c:pt>
                <c:pt idx="1">
                  <c:v>selten</c:v>
                </c:pt>
              </c:strCache>
            </c:strRef>
          </c:cat>
          <c:val>
            <c:numRef>
              <c:f>Tabelle1!$B$34:$C$34</c:f>
              <c:numCache>
                <c:formatCode>General</c:formatCode>
                <c:ptCount val="2"/>
                <c:pt idx="0">
                  <c:v>52.612612612612608</c:v>
                </c:pt>
                <c:pt idx="1">
                  <c:v>7.4192080109239873</c:v>
                </c:pt>
              </c:numCache>
            </c:numRef>
          </c:val>
        </c:ser>
        <c:ser>
          <c:idx val="2"/>
          <c:order val="2"/>
          <c:tx>
            <c:strRef>
              <c:f>Tabelle1!$A$35</c:f>
              <c:strCache>
                <c:ptCount val="1"/>
                <c:pt idx="0">
                  <c:v>eher wenig </c:v>
                </c:pt>
              </c:strCache>
            </c:strRef>
          </c:tx>
          <c:spPr>
            <a:solidFill>
              <a:schemeClr val="accent6">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Tabelle1!$B$32:$C$32</c:f>
              <c:strCache>
                <c:ptCount val="2"/>
                <c:pt idx="0">
                  <c:v>sehr häufig / oft</c:v>
                </c:pt>
                <c:pt idx="1">
                  <c:v>selten</c:v>
                </c:pt>
              </c:strCache>
            </c:strRef>
          </c:cat>
          <c:val>
            <c:numRef>
              <c:f>Tabelle1!$B$35:$C$35</c:f>
              <c:numCache>
                <c:formatCode>General</c:formatCode>
                <c:ptCount val="2"/>
                <c:pt idx="0">
                  <c:v>28.648648648648649</c:v>
                </c:pt>
                <c:pt idx="1">
                  <c:v>67.637687756030957</c:v>
                </c:pt>
              </c:numCache>
            </c:numRef>
          </c:val>
        </c:ser>
        <c:ser>
          <c:idx val="3"/>
          <c:order val="3"/>
          <c:tx>
            <c:strRef>
              <c:f>Tabelle1!$A$36</c:f>
              <c:strCache>
                <c:ptCount val="1"/>
                <c:pt idx="0">
                  <c:v>überhaupt nicht</c:v>
                </c:pt>
              </c:strCache>
            </c:strRef>
          </c:tx>
          <c:spPr>
            <a:solidFill>
              <a:srgbClr val="00B050"/>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Tabelle1!$B$32:$C$32</c:f>
              <c:strCache>
                <c:ptCount val="2"/>
                <c:pt idx="0">
                  <c:v>sehr häufig / oft</c:v>
                </c:pt>
                <c:pt idx="1">
                  <c:v>selten</c:v>
                </c:pt>
              </c:strCache>
            </c:strRef>
          </c:cat>
          <c:val>
            <c:numRef>
              <c:f>Tabelle1!$B$36:$C$36</c:f>
              <c:numCache>
                <c:formatCode>General</c:formatCode>
                <c:ptCount val="2"/>
                <c:pt idx="0">
                  <c:v>2.0999894895420943</c:v>
                </c:pt>
                <c:pt idx="1">
                  <c:v>23.941738734638143</c:v>
                </c:pt>
              </c:numCache>
            </c:numRef>
          </c:val>
        </c:ser>
        <c:ser>
          <c:idx val="4"/>
          <c:order val="4"/>
          <c:tx>
            <c:strRef>
              <c:f>Tabelle1!$A$37</c:f>
              <c:strCache>
                <c:ptCount val="1"/>
                <c:pt idx="0">
                  <c:v>weiss nicht</c:v>
                </c:pt>
              </c:strCache>
            </c:strRef>
          </c:tx>
          <c:spPr>
            <a:solidFill>
              <a:schemeClr val="accent3">
                <a:lumMod val="75000"/>
              </a:schemeClr>
            </a:solidFill>
            <a:ln>
              <a:noFill/>
            </a:ln>
            <a:effectLst/>
          </c:spPr>
          <c:invertIfNegative val="0"/>
          <c:cat>
            <c:strRef>
              <c:f>Tabelle1!$B$32:$C$32</c:f>
              <c:strCache>
                <c:ptCount val="2"/>
                <c:pt idx="0">
                  <c:v>sehr häufig / oft</c:v>
                </c:pt>
                <c:pt idx="1">
                  <c:v>selten</c:v>
                </c:pt>
              </c:strCache>
            </c:strRef>
          </c:cat>
          <c:val>
            <c:numRef>
              <c:f>Tabelle1!$B$37:$C$37</c:f>
              <c:numCache>
                <c:formatCode>General</c:formatCode>
                <c:ptCount val="2"/>
                <c:pt idx="0">
                  <c:v>0.72072072072072069</c:v>
                </c:pt>
                <c:pt idx="1">
                  <c:v>0.50068274920345934</c:v>
                </c:pt>
              </c:numCache>
            </c:numRef>
          </c:val>
        </c:ser>
        <c:dLbls>
          <c:showLegendKey val="0"/>
          <c:showVal val="0"/>
          <c:showCatName val="0"/>
          <c:showSerName val="0"/>
          <c:showPercent val="0"/>
          <c:showBubbleSize val="0"/>
        </c:dLbls>
        <c:gapWidth val="150"/>
        <c:overlap val="100"/>
        <c:axId val="115858200"/>
        <c:axId val="115862680"/>
      </c:barChart>
      <c:catAx>
        <c:axId val="115858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de-DE"/>
          </a:p>
        </c:txPr>
        <c:crossAx val="115862680"/>
        <c:crosses val="autoZero"/>
        <c:auto val="1"/>
        <c:lblAlgn val="ctr"/>
        <c:lblOffset val="100"/>
        <c:noMultiLvlLbl val="0"/>
      </c:catAx>
      <c:valAx>
        <c:axId val="115862680"/>
        <c:scaling>
          <c:orientation val="minMax"/>
          <c:max val="100"/>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15858200"/>
        <c:crosses val="autoZero"/>
        <c:crossBetween val="between"/>
      </c:valAx>
      <c:spPr>
        <a:noFill/>
        <a:ln>
          <a:noFill/>
        </a:ln>
        <a:effectLst/>
      </c:spPr>
    </c:plotArea>
    <c:legend>
      <c:legendPos val="b"/>
      <c:layout>
        <c:manualLayout>
          <c:xMode val="edge"/>
          <c:yMode val="edge"/>
          <c:x val="2.4021231329370733E-2"/>
          <c:y val="0.84829025908051814"/>
          <c:w val="0.93710116319025583"/>
          <c:h val="0.1234811563373126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42D7-9178-49DF-96EE-F186D995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Therese Schmid</cp:lastModifiedBy>
  <cp:revision>9</cp:revision>
  <cp:lastPrinted>2019-04-09T07:35:00Z</cp:lastPrinted>
  <dcterms:created xsi:type="dcterms:W3CDTF">2019-04-03T11:52:00Z</dcterms:created>
  <dcterms:modified xsi:type="dcterms:W3CDTF">2019-04-09T07:43:00Z</dcterms:modified>
</cp:coreProperties>
</file>