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B05A3E">
        <w:rPr>
          <w:rFonts w:eastAsia="Times New Roman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176D4739" wp14:editId="5652220F">
            <wp:simplePos x="0" y="0"/>
            <wp:positionH relativeFrom="page">
              <wp:posOffset>-19050</wp:posOffset>
            </wp:positionH>
            <wp:positionV relativeFrom="paragraph">
              <wp:posOffset>-911225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B05A3E" w:rsidRP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B05A3E" w:rsidRDefault="00B05A3E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150530" w:rsidRPr="00B05A3E" w:rsidRDefault="00150530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B05A3E">
        <w:rPr>
          <w:rFonts w:ascii="Arial" w:eastAsia="Times New Roman" w:hAnsi="Arial" w:cs="Arial"/>
          <w:sz w:val="20"/>
          <w:szCs w:val="20"/>
          <w:lang w:val="fr-CH" w:eastAsia="de-CH"/>
        </w:rPr>
        <w:t xml:space="preserve">Berne, le </w:t>
      </w:r>
      <w:r w:rsidR="007544A7" w:rsidRPr="00B05A3E">
        <w:rPr>
          <w:rFonts w:ascii="Arial" w:eastAsia="Times New Roman" w:hAnsi="Arial" w:cs="Arial"/>
          <w:sz w:val="20"/>
          <w:szCs w:val="20"/>
          <w:lang w:val="fr-CH" w:eastAsia="de-CH"/>
        </w:rPr>
        <w:t>21 septembre</w:t>
      </w:r>
      <w:r w:rsidR="004E6F98" w:rsidRPr="00B05A3E">
        <w:rPr>
          <w:rFonts w:ascii="Arial" w:eastAsia="Times New Roman" w:hAnsi="Arial" w:cs="Arial"/>
          <w:sz w:val="20"/>
          <w:szCs w:val="20"/>
          <w:lang w:val="fr-CH" w:eastAsia="de-CH"/>
        </w:rPr>
        <w:t xml:space="preserve"> 2018</w:t>
      </w:r>
      <w:r w:rsidR="00B05A3E">
        <w:rPr>
          <w:rFonts w:ascii="Arial" w:eastAsia="Times New Roman" w:hAnsi="Arial" w:cs="Arial"/>
          <w:sz w:val="20"/>
          <w:szCs w:val="20"/>
          <w:lang w:val="fr-CH" w:eastAsia="de-CH"/>
        </w:rPr>
        <w:t xml:space="preserve"> / Communiqué de presse</w:t>
      </w:r>
    </w:p>
    <w:p w:rsidR="00150530" w:rsidRPr="00B05A3E" w:rsidRDefault="00150530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6F2EB5" w:rsidRPr="00B05A3E" w:rsidRDefault="007544A7" w:rsidP="00B05A3E">
      <w:pPr>
        <w:spacing w:after="0" w:line="300" w:lineRule="exact"/>
        <w:rPr>
          <w:rFonts w:ascii="Arial" w:eastAsia="Times New Roman" w:hAnsi="Arial" w:cs="Arial"/>
          <w:b/>
          <w:sz w:val="30"/>
          <w:szCs w:val="30"/>
          <w:lang w:val="fr-CH" w:eastAsia="de-CH"/>
        </w:rPr>
      </w:pPr>
      <w:r w:rsidRPr="00B05A3E">
        <w:rPr>
          <w:rFonts w:ascii="Arial" w:eastAsia="Times New Roman" w:hAnsi="Arial" w:cs="Arial"/>
          <w:b/>
          <w:sz w:val="30"/>
          <w:szCs w:val="30"/>
          <w:lang w:val="fr-CH" w:eastAsia="de-CH"/>
        </w:rPr>
        <w:t>#enough18 - La discrimination salariale ne baisse pas : assez !</w:t>
      </w:r>
    </w:p>
    <w:p w:rsidR="00B05A3E" w:rsidRDefault="00B05A3E" w:rsidP="00B05A3E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lang w:val="fr-CH" w:eastAsia="de-CH"/>
        </w:rPr>
      </w:pPr>
    </w:p>
    <w:p w:rsidR="00B05A3E" w:rsidRDefault="009C73AC" w:rsidP="00B05A3E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lang w:val="fr-CH" w:eastAsia="de-CH"/>
        </w:rPr>
      </w:pPr>
      <w:r w:rsidRPr="00B05A3E">
        <w:rPr>
          <w:rFonts w:ascii="Arial" w:eastAsia="Times New Roman" w:hAnsi="Arial" w:cs="Arial"/>
          <w:b/>
          <w:sz w:val="20"/>
          <w:szCs w:val="20"/>
          <w:lang w:val="fr-CH" w:eastAsia="de-CH"/>
        </w:rPr>
        <w:t>U</w:t>
      </w:r>
      <w:r w:rsidR="007544A7" w:rsidRPr="00B05A3E">
        <w:rPr>
          <w:rFonts w:ascii="Arial" w:eastAsia="Times New Roman" w:hAnsi="Arial" w:cs="Arial"/>
          <w:b/>
          <w:sz w:val="20"/>
          <w:szCs w:val="20"/>
          <w:lang w:val="fr-CH" w:eastAsia="de-CH"/>
        </w:rPr>
        <w:t xml:space="preserve">n seul chiffre n’évolue pas : c’est celui de la partie des inégalités qui ne s’explique pas. C’est celui de la discrimination salariale. 40% de toutes les inégalités mesurées ne s’expliquent par aucun critère objectif. Travail.Suisse et ses fédérations en ont assez ! Elles manifesteront leur ras-le-bol samedi </w:t>
      </w:r>
      <w:r w:rsidRPr="00B05A3E">
        <w:rPr>
          <w:rFonts w:ascii="Arial" w:eastAsia="Times New Roman" w:hAnsi="Arial" w:cs="Arial"/>
          <w:b/>
          <w:sz w:val="20"/>
          <w:szCs w:val="20"/>
          <w:lang w:val="fr-CH" w:eastAsia="de-CH"/>
        </w:rPr>
        <w:t xml:space="preserve">22 septembre </w:t>
      </w:r>
      <w:r w:rsidR="007544A7" w:rsidRPr="00B05A3E">
        <w:rPr>
          <w:rFonts w:ascii="Arial" w:eastAsia="Times New Roman" w:hAnsi="Arial" w:cs="Arial"/>
          <w:b/>
          <w:sz w:val="20"/>
          <w:szCs w:val="20"/>
          <w:lang w:val="fr-CH" w:eastAsia="de-CH"/>
        </w:rPr>
        <w:t>sur la place fédérale à Berne.</w:t>
      </w:r>
    </w:p>
    <w:p w:rsidR="00B05A3E" w:rsidRDefault="00B05A3E" w:rsidP="00B05A3E">
      <w:pPr>
        <w:spacing w:after="0" w:line="300" w:lineRule="exact"/>
        <w:rPr>
          <w:rFonts w:ascii="Arial" w:eastAsia="Times New Roman" w:hAnsi="Arial" w:cs="Arial"/>
          <w:b/>
          <w:sz w:val="20"/>
          <w:szCs w:val="20"/>
          <w:lang w:val="fr-CH" w:eastAsia="de-CH"/>
        </w:rPr>
      </w:pPr>
    </w:p>
    <w:p w:rsidR="007544A7" w:rsidRDefault="007544A7" w:rsidP="00B05A3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05A3E">
        <w:rPr>
          <w:rFonts w:ascii="Arial" w:hAnsi="Arial" w:cs="Arial"/>
          <w:sz w:val="20"/>
          <w:szCs w:val="20"/>
          <w:lang w:val="fr-CH"/>
        </w:rPr>
        <w:t>Le Conseil national empoigne la révision de la Loi sur l’égalité entre femmes et hommes lundi prochain. Le projet original du Conseil fédéral a été tellement édulcoré que sa portée est compromise. Les membres de Travail.Suisse, l’organisation faîtière indépendante des travailleurs et des travailleuses, en ont assez. Ils vont manifester leur ras-le-bol samedi 22 septembre devant le Palais fédéral aux côtés de nombreuses organisations féminines et de défense des droits des femmes</w:t>
      </w:r>
      <w:r w:rsidR="00822868" w:rsidRPr="00B05A3E">
        <w:rPr>
          <w:rFonts w:ascii="Arial" w:hAnsi="Arial" w:cs="Arial"/>
          <w:sz w:val="20"/>
          <w:szCs w:val="20"/>
          <w:lang w:val="fr-CH"/>
        </w:rPr>
        <w:t xml:space="preserve"> sous la bannière #enough18</w:t>
      </w:r>
      <w:r w:rsidRPr="00B05A3E">
        <w:rPr>
          <w:rFonts w:ascii="Arial" w:hAnsi="Arial" w:cs="Arial"/>
          <w:sz w:val="20"/>
          <w:szCs w:val="20"/>
          <w:lang w:val="fr-CH"/>
        </w:rPr>
        <w:t>.</w:t>
      </w:r>
    </w:p>
    <w:p w:rsidR="00B05A3E" w:rsidRPr="00B05A3E" w:rsidRDefault="00B05A3E" w:rsidP="00B05A3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A1258A" w:rsidRDefault="00924BE3" w:rsidP="00B05A3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05A3E">
        <w:rPr>
          <w:rFonts w:ascii="Arial" w:hAnsi="Arial" w:cs="Arial"/>
          <w:sz w:val="20"/>
          <w:szCs w:val="20"/>
          <w:lang w:val="fr-CH"/>
        </w:rPr>
        <w:t>Si le pourcentage global des inégalités baisse</w:t>
      </w:r>
      <w:r w:rsidR="009C73AC" w:rsidRPr="00B05A3E">
        <w:rPr>
          <w:rFonts w:ascii="Arial" w:hAnsi="Arial" w:cs="Arial"/>
          <w:sz w:val="20"/>
          <w:szCs w:val="20"/>
          <w:lang w:val="fr-CH"/>
        </w:rPr>
        <w:t>, ce n’est pas le cas partout. Dans</w:t>
      </w:r>
      <w:r w:rsidRPr="00B05A3E">
        <w:rPr>
          <w:rFonts w:ascii="Arial" w:hAnsi="Arial" w:cs="Arial"/>
          <w:sz w:val="20"/>
          <w:szCs w:val="20"/>
          <w:lang w:val="fr-CH"/>
        </w:rPr>
        <w:t xml:space="preserve"> certaines branches ou </w:t>
      </w:r>
      <w:r w:rsidR="009C73AC" w:rsidRPr="00B05A3E">
        <w:rPr>
          <w:rFonts w:ascii="Arial" w:hAnsi="Arial" w:cs="Arial"/>
          <w:sz w:val="20"/>
          <w:szCs w:val="20"/>
          <w:lang w:val="fr-CH"/>
        </w:rPr>
        <w:t>aux</w:t>
      </w:r>
      <w:r w:rsidRPr="00B05A3E">
        <w:rPr>
          <w:rFonts w:ascii="Arial" w:hAnsi="Arial" w:cs="Arial"/>
          <w:sz w:val="20"/>
          <w:szCs w:val="20"/>
          <w:lang w:val="fr-CH"/>
        </w:rPr>
        <w:t xml:space="preserve"> échelons hiérarchiques élevés</w:t>
      </w:r>
      <w:r w:rsidR="009C73AC" w:rsidRPr="00B05A3E">
        <w:rPr>
          <w:rFonts w:ascii="Arial" w:hAnsi="Arial" w:cs="Arial"/>
          <w:sz w:val="20"/>
          <w:szCs w:val="20"/>
          <w:lang w:val="fr-CH"/>
        </w:rPr>
        <w:t>, l</w:t>
      </w:r>
      <w:r w:rsidRPr="00B05A3E">
        <w:rPr>
          <w:rFonts w:ascii="Arial" w:hAnsi="Arial" w:cs="Arial"/>
          <w:sz w:val="20"/>
          <w:szCs w:val="20"/>
          <w:lang w:val="fr-CH"/>
        </w:rPr>
        <w:t xml:space="preserve">a situation est loin d’être réglée. On trouve des différences allant de 18,5% - en haut de l’échelle hiérarchique - jusqu’à 36% - pour la branche des services financiers et d’assurance - entre les salaires des femmes et ceux des hommes. </w:t>
      </w:r>
      <w:r w:rsidR="009C73AC" w:rsidRPr="00B05A3E">
        <w:rPr>
          <w:rFonts w:ascii="Arial" w:hAnsi="Arial" w:cs="Arial"/>
          <w:sz w:val="20"/>
          <w:szCs w:val="20"/>
          <w:lang w:val="fr-CH"/>
        </w:rPr>
        <w:t xml:space="preserve">Par contre, la part des inégalités salariales qui ne s’explique pas par des </w:t>
      </w:r>
      <w:r w:rsidR="00822868" w:rsidRPr="00B05A3E">
        <w:rPr>
          <w:rFonts w:ascii="Arial" w:hAnsi="Arial" w:cs="Arial"/>
          <w:sz w:val="20"/>
          <w:szCs w:val="20"/>
          <w:lang w:val="fr-CH"/>
        </w:rPr>
        <w:t>raisons objective</w:t>
      </w:r>
      <w:r w:rsidR="009C73AC" w:rsidRPr="00B05A3E">
        <w:rPr>
          <w:rFonts w:ascii="Arial" w:hAnsi="Arial" w:cs="Arial"/>
          <w:sz w:val="20"/>
          <w:szCs w:val="20"/>
          <w:lang w:val="fr-CH"/>
        </w:rPr>
        <w:t xml:space="preserve">s stagne à 40% depuis des années. Les travailleuses en ont assez de la discrimination salariale qui ne diminue pas. Cela représente plus de 7 milliards de francs chaque année. </w:t>
      </w:r>
    </w:p>
    <w:p w:rsidR="00B05A3E" w:rsidRPr="00B05A3E" w:rsidRDefault="00B05A3E" w:rsidP="00B05A3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924BE3" w:rsidRPr="00B05A3E" w:rsidRDefault="00924BE3" w:rsidP="00B05A3E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05A3E">
        <w:rPr>
          <w:rFonts w:ascii="Arial" w:hAnsi="Arial" w:cs="Arial"/>
          <w:sz w:val="20"/>
          <w:szCs w:val="20"/>
          <w:lang w:val="fr-CH"/>
        </w:rPr>
        <w:t xml:space="preserve">Travail.Suisse appelle </w:t>
      </w:r>
      <w:r w:rsidR="009C73AC" w:rsidRPr="00B05A3E">
        <w:rPr>
          <w:rFonts w:ascii="Arial" w:hAnsi="Arial" w:cs="Arial"/>
          <w:sz w:val="20"/>
          <w:szCs w:val="20"/>
          <w:lang w:val="fr-CH"/>
        </w:rPr>
        <w:t>toutes les femmes</w:t>
      </w:r>
      <w:r w:rsidR="00055BBB">
        <w:rPr>
          <w:rFonts w:ascii="Arial" w:hAnsi="Arial" w:cs="Arial"/>
          <w:sz w:val="20"/>
          <w:szCs w:val="20"/>
          <w:lang w:val="fr-CH"/>
        </w:rPr>
        <w:t xml:space="preserve"> </w:t>
      </w:r>
      <w:r w:rsidR="00055BBB" w:rsidRPr="00055BBB">
        <w:rPr>
          <w:rFonts w:ascii="Arial" w:hAnsi="Arial" w:cs="Arial"/>
          <w:sz w:val="20"/>
          <w:szCs w:val="20"/>
          <w:lang w:val="fr-CH"/>
        </w:rPr>
        <w:t xml:space="preserve"> (et tous les hommes, bien sûr !)</w:t>
      </w:r>
      <w:bookmarkStart w:id="0" w:name="_GoBack"/>
      <w:bookmarkEnd w:id="0"/>
      <w:r w:rsidR="009C73AC" w:rsidRPr="00B05A3E">
        <w:rPr>
          <w:rFonts w:ascii="Arial" w:hAnsi="Arial" w:cs="Arial"/>
          <w:sz w:val="20"/>
          <w:szCs w:val="20"/>
          <w:lang w:val="fr-CH"/>
        </w:rPr>
        <w:t xml:space="preserve"> </w:t>
      </w:r>
      <w:r w:rsidRPr="00B05A3E">
        <w:rPr>
          <w:rFonts w:ascii="Arial" w:hAnsi="Arial" w:cs="Arial"/>
          <w:sz w:val="20"/>
          <w:szCs w:val="20"/>
          <w:lang w:val="fr-CH"/>
        </w:rPr>
        <w:t>à manifester samedi 22 septembre à Berne</w:t>
      </w:r>
      <w:r w:rsidR="009C73AC" w:rsidRPr="00B05A3E">
        <w:rPr>
          <w:rFonts w:ascii="Arial" w:hAnsi="Arial" w:cs="Arial"/>
          <w:sz w:val="20"/>
          <w:szCs w:val="20"/>
          <w:lang w:val="fr-CH"/>
        </w:rPr>
        <w:t>,</w:t>
      </w:r>
      <w:r w:rsidRPr="00B05A3E">
        <w:rPr>
          <w:rFonts w:ascii="Arial" w:hAnsi="Arial" w:cs="Arial"/>
          <w:sz w:val="20"/>
          <w:szCs w:val="20"/>
          <w:lang w:val="fr-CH"/>
        </w:rPr>
        <w:t xml:space="preserve"> parce c’est assez ! </w:t>
      </w:r>
    </w:p>
    <w:p w:rsidR="007544A7" w:rsidRPr="00B05A3E" w:rsidRDefault="00924BE3" w:rsidP="00B05A3E">
      <w:pPr>
        <w:pStyle w:val="Paragraphedeliste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05A3E">
        <w:rPr>
          <w:rFonts w:ascii="Arial" w:hAnsi="Arial" w:cs="Arial"/>
          <w:sz w:val="20"/>
          <w:szCs w:val="20"/>
          <w:lang w:val="fr-CH"/>
        </w:rPr>
        <w:t>Assez que</w:t>
      </w:r>
      <w:r w:rsidR="007544A7" w:rsidRPr="00B05A3E">
        <w:rPr>
          <w:rFonts w:ascii="Arial" w:hAnsi="Arial" w:cs="Arial"/>
          <w:sz w:val="20"/>
          <w:szCs w:val="20"/>
          <w:lang w:val="fr-CH"/>
        </w:rPr>
        <w:t xml:space="preserve"> les jeunes femmes </w:t>
      </w:r>
      <w:r w:rsidR="009C73AC" w:rsidRPr="00B05A3E">
        <w:rPr>
          <w:rFonts w:ascii="Arial" w:hAnsi="Arial" w:cs="Arial"/>
          <w:sz w:val="20"/>
          <w:szCs w:val="20"/>
          <w:lang w:val="fr-CH"/>
        </w:rPr>
        <w:t>se voient</w:t>
      </w:r>
      <w:r w:rsidR="007544A7" w:rsidRPr="00B05A3E">
        <w:rPr>
          <w:rFonts w:ascii="Arial" w:hAnsi="Arial" w:cs="Arial"/>
          <w:sz w:val="20"/>
          <w:szCs w:val="20"/>
          <w:lang w:val="fr-CH"/>
        </w:rPr>
        <w:t xml:space="preserve"> proposer un premier poste payé 7% de moins qu’un collègue masculin (280 francs de moins)</w:t>
      </w:r>
      <w:r w:rsidR="009C73AC" w:rsidRPr="00B05A3E">
        <w:rPr>
          <w:rFonts w:ascii="Arial" w:hAnsi="Arial" w:cs="Arial"/>
          <w:sz w:val="20"/>
          <w:szCs w:val="20"/>
          <w:lang w:val="fr-CH"/>
        </w:rPr>
        <w:t>,</w:t>
      </w:r>
      <w:r w:rsidR="007544A7" w:rsidRPr="00B05A3E">
        <w:rPr>
          <w:rFonts w:ascii="Arial" w:hAnsi="Arial" w:cs="Arial"/>
          <w:sz w:val="20"/>
          <w:szCs w:val="20"/>
          <w:lang w:val="fr-CH"/>
        </w:rPr>
        <w:t xml:space="preserve"> à par</w:t>
      </w:r>
      <w:r w:rsidR="00A1258A" w:rsidRPr="00B05A3E">
        <w:rPr>
          <w:rFonts w:ascii="Arial" w:hAnsi="Arial" w:cs="Arial"/>
          <w:sz w:val="20"/>
          <w:szCs w:val="20"/>
          <w:lang w:val="fr-CH"/>
        </w:rPr>
        <w:t>cours et compétences identiques.</w:t>
      </w:r>
    </w:p>
    <w:p w:rsidR="00A1258A" w:rsidRPr="00B05A3E" w:rsidRDefault="009C73AC" w:rsidP="00B05A3E">
      <w:pPr>
        <w:pStyle w:val="Paragraphedeliste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05A3E">
        <w:rPr>
          <w:rFonts w:ascii="Arial" w:hAnsi="Arial" w:cs="Arial"/>
          <w:sz w:val="20"/>
          <w:szCs w:val="20"/>
          <w:lang w:val="fr-CH"/>
        </w:rPr>
        <w:t>Assez</w:t>
      </w:r>
      <w:r w:rsidR="00A1258A" w:rsidRPr="00B05A3E">
        <w:rPr>
          <w:rFonts w:ascii="Arial" w:hAnsi="Arial" w:cs="Arial"/>
          <w:sz w:val="20"/>
          <w:szCs w:val="20"/>
          <w:lang w:val="fr-CH"/>
        </w:rPr>
        <w:t xml:space="preserve"> que les entreprises ne soient pas obligées</w:t>
      </w:r>
      <w:r w:rsidRPr="00B05A3E">
        <w:rPr>
          <w:rFonts w:ascii="Arial" w:hAnsi="Arial" w:cs="Arial"/>
          <w:sz w:val="20"/>
          <w:szCs w:val="20"/>
          <w:lang w:val="fr-CH"/>
        </w:rPr>
        <w:t xml:space="preserve"> de contrôler régulièrement le respect de</w:t>
      </w:r>
      <w:r w:rsidR="00A1258A" w:rsidRPr="00B05A3E">
        <w:rPr>
          <w:rFonts w:ascii="Arial" w:hAnsi="Arial" w:cs="Arial"/>
          <w:sz w:val="20"/>
          <w:szCs w:val="20"/>
          <w:lang w:val="fr-CH"/>
        </w:rPr>
        <w:t xml:space="preserve"> l’égalité salariale.</w:t>
      </w:r>
    </w:p>
    <w:p w:rsidR="009C73AC" w:rsidRPr="00B05A3E" w:rsidRDefault="00A1258A" w:rsidP="00B05A3E">
      <w:pPr>
        <w:pStyle w:val="Paragraphedeliste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05A3E">
        <w:rPr>
          <w:rFonts w:ascii="Arial" w:hAnsi="Arial" w:cs="Arial"/>
          <w:sz w:val="20"/>
          <w:szCs w:val="20"/>
          <w:lang w:val="fr-CH"/>
        </w:rPr>
        <w:t xml:space="preserve">Assez car la discrimination salariale se paie cher à </w:t>
      </w:r>
      <w:r w:rsidR="009C73AC" w:rsidRPr="00B05A3E">
        <w:rPr>
          <w:rFonts w:ascii="Arial" w:hAnsi="Arial" w:cs="Arial"/>
          <w:sz w:val="20"/>
          <w:szCs w:val="20"/>
          <w:lang w:val="fr-CH"/>
        </w:rPr>
        <w:t>la retraite.</w:t>
      </w:r>
    </w:p>
    <w:p w:rsidR="007544A7" w:rsidRPr="00B05A3E" w:rsidRDefault="009C73AC" w:rsidP="00B05A3E">
      <w:pPr>
        <w:pStyle w:val="Paragraphedeliste"/>
        <w:numPr>
          <w:ilvl w:val="0"/>
          <w:numId w:val="1"/>
        </w:num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B05A3E">
        <w:rPr>
          <w:rFonts w:ascii="Arial" w:hAnsi="Arial" w:cs="Arial"/>
          <w:sz w:val="20"/>
          <w:szCs w:val="20"/>
          <w:lang w:val="fr-CH"/>
        </w:rPr>
        <w:t>A</w:t>
      </w:r>
      <w:r w:rsidR="007544A7" w:rsidRPr="00B05A3E">
        <w:rPr>
          <w:rFonts w:ascii="Arial" w:hAnsi="Arial" w:cs="Arial"/>
          <w:sz w:val="20"/>
          <w:szCs w:val="20"/>
          <w:lang w:val="fr-CH"/>
        </w:rPr>
        <w:t>ssez des manœuvres des parlementaires masculins pour vider la révision de la loi sur l’égalité de toute substance.</w:t>
      </w:r>
    </w:p>
    <w:p w:rsidR="00B05A3E" w:rsidRDefault="00B05A3E" w:rsidP="00B05A3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:rsidR="000003EE" w:rsidRPr="00B05A3E" w:rsidRDefault="007544A7" w:rsidP="00B05A3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B05A3E">
        <w:rPr>
          <w:rFonts w:ascii="Arial" w:hAnsi="Arial" w:cs="Arial"/>
          <w:b/>
          <w:sz w:val="20"/>
          <w:szCs w:val="20"/>
          <w:lang w:val="fr-CH"/>
        </w:rPr>
        <w:t>Rejoign</w:t>
      </w:r>
      <w:r w:rsidR="009C73AC" w:rsidRPr="00B05A3E">
        <w:rPr>
          <w:rFonts w:ascii="Arial" w:hAnsi="Arial" w:cs="Arial"/>
          <w:b/>
          <w:sz w:val="20"/>
          <w:szCs w:val="20"/>
          <w:lang w:val="fr-CH"/>
        </w:rPr>
        <w:t xml:space="preserve">ez-nous à la Manifestation nationale #enough18 le 22 septembre à Berne </w:t>
      </w:r>
      <w:r w:rsidRPr="00B05A3E">
        <w:rPr>
          <w:rFonts w:ascii="Arial" w:hAnsi="Arial" w:cs="Arial"/>
          <w:b/>
          <w:sz w:val="20"/>
          <w:szCs w:val="20"/>
          <w:lang w:val="fr-CH"/>
        </w:rPr>
        <w:t xml:space="preserve">! Rassemblement à 13.30 h à la </w:t>
      </w:r>
      <w:proofErr w:type="spellStart"/>
      <w:r w:rsidRPr="00B05A3E">
        <w:rPr>
          <w:rFonts w:ascii="Arial" w:hAnsi="Arial" w:cs="Arial"/>
          <w:b/>
          <w:sz w:val="20"/>
          <w:szCs w:val="20"/>
          <w:lang w:val="fr-CH"/>
        </w:rPr>
        <w:t>Schützenmatte</w:t>
      </w:r>
      <w:proofErr w:type="spellEnd"/>
      <w:r w:rsidRPr="00B05A3E">
        <w:rPr>
          <w:rFonts w:ascii="Arial" w:hAnsi="Arial" w:cs="Arial"/>
          <w:b/>
          <w:sz w:val="20"/>
          <w:szCs w:val="20"/>
          <w:lang w:val="fr-CH"/>
        </w:rPr>
        <w:t>. Ensuite, le cortège partira en direction de la Place Fédérale.</w:t>
      </w:r>
    </w:p>
    <w:p w:rsidR="009C73AC" w:rsidRPr="00B05A3E" w:rsidRDefault="009C73AC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</w:pPr>
    </w:p>
    <w:p w:rsidR="007A2412" w:rsidRPr="00B05A3E" w:rsidRDefault="007A2412" w:rsidP="00B05A3E">
      <w:pPr>
        <w:spacing w:after="0" w:line="300" w:lineRule="exact"/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</w:pPr>
      <w:r w:rsidRPr="00B05A3E"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  <w:t>Pour d’autres informations :</w:t>
      </w:r>
    </w:p>
    <w:p w:rsidR="007A2412" w:rsidRPr="00B05A3E" w:rsidRDefault="007A2412" w:rsidP="00B05A3E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B05A3E">
        <w:rPr>
          <w:rFonts w:ascii="Arial" w:eastAsia="Times New Roman" w:hAnsi="Arial" w:cs="Arial"/>
          <w:sz w:val="20"/>
          <w:szCs w:val="20"/>
          <w:lang w:val="fr-CH" w:eastAsia="de-CH"/>
        </w:rPr>
        <w:t>Valérie Borioli Sandoz, Responsable politique d'égalité, tél. 079 598 06 37 ou tél. 031 370 21 11</w:t>
      </w:r>
    </w:p>
    <w:sectPr w:rsidR="007A2412" w:rsidRPr="00B0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732C"/>
    <w:multiLevelType w:val="hybridMultilevel"/>
    <w:tmpl w:val="595EFD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79"/>
    <w:rsid w:val="000003EE"/>
    <w:rsid w:val="00040ED0"/>
    <w:rsid w:val="00055BBB"/>
    <w:rsid w:val="00075C87"/>
    <w:rsid w:val="00150530"/>
    <w:rsid w:val="001B2A05"/>
    <w:rsid w:val="00214CD4"/>
    <w:rsid w:val="00421E3A"/>
    <w:rsid w:val="004C2D5F"/>
    <w:rsid w:val="004E6F98"/>
    <w:rsid w:val="0052339E"/>
    <w:rsid w:val="006149A5"/>
    <w:rsid w:val="00647D71"/>
    <w:rsid w:val="006749F6"/>
    <w:rsid w:val="006F2EB5"/>
    <w:rsid w:val="007544A7"/>
    <w:rsid w:val="007A2412"/>
    <w:rsid w:val="007C4853"/>
    <w:rsid w:val="00801A06"/>
    <w:rsid w:val="00822868"/>
    <w:rsid w:val="008D597A"/>
    <w:rsid w:val="00924BE3"/>
    <w:rsid w:val="009318EC"/>
    <w:rsid w:val="009C73AC"/>
    <w:rsid w:val="00A10EED"/>
    <w:rsid w:val="00A1258A"/>
    <w:rsid w:val="00A835DD"/>
    <w:rsid w:val="00A91830"/>
    <w:rsid w:val="00AD7C4B"/>
    <w:rsid w:val="00B05A3E"/>
    <w:rsid w:val="00BB750B"/>
    <w:rsid w:val="00C44F88"/>
    <w:rsid w:val="00D06320"/>
    <w:rsid w:val="00DB5879"/>
    <w:rsid w:val="00F14F9F"/>
    <w:rsid w:val="00FA1DF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073BE7-0491-4B72-9167-316CEB08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B2A05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B2A05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Lienhypertexte">
    <w:name w:val="Hyperlink"/>
    <w:basedOn w:val="Policepardfaut"/>
    <w:uiPriority w:val="99"/>
    <w:unhideWhenUsed/>
    <w:rsid w:val="001B2A05"/>
    <w:rPr>
      <w:strike w:val="0"/>
      <w:dstrike w:val="0"/>
      <w:color w:val="FF0000"/>
      <w:u w:val="none"/>
      <w:effect w:val="none"/>
    </w:rPr>
  </w:style>
  <w:style w:type="character" w:styleId="lev">
    <w:name w:val="Strong"/>
    <w:basedOn w:val="Policepardfaut"/>
    <w:uiPriority w:val="22"/>
    <w:qFormat/>
    <w:rsid w:val="001B2A05"/>
    <w:rPr>
      <w:rFonts w:ascii="RockwellStd" w:hAnsi="RockwellStd" w:hint="default"/>
      <w:b w:val="0"/>
      <w:bCs w:val="0"/>
    </w:rPr>
  </w:style>
  <w:style w:type="paragraph" w:styleId="Paragraphedeliste">
    <w:name w:val="List Paragraph"/>
    <w:basedOn w:val="Normal"/>
    <w:uiPriority w:val="34"/>
    <w:qFormat/>
    <w:rsid w:val="009C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148687D-6B8A-4B2B-BA60-13947A55F3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Transfair AG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Pertinez Angela</dc:creator>
  <cp:lastModifiedBy>Valérie Borioli</cp:lastModifiedBy>
  <cp:revision>6</cp:revision>
  <dcterms:created xsi:type="dcterms:W3CDTF">2018-09-13T06:44:00Z</dcterms:created>
  <dcterms:modified xsi:type="dcterms:W3CDTF">2018-09-20T10:06:00Z</dcterms:modified>
</cp:coreProperties>
</file>