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86" w:rsidRDefault="00E94E86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  <w:r w:rsidRPr="00325F83"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FD688EF" wp14:editId="74502026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E86" w:rsidRDefault="00E94E86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4E86" w:rsidRP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94E86">
        <w:rPr>
          <w:rFonts w:ascii="Arial" w:hAnsi="Arial" w:cs="Arial"/>
          <w:sz w:val="20"/>
          <w:szCs w:val="20"/>
        </w:rPr>
        <w:t>Bern, 13. März 2018</w:t>
      </w:r>
    </w:p>
    <w:p w:rsidR="00E94E86" w:rsidRDefault="00E94E86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66D7F" w:rsidRPr="00E94E86" w:rsidRDefault="00024097" w:rsidP="00E94E86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E94E86">
        <w:rPr>
          <w:rFonts w:ascii="Arial" w:hAnsi="Arial" w:cs="Arial"/>
          <w:b/>
          <w:sz w:val="30"/>
          <w:szCs w:val="30"/>
        </w:rPr>
        <w:t xml:space="preserve">Banken und </w:t>
      </w:r>
      <w:proofErr w:type="spellStart"/>
      <w:r w:rsidRPr="00E94E86">
        <w:rPr>
          <w:rFonts w:ascii="Arial" w:hAnsi="Arial" w:cs="Arial"/>
          <w:b/>
          <w:sz w:val="30"/>
          <w:szCs w:val="30"/>
        </w:rPr>
        <w:t>Pharma</w:t>
      </w:r>
      <w:proofErr w:type="spellEnd"/>
      <w:r w:rsidRPr="00E94E86">
        <w:rPr>
          <w:rFonts w:ascii="Arial" w:hAnsi="Arial" w:cs="Arial"/>
          <w:b/>
          <w:sz w:val="30"/>
          <w:szCs w:val="30"/>
        </w:rPr>
        <w:t>: Managerlöhne steigen munter weiter</w:t>
      </w:r>
    </w:p>
    <w:p w:rsidR="00E94E86" w:rsidRPr="00E94E86" w:rsidRDefault="00E94E86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18581F" w:rsidRPr="00E94E86" w:rsidRDefault="00024097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94E86">
        <w:rPr>
          <w:rFonts w:ascii="Arial" w:hAnsi="Arial" w:cs="Arial"/>
          <w:b/>
          <w:sz w:val="20"/>
          <w:szCs w:val="20"/>
        </w:rPr>
        <w:t>Erste Ergebnisse der Pharm</w:t>
      </w:r>
      <w:r w:rsidR="008F6318" w:rsidRPr="00E94E86">
        <w:rPr>
          <w:rFonts w:ascii="Arial" w:hAnsi="Arial" w:cs="Arial"/>
          <w:b/>
          <w:sz w:val="20"/>
          <w:szCs w:val="20"/>
        </w:rPr>
        <w:t>a- und Bankenbranche deuten</w:t>
      </w:r>
      <w:r w:rsidRPr="00E94E86">
        <w:rPr>
          <w:rFonts w:ascii="Arial" w:hAnsi="Arial" w:cs="Arial"/>
          <w:b/>
          <w:sz w:val="20"/>
          <w:szCs w:val="20"/>
        </w:rPr>
        <w:t xml:space="preserve"> auch für 2017 auf deutlich steigende Entschädigungen in den Chefetagen und folglich </w:t>
      </w:r>
      <w:r w:rsidR="00B31367">
        <w:rPr>
          <w:rFonts w:ascii="Arial" w:hAnsi="Arial" w:cs="Arial"/>
          <w:b/>
          <w:sz w:val="20"/>
          <w:szCs w:val="20"/>
        </w:rPr>
        <w:t>auf eine</w:t>
      </w:r>
      <w:r w:rsidRPr="00E94E86">
        <w:rPr>
          <w:rFonts w:ascii="Arial" w:hAnsi="Arial" w:cs="Arial"/>
          <w:b/>
          <w:sz w:val="20"/>
          <w:szCs w:val="20"/>
        </w:rPr>
        <w:t xml:space="preserve"> weitere Öffnung der Lohnschere</w:t>
      </w:r>
      <w:r w:rsidR="008F6318" w:rsidRPr="00E94E86">
        <w:rPr>
          <w:rFonts w:ascii="Arial" w:hAnsi="Arial" w:cs="Arial"/>
          <w:b/>
          <w:sz w:val="20"/>
          <w:szCs w:val="20"/>
        </w:rPr>
        <w:t xml:space="preserve"> hin</w:t>
      </w:r>
      <w:r w:rsidRPr="00E94E86">
        <w:rPr>
          <w:rFonts w:ascii="Arial" w:hAnsi="Arial" w:cs="Arial"/>
          <w:b/>
          <w:sz w:val="20"/>
          <w:szCs w:val="20"/>
        </w:rPr>
        <w:t>.</w:t>
      </w:r>
      <w:r w:rsidR="008F6318" w:rsidRPr="00E94E86">
        <w:rPr>
          <w:rFonts w:ascii="Arial" w:hAnsi="Arial" w:cs="Arial"/>
          <w:b/>
          <w:sz w:val="20"/>
          <w:szCs w:val="20"/>
        </w:rPr>
        <w:t xml:space="preserve"> Für Travail.Suisse, den unabhängigen Dachverband der </w:t>
      </w:r>
      <w:proofErr w:type="spellStart"/>
      <w:r w:rsidR="008F6318" w:rsidRPr="00E94E86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164EBA">
        <w:rPr>
          <w:rFonts w:ascii="Arial" w:hAnsi="Arial" w:cs="Arial"/>
          <w:b/>
          <w:sz w:val="20"/>
          <w:szCs w:val="20"/>
        </w:rPr>
        <w:t>,</w:t>
      </w:r>
      <w:r w:rsidR="008F6318" w:rsidRPr="00E94E86">
        <w:rPr>
          <w:rFonts w:ascii="Arial" w:hAnsi="Arial" w:cs="Arial"/>
          <w:b/>
          <w:sz w:val="20"/>
          <w:szCs w:val="20"/>
        </w:rPr>
        <w:t xml:space="preserve"> ist die Problematik der überrissenen Managerlöhne auch fünf Jahre nach Annahme der </w:t>
      </w:r>
      <w:proofErr w:type="spellStart"/>
      <w:r w:rsidR="008F6318" w:rsidRPr="00E94E86">
        <w:rPr>
          <w:rFonts w:ascii="Arial" w:hAnsi="Arial" w:cs="Arial"/>
          <w:b/>
          <w:sz w:val="20"/>
          <w:szCs w:val="20"/>
        </w:rPr>
        <w:t>Abzockerinitiative</w:t>
      </w:r>
      <w:proofErr w:type="spellEnd"/>
      <w:r w:rsidR="008F6318" w:rsidRPr="00E94E86">
        <w:rPr>
          <w:rFonts w:ascii="Arial" w:hAnsi="Arial" w:cs="Arial"/>
          <w:b/>
          <w:sz w:val="20"/>
          <w:szCs w:val="20"/>
        </w:rPr>
        <w:t xml:space="preserve"> ungelöst. Griffige Regelungen in der kommenden Aktienrechtsrevision wären der erste notwendige Schritt.</w:t>
      </w:r>
    </w:p>
    <w:p w:rsidR="004A1414" w:rsidRPr="00E94E86" w:rsidRDefault="004A1414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024097" w:rsidRDefault="00024097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94E86">
        <w:rPr>
          <w:rFonts w:ascii="Arial" w:hAnsi="Arial" w:cs="Arial"/>
          <w:sz w:val="20"/>
          <w:szCs w:val="20"/>
        </w:rPr>
        <w:t xml:space="preserve">Travail.Suisse untersucht in seiner Managerlohnstudie seit 2003 die Entwicklung der Managerlöhne in ausgesuchten Schweizer Unternehmen. Die vollständigen Ergebnisse werden jeweils im Juni publiziert. </w:t>
      </w:r>
      <w:r w:rsidR="003347A6" w:rsidRPr="00E94E86">
        <w:rPr>
          <w:rFonts w:ascii="Arial" w:hAnsi="Arial" w:cs="Arial"/>
          <w:sz w:val="20"/>
          <w:szCs w:val="20"/>
        </w:rPr>
        <w:t xml:space="preserve">Schon jetzt deutet sich an, dass mit der anziehenden Wirtschaftslage die nächste </w:t>
      </w:r>
      <w:proofErr w:type="spellStart"/>
      <w:r w:rsidR="003347A6" w:rsidRPr="00E94E86">
        <w:rPr>
          <w:rFonts w:ascii="Arial" w:hAnsi="Arial" w:cs="Arial"/>
          <w:sz w:val="20"/>
          <w:szCs w:val="20"/>
        </w:rPr>
        <w:t>Bonirunde</w:t>
      </w:r>
      <w:proofErr w:type="spellEnd"/>
      <w:r w:rsidR="003347A6" w:rsidRPr="00E94E86">
        <w:rPr>
          <w:rFonts w:ascii="Arial" w:hAnsi="Arial" w:cs="Arial"/>
          <w:sz w:val="20"/>
          <w:szCs w:val="20"/>
        </w:rPr>
        <w:t xml:space="preserve"> eingeläutet wird. Für Travail.Suisse ist klar, dass es in der kommenden Aktienrechtsrevision zusätzliche Massnahmen zur Eindämmung der überrissenen Managerlöhne braucht</w:t>
      </w:r>
      <w:r w:rsidR="0088370B" w:rsidRPr="00E94E86">
        <w:rPr>
          <w:rFonts w:ascii="Arial" w:hAnsi="Arial" w:cs="Arial"/>
          <w:sz w:val="20"/>
          <w:szCs w:val="20"/>
        </w:rPr>
        <w:t>. Weiter braucht es mehr</w:t>
      </w:r>
      <w:r w:rsidR="003347A6" w:rsidRPr="00E94E86">
        <w:rPr>
          <w:rFonts w:ascii="Arial" w:hAnsi="Arial" w:cs="Arial"/>
          <w:sz w:val="20"/>
          <w:szCs w:val="20"/>
        </w:rPr>
        <w:t xml:space="preserve"> </w:t>
      </w:r>
      <w:r w:rsidR="0088370B" w:rsidRPr="00E94E86">
        <w:rPr>
          <w:rFonts w:ascii="Arial" w:hAnsi="Arial" w:cs="Arial"/>
          <w:sz w:val="20"/>
          <w:szCs w:val="20"/>
        </w:rPr>
        <w:t>Transparenz bei den</w:t>
      </w:r>
      <w:r w:rsidR="003347A6" w:rsidRPr="00E94E86">
        <w:rPr>
          <w:rFonts w:ascii="Arial" w:hAnsi="Arial" w:cs="Arial"/>
          <w:sz w:val="20"/>
          <w:szCs w:val="20"/>
        </w:rPr>
        <w:t xml:space="preserve"> Managementvergütung</w:t>
      </w:r>
      <w:r w:rsidR="0088370B" w:rsidRPr="00E94E86">
        <w:rPr>
          <w:rFonts w:ascii="Arial" w:hAnsi="Arial" w:cs="Arial"/>
          <w:sz w:val="20"/>
          <w:szCs w:val="20"/>
        </w:rPr>
        <w:t>en</w:t>
      </w:r>
      <w:r w:rsidR="003347A6" w:rsidRPr="00E94E86">
        <w:rPr>
          <w:rFonts w:ascii="Arial" w:hAnsi="Arial" w:cs="Arial"/>
          <w:sz w:val="20"/>
          <w:szCs w:val="20"/>
        </w:rPr>
        <w:t xml:space="preserve"> </w:t>
      </w:r>
      <w:r w:rsidR="0088370B" w:rsidRPr="00E94E86">
        <w:rPr>
          <w:rFonts w:ascii="Arial" w:hAnsi="Arial" w:cs="Arial"/>
          <w:sz w:val="20"/>
          <w:szCs w:val="20"/>
        </w:rPr>
        <w:t>und eine zusätzliche Besteuerung der sehr hohen Entschädigungen, um den Nutzen dieser für die Allgemeinheit zu vergrössern.</w:t>
      </w:r>
      <w:r w:rsidR="003347A6" w:rsidRPr="00E94E86">
        <w:rPr>
          <w:rFonts w:ascii="Arial" w:hAnsi="Arial" w:cs="Arial"/>
          <w:sz w:val="20"/>
          <w:szCs w:val="20"/>
        </w:rPr>
        <w:t xml:space="preserve"> </w:t>
      </w:r>
    </w:p>
    <w:p w:rsid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4E86" w:rsidRP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24097" w:rsidRDefault="00024097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94E86">
        <w:rPr>
          <w:rFonts w:ascii="Arial" w:hAnsi="Arial" w:cs="Arial"/>
          <w:b/>
          <w:sz w:val="20"/>
          <w:szCs w:val="20"/>
        </w:rPr>
        <w:t>Banken: Chefs kassieren trotz Sparmassnahmen und Stellenabbau</w:t>
      </w:r>
    </w:p>
    <w:p w:rsidR="00E94E86" w:rsidRPr="00E94E86" w:rsidRDefault="00E94E86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B4D38" w:rsidRDefault="008F6318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94E86">
        <w:rPr>
          <w:rFonts w:ascii="Arial" w:hAnsi="Arial" w:cs="Arial"/>
          <w:sz w:val="20"/>
          <w:szCs w:val="20"/>
        </w:rPr>
        <w:t>Die UBS hat ihre Zahlen b</w:t>
      </w:r>
      <w:r w:rsidR="00F866D7" w:rsidRPr="00E94E86">
        <w:rPr>
          <w:rFonts w:ascii="Arial" w:hAnsi="Arial" w:cs="Arial"/>
          <w:sz w:val="20"/>
          <w:szCs w:val="20"/>
        </w:rPr>
        <w:t>ereits letzte Wochen</w:t>
      </w:r>
      <w:r w:rsidRPr="00E94E86">
        <w:rPr>
          <w:rFonts w:ascii="Arial" w:hAnsi="Arial" w:cs="Arial"/>
          <w:sz w:val="20"/>
          <w:szCs w:val="20"/>
        </w:rPr>
        <w:t xml:space="preserve"> veröffentlicht</w:t>
      </w:r>
      <w:r w:rsidR="00F866D7" w:rsidRPr="00E94E86">
        <w:rPr>
          <w:rFonts w:ascii="Arial" w:hAnsi="Arial" w:cs="Arial"/>
          <w:sz w:val="20"/>
          <w:szCs w:val="20"/>
        </w:rPr>
        <w:t xml:space="preserve">. Die Bezüge von CEO Sergio </w:t>
      </w:r>
      <w:proofErr w:type="spellStart"/>
      <w:r w:rsidR="00F866D7" w:rsidRPr="00E94E86">
        <w:rPr>
          <w:rFonts w:ascii="Arial" w:hAnsi="Arial" w:cs="Arial"/>
          <w:sz w:val="20"/>
          <w:szCs w:val="20"/>
        </w:rPr>
        <w:t>Ermotti</w:t>
      </w:r>
      <w:proofErr w:type="spellEnd"/>
      <w:r w:rsidR="00F866D7" w:rsidRPr="00E94E86">
        <w:rPr>
          <w:rFonts w:ascii="Arial" w:hAnsi="Arial" w:cs="Arial"/>
          <w:sz w:val="20"/>
          <w:szCs w:val="20"/>
        </w:rPr>
        <w:t xml:space="preserve"> wurden im Vergleich zum Vorjahr um über eine halbe Million Franken erhöht und betrugen gesamthaft über 14.2 Millionen Franken. Der Geschäftsbericht der CS wird zwar erst </w:t>
      </w:r>
      <w:r w:rsidR="00B31367">
        <w:rPr>
          <w:rFonts w:ascii="Arial" w:hAnsi="Arial" w:cs="Arial"/>
          <w:sz w:val="20"/>
          <w:szCs w:val="20"/>
        </w:rPr>
        <w:t>noch</w:t>
      </w:r>
      <w:r w:rsidR="00F866D7" w:rsidRPr="00E94E86">
        <w:rPr>
          <w:rFonts w:ascii="Arial" w:hAnsi="Arial" w:cs="Arial"/>
          <w:sz w:val="20"/>
          <w:szCs w:val="20"/>
        </w:rPr>
        <w:t xml:space="preserve"> publiziert, </w:t>
      </w:r>
      <w:r w:rsidR="00B31367">
        <w:rPr>
          <w:rFonts w:ascii="Arial" w:hAnsi="Arial" w:cs="Arial"/>
          <w:sz w:val="20"/>
          <w:szCs w:val="20"/>
        </w:rPr>
        <w:t>doch</w:t>
      </w:r>
      <w:r w:rsidR="00F866D7" w:rsidRPr="00E94E86">
        <w:rPr>
          <w:rFonts w:ascii="Arial" w:hAnsi="Arial" w:cs="Arial"/>
          <w:sz w:val="20"/>
          <w:szCs w:val="20"/>
        </w:rPr>
        <w:t xml:space="preserve"> ist zu erwarten, dass auch CEO </w:t>
      </w:r>
      <w:proofErr w:type="spellStart"/>
      <w:r w:rsidR="00F866D7" w:rsidRPr="00E94E86">
        <w:rPr>
          <w:rFonts w:ascii="Arial" w:hAnsi="Arial" w:cs="Arial"/>
          <w:sz w:val="20"/>
          <w:szCs w:val="20"/>
        </w:rPr>
        <w:t>Tidjane</w:t>
      </w:r>
      <w:proofErr w:type="spellEnd"/>
      <w:r w:rsidR="00F866D7" w:rsidRPr="00E94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6D7" w:rsidRPr="00E94E86">
        <w:rPr>
          <w:rFonts w:ascii="Arial" w:hAnsi="Arial" w:cs="Arial"/>
          <w:sz w:val="20"/>
          <w:szCs w:val="20"/>
        </w:rPr>
        <w:t>Thiam</w:t>
      </w:r>
      <w:proofErr w:type="spellEnd"/>
      <w:r w:rsidR="00F866D7" w:rsidRPr="00E94E86">
        <w:rPr>
          <w:rFonts w:ascii="Arial" w:hAnsi="Arial" w:cs="Arial"/>
          <w:sz w:val="20"/>
          <w:szCs w:val="20"/>
        </w:rPr>
        <w:t xml:space="preserve"> deutlich an der </w:t>
      </w:r>
      <w:proofErr w:type="spellStart"/>
      <w:r w:rsidR="00F866D7" w:rsidRPr="00E94E86">
        <w:rPr>
          <w:rFonts w:ascii="Arial" w:hAnsi="Arial" w:cs="Arial"/>
          <w:sz w:val="20"/>
          <w:szCs w:val="20"/>
        </w:rPr>
        <w:t>Bonispirale</w:t>
      </w:r>
      <w:proofErr w:type="spellEnd"/>
      <w:r w:rsidR="00F866D7" w:rsidRPr="00E94E86">
        <w:rPr>
          <w:rFonts w:ascii="Arial" w:hAnsi="Arial" w:cs="Arial"/>
          <w:sz w:val="20"/>
          <w:szCs w:val="20"/>
        </w:rPr>
        <w:t xml:space="preserve"> drehen wird. Zwar wird der dritte Verlust in Folge verkündet werden, aber dieser liegt tiefer als erwartet. Mit Sparmassnahmen (Lohnkosten -4 Prozent) und </w:t>
      </w:r>
      <w:r w:rsidR="004C5FA1" w:rsidRPr="00E94E86">
        <w:rPr>
          <w:rFonts w:ascii="Arial" w:hAnsi="Arial" w:cs="Arial"/>
          <w:sz w:val="20"/>
          <w:szCs w:val="20"/>
        </w:rPr>
        <w:t>Stellenabbau (Personalbestand beinahe</w:t>
      </w:r>
      <w:r w:rsidR="00F866D7" w:rsidRPr="00E94E86">
        <w:rPr>
          <w:rFonts w:ascii="Arial" w:hAnsi="Arial" w:cs="Arial"/>
          <w:sz w:val="20"/>
          <w:szCs w:val="20"/>
        </w:rPr>
        <w:t xml:space="preserve"> -5000 Stellen</w:t>
      </w:r>
      <w:r w:rsidR="00D964A5" w:rsidRPr="00E94E86">
        <w:rPr>
          <w:rFonts w:ascii="Arial" w:hAnsi="Arial" w:cs="Arial"/>
          <w:sz w:val="20"/>
          <w:szCs w:val="20"/>
        </w:rPr>
        <w:t xml:space="preserve">) bezahlt das Personal den </w:t>
      </w:r>
      <w:proofErr w:type="spellStart"/>
      <w:r w:rsidR="00D964A5" w:rsidRPr="00E94E86">
        <w:rPr>
          <w:rFonts w:ascii="Arial" w:hAnsi="Arial" w:cs="Arial"/>
          <w:sz w:val="20"/>
          <w:szCs w:val="20"/>
        </w:rPr>
        <w:t>turnaround</w:t>
      </w:r>
      <w:proofErr w:type="spellEnd"/>
      <w:r w:rsidR="00D964A5" w:rsidRPr="00E94E86">
        <w:rPr>
          <w:rFonts w:ascii="Arial" w:hAnsi="Arial" w:cs="Arial"/>
          <w:sz w:val="20"/>
          <w:szCs w:val="20"/>
        </w:rPr>
        <w:t xml:space="preserve"> der Bank</w:t>
      </w:r>
      <w:r w:rsidR="00F866D7" w:rsidRPr="00E94E86">
        <w:rPr>
          <w:rFonts w:ascii="Arial" w:hAnsi="Arial" w:cs="Arial"/>
          <w:sz w:val="20"/>
          <w:szCs w:val="20"/>
        </w:rPr>
        <w:t xml:space="preserve"> – </w:t>
      </w:r>
      <w:r w:rsidR="00D964A5" w:rsidRPr="00E94E86">
        <w:rPr>
          <w:rFonts w:ascii="Arial" w:hAnsi="Arial" w:cs="Arial"/>
          <w:sz w:val="20"/>
          <w:szCs w:val="20"/>
        </w:rPr>
        <w:t>die Chefetage profitiert von zusät</w:t>
      </w:r>
      <w:r w:rsidR="004C5FA1" w:rsidRPr="00E94E86">
        <w:rPr>
          <w:rFonts w:ascii="Arial" w:hAnsi="Arial" w:cs="Arial"/>
          <w:sz w:val="20"/>
          <w:szCs w:val="20"/>
        </w:rPr>
        <w:t xml:space="preserve">zlicher </w:t>
      </w:r>
      <w:proofErr w:type="spellStart"/>
      <w:r w:rsidR="004C5FA1" w:rsidRPr="00E94E86">
        <w:rPr>
          <w:rFonts w:ascii="Arial" w:hAnsi="Arial" w:cs="Arial"/>
          <w:sz w:val="20"/>
          <w:szCs w:val="20"/>
        </w:rPr>
        <w:t>Boniausschüttung</w:t>
      </w:r>
      <w:proofErr w:type="spellEnd"/>
      <w:r w:rsidR="004C5FA1" w:rsidRPr="00E94E86">
        <w:rPr>
          <w:rFonts w:ascii="Arial" w:hAnsi="Arial" w:cs="Arial"/>
          <w:sz w:val="20"/>
          <w:szCs w:val="20"/>
        </w:rPr>
        <w:t>.</w:t>
      </w:r>
    </w:p>
    <w:p w:rsid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4E86" w:rsidRP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964A5" w:rsidRDefault="00D964A5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E94E86">
        <w:rPr>
          <w:rFonts w:ascii="Arial" w:hAnsi="Arial" w:cs="Arial"/>
          <w:b/>
          <w:sz w:val="20"/>
          <w:szCs w:val="20"/>
        </w:rPr>
        <w:t>Pharma</w:t>
      </w:r>
      <w:proofErr w:type="spellEnd"/>
      <w:r w:rsidRPr="00E94E86">
        <w:rPr>
          <w:rFonts w:ascii="Arial" w:hAnsi="Arial" w:cs="Arial"/>
          <w:b/>
          <w:sz w:val="20"/>
          <w:szCs w:val="20"/>
        </w:rPr>
        <w:t>: Gutes Ergebnis lässt Boni explodieren</w:t>
      </w:r>
    </w:p>
    <w:p w:rsidR="00E94E86" w:rsidRPr="00E94E86" w:rsidRDefault="00E94E86" w:rsidP="00E94E8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964A5" w:rsidRDefault="00D964A5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94E86">
        <w:rPr>
          <w:rFonts w:ascii="Arial" w:hAnsi="Arial" w:cs="Arial"/>
          <w:sz w:val="20"/>
          <w:szCs w:val="20"/>
        </w:rPr>
        <w:t xml:space="preserve">Trotz eines durchzogenen Geschäftsjahres kann sich die Konzernleitung von Roche über eine Erhöhung ihrer Boni </w:t>
      </w:r>
      <w:r w:rsidR="00B31367">
        <w:rPr>
          <w:rFonts w:ascii="Arial" w:hAnsi="Arial" w:cs="Arial"/>
          <w:sz w:val="20"/>
          <w:szCs w:val="20"/>
        </w:rPr>
        <w:t>um</w:t>
      </w:r>
      <w:r w:rsidRPr="00E94E86">
        <w:rPr>
          <w:rFonts w:ascii="Arial" w:hAnsi="Arial" w:cs="Arial"/>
          <w:sz w:val="20"/>
          <w:szCs w:val="20"/>
        </w:rPr>
        <w:t xml:space="preserve"> rund 2.7 Prozent freuen.</w:t>
      </w:r>
      <w:r w:rsidR="003347A6" w:rsidRPr="00E94E86">
        <w:rPr>
          <w:rFonts w:ascii="Arial" w:hAnsi="Arial" w:cs="Arial"/>
          <w:sz w:val="20"/>
          <w:szCs w:val="20"/>
        </w:rPr>
        <w:t xml:space="preserve"> Die Gesamtentschädigung für CEO Severin Schwan stieg damit auf über 14.4 Millionen Franken. Geradezu explodiert sind die Boni bei</w:t>
      </w:r>
      <w:r w:rsidR="004C5FA1" w:rsidRPr="00E94E86">
        <w:rPr>
          <w:rFonts w:ascii="Arial" w:hAnsi="Arial" w:cs="Arial"/>
          <w:sz w:val="20"/>
          <w:szCs w:val="20"/>
        </w:rPr>
        <w:t>m</w:t>
      </w:r>
      <w:r w:rsidR="003347A6" w:rsidRPr="00E94E86">
        <w:rPr>
          <w:rFonts w:ascii="Arial" w:hAnsi="Arial" w:cs="Arial"/>
          <w:sz w:val="20"/>
          <w:szCs w:val="20"/>
        </w:rPr>
        <w:t xml:space="preserve"> zweiten Big Player Novartis. </w:t>
      </w:r>
      <w:r w:rsidR="004C5FA1" w:rsidRPr="00E94E86">
        <w:rPr>
          <w:rFonts w:ascii="Arial" w:hAnsi="Arial" w:cs="Arial"/>
          <w:sz w:val="20"/>
          <w:szCs w:val="20"/>
        </w:rPr>
        <w:t xml:space="preserve">Der abtretende </w:t>
      </w:r>
      <w:r w:rsidR="003347A6" w:rsidRPr="00E94E86">
        <w:rPr>
          <w:rFonts w:ascii="Arial" w:hAnsi="Arial" w:cs="Arial"/>
          <w:sz w:val="20"/>
          <w:szCs w:val="20"/>
        </w:rPr>
        <w:t>CEO Joseph Jimenez legte in seinen Bezügen um satte 9.3 Prozent</w:t>
      </w:r>
      <w:r w:rsidR="004C5FA1" w:rsidRPr="00E94E86">
        <w:rPr>
          <w:rFonts w:ascii="Arial" w:hAnsi="Arial" w:cs="Arial"/>
          <w:sz w:val="20"/>
          <w:szCs w:val="20"/>
        </w:rPr>
        <w:t xml:space="preserve"> zu. Das letzte Jahr an der Spitze von Novartis wurde ihm also mit einem P</w:t>
      </w:r>
      <w:r w:rsidR="003347A6" w:rsidRPr="00E94E86">
        <w:rPr>
          <w:rFonts w:ascii="Arial" w:hAnsi="Arial" w:cs="Arial"/>
          <w:sz w:val="20"/>
          <w:szCs w:val="20"/>
        </w:rPr>
        <w:t>lus von</w:t>
      </w:r>
      <w:r w:rsidR="004C5FA1" w:rsidRPr="00E94E86">
        <w:rPr>
          <w:rFonts w:ascii="Arial" w:hAnsi="Arial" w:cs="Arial"/>
          <w:sz w:val="20"/>
          <w:szCs w:val="20"/>
        </w:rPr>
        <w:t xml:space="preserve"> gut 1.1</w:t>
      </w:r>
      <w:r w:rsidR="003347A6" w:rsidRPr="00E94E86">
        <w:rPr>
          <w:rFonts w:ascii="Arial" w:hAnsi="Arial" w:cs="Arial"/>
          <w:sz w:val="20"/>
          <w:szCs w:val="20"/>
        </w:rPr>
        <w:t xml:space="preserve"> Millionen </w:t>
      </w:r>
      <w:r w:rsidR="004C5FA1" w:rsidRPr="00E94E86">
        <w:rPr>
          <w:rFonts w:ascii="Arial" w:hAnsi="Arial" w:cs="Arial"/>
          <w:sz w:val="20"/>
          <w:szCs w:val="20"/>
        </w:rPr>
        <w:t>Franken gegenüber dem Vorjahr vergütet</w:t>
      </w:r>
      <w:r w:rsidR="003347A6" w:rsidRPr="00E94E86">
        <w:rPr>
          <w:rFonts w:ascii="Arial" w:hAnsi="Arial" w:cs="Arial"/>
          <w:sz w:val="20"/>
          <w:szCs w:val="20"/>
        </w:rPr>
        <w:t xml:space="preserve">. </w:t>
      </w:r>
    </w:p>
    <w:p w:rsid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94E86" w:rsidRPr="001D6D19" w:rsidRDefault="00E94E86" w:rsidP="00E94E86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1D6D19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3347A6" w:rsidRPr="00E94E86" w:rsidRDefault="00E94E86" w:rsidP="00E94E8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 Fischer, Leiter Wirtschaftspolitik Travail.Suisse, Mobile: </w:t>
      </w:r>
      <w:r w:rsidR="001D6D19">
        <w:rPr>
          <w:rFonts w:ascii="Arial" w:hAnsi="Arial" w:cs="Arial"/>
          <w:sz w:val="20"/>
          <w:szCs w:val="20"/>
        </w:rPr>
        <w:t>076 412 30 53</w:t>
      </w:r>
      <w:bookmarkEnd w:id="0"/>
    </w:p>
    <w:sectPr w:rsidR="003347A6" w:rsidRPr="00E94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1"/>
    <w:rsid w:val="00006779"/>
    <w:rsid w:val="00024097"/>
    <w:rsid w:val="000D514A"/>
    <w:rsid w:val="00107757"/>
    <w:rsid w:val="00145CD1"/>
    <w:rsid w:val="00152AE3"/>
    <w:rsid w:val="00154EE4"/>
    <w:rsid w:val="00160E1C"/>
    <w:rsid w:val="00164EBA"/>
    <w:rsid w:val="00166D7F"/>
    <w:rsid w:val="0018581F"/>
    <w:rsid w:val="001A3747"/>
    <w:rsid w:val="001D6D19"/>
    <w:rsid w:val="002F335C"/>
    <w:rsid w:val="002F420E"/>
    <w:rsid w:val="00332F97"/>
    <w:rsid w:val="003347A6"/>
    <w:rsid w:val="003565CB"/>
    <w:rsid w:val="00365501"/>
    <w:rsid w:val="00392C61"/>
    <w:rsid w:val="003F6B9F"/>
    <w:rsid w:val="00422B3B"/>
    <w:rsid w:val="004A1414"/>
    <w:rsid w:val="004C58E7"/>
    <w:rsid w:val="004C5FA1"/>
    <w:rsid w:val="005971DA"/>
    <w:rsid w:val="005C7461"/>
    <w:rsid w:val="005D146B"/>
    <w:rsid w:val="005E07F4"/>
    <w:rsid w:val="00616403"/>
    <w:rsid w:val="00631159"/>
    <w:rsid w:val="0067236F"/>
    <w:rsid w:val="006A254D"/>
    <w:rsid w:val="006A2ED4"/>
    <w:rsid w:val="006B4F90"/>
    <w:rsid w:val="006E02F4"/>
    <w:rsid w:val="007C0FC0"/>
    <w:rsid w:val="007D2B0F"/>
    <w:rsid w:val="007E0547"/>
    <w:rsid w:val="00817079"/>
    <w:rsid w:val="00843E34"/>
    <w:rsid w:val="00875F62"/>
    <w:rsid w:val="0088370B"/>
    <w:rsid w:val="008B4D38"/>
    <w:rsid w:val="008F6318"/>
    <w:rsid w:val="008F7E6A"/>
    <w:rsid w:val="009203E3"/>
    <w:rsid w:val="00961A0D"/>
    <w:rsid w:val="009F7377"/>
    <w:rsid w:val="00A44F67"/>
    <w:rsid w:val="00A703A9"/>
    <w:rsid w:val="00B04731"/>
    <w:rsid w:val="00B240BA"/>
    <w:rsid w:val="00B31367"/>
    <w:rsid w:val="00B5488E"/>
    <w:rsid w:val="00B85A98"/>
    <w:rsid w:val="00C16E2A"/>
    <w:rsid w:val="00C3536E"/>
    <w:rsid w:val="00CC7039"/>
    <w:rsid w:val="00CF5F82"/>
    <w:rsid w:val="00D700EF"/>
    <w:rsid w:val="00D85838"/>
    <w:rsid w:val="00D85EBB"/>
    <w:rsid w:val="00D964A5"/>
    <w:rsid w:val="00DA4ED1"/>
    <w:rsid w:val="00DB5632"/>
    <w:rsid w:val="00DC4166"/>
    <w:rsid w:val="00E75B9A"/>
    <w:rsid w:val="00E94E86"/>
    <w:rsid w:val="00EA2330"/>
    <w:rsid w:val="00EB0EB2"/>
    <w:rsid w:val="00F866D7"/>
    <w:rsid w:val="00F91929"/>
    <w:rsid w:val="00FD5921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4ABD6B-5D3E-4201-BB54-689D7D2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Linda Rosenkranz</cp:lastModifiedBy>
  <cp:revision>5</cp:revision>
  <cp:lastPrinted>2018-03-13T13:20:00Z</cp:lastPrinted>
  <dcterms:created xsi:type="dcterms:W3CDTF">2018-03-13T11:18:00Z</dcterms:created>
  <dcterms:modified xsi:type="dcterms:W3CDTF">2018-03-13T13:24:00Z</dcterms:modified>
</cp:coreProperties>
</file>