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670" w:rsidRPr="002205D5" w:rsidRDefault="00C45372" w:rsidP="002E432C">
      <w:pPr>
        <w:rPr>
          <w:rFonts w:cs="Arial"/>
          <w:szCs w:val="22"/>
        </w:rPr>
      </w:pPr>
      <w:r>
        <w:rPr>
          <w:noProof/>
          <w:lang w:eastAsia="de-CH"/>
        </w:rPr>
        <w:drawing>
          <wp:anchor distT="0" distB="0" distL="114300" distR="114300" simplePos="0" relativeHeight="251657728" behindDoc="0" locked="0" layoutInCell="1" allowOverlap="1">
            <wp:simplePos x="0" y="0"/>
            <wp:positionH relativeFrom="column">
              <wp:posOffset>4125595</wp:posOffset>
            </wp:positionH>
            <wp:positionV relativeFrom="paragraph">
              <wp:posOffset>-356870</wp:posOffset>
            </wp:positionV>
            <wp:extent cx="1818005" cy="758825"/>
            <wp:effectExtent l="0" t="0" r="0" b="3175"/>
            <wp:wrapSquare wrapText="bothSides"/>
            <wp:docPr id="3" name="Grafik 1" descr="Logo Bruecke · Le pont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Bruecke · Le pont gif.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8005" cy="758825"/>
                    </a:xfrm>
                    <a:prstGeom prst="rect">
                      <a:avLst/>
                    </a:prstGeom>
                    <a:noFill/>
                  </pic:spPr>
                </pic:pic>
              </a:graphicData>
            </a:graphic>
            <wp14:sizeRelH relativeFrom="page">
              <wp14:pctWidth>0</wp14:pctWidth>
            </wp14:sizeRelH>
            <wp14:sizeRelV relativeFrom="page">
              <wp14:pctHeight>0</wp14:pctHeight>
            </wp14:sizeRelV>
          </wp:anchor>
        </w:drawing>
      </w:r>
    </w:p>
    <w:p w:rsidR="00C45372" w:rsidRPr="00863F64" w:rsidRDefault="00C45372" w:rsidP="00C45372">
      <w:pPr>
        <w:ind w:right="-144"/>
        <w:jc w:val="both"/>
        <w:rPr>
          <w:szCs w:val="22"/>
          <w:lang w:val="fr-FR"/>
        </w:rPr>
      </w:pPr>
    </w:p>
    <w:p w:rsidR="005A4E8D" w:rsidRDefault="005A4E8D" w:rsidP="00C45372">
      <w:pPr>
        <w:ind w:right="-144"/>
        <w:jc w:val="both"/>
        <w:rPr>
          <w:b/>
          <w:sz w:val="28"/>
          <w:szCs w:val="28"/>
          <w:lang w:val="fr-FR"/>
        </w:rPr>
      </w:pPr>
    </w:p>
    <w:p w:rsidR="00C45372" w:rsidRPr="00C45372" w:rsidRDefault="00C45372" w:rsidP="00C45372">
      <w:pPr>
        <w:ind w:right="-144"/>
        <w:jc w:val="both"/>
        <w:rPr>
          <w:b/>
          <w:sz w:val="28"/>
          <w:szCs w:val="28"/>
          <w:lang w:val="fr-FR"/>
        </w:rPr>
      </w:pPr>
      <w:bookmarkStart w:id="0" w:name="_GoBack"/>
      <w:bookmarkEnd w:id="0"/>
      <w:r>
        <w:rPr>
          <w:b/>
          <w:sz w:val="28"/>
          <w:szCs w:val="28"/>
          <w:lang w:val="fr-FR"/>
        </w:rPr>
        <w:t>Echanges fructueux entre la Suisse et le Togo</w:t>
      </w:r>
    </w:p>
    <w:p w:rsidR="00C45372" w:rsidRPr="00C45372" w:rsidRDefault="00C45372" w:rsidP="00C45372">
      <w:pPr>
        <w:ind w:right="-144"/>
        <w:jc w:val="both"/>
        <w:rPr>
          <w:b/>
          <w:szCs w:val="22"/>
          <w:lang w:val="fr-FR"/>
        </w:rPr>
      </w:pPr>
      <w:r>
        <w:rPr>
          <w:b/>
          <w:szCs w:val="22"/>
          <w:lang w:val="fr-FR"/>
        </w:rPr>
        <w:t>Lorsque des représentants des organisations partenaires visitent la Suisse</w:t>
      </w:r>
      <w:r w:rsidRPr="00863F64">
        <w:rPr>
          <w:b/>
          <w:szCs w:val="22"/>
          <w:lang w:val="fr-FR"/>
        </w:rPr>
        <w:t xml:space="preserve">, </w:t>
      </w:r>
      <w:r>
        <w:rPr>
          <w:b/>
          <w:szCs w:val="22"/>
          <w:lang w:val="fr-FR"/>
        </w:rPr>
        <w:t>les organisations fondatrices de</w:t>
      </w:r>
      <w:r w:rsidRPr="00863F64">
        <w:rPr>
          <w:b/>
          <w:szCs w:val="22"/>
          <w:lang w:val="fr-FR"/>
        </w:rPr>
        <w:t xml:space="preserve"> Brücke · Le pont</w:t>
      </w:r>
      <w:r>
        <w:rPr>
          <w:b/>
          <w:szCs w:val="22"/>
          <w:lang w:val="fr-FR"/>
        </w:rPr>
        <w:t xml:space="preserve"> en profitent elles aussi</w:t>
      </w:r>
      <w:r w:rsidRPr="00863F64">
        <w:rPr>
          <w:b/>
          <w:szCs w:val="22"/>
          <w:lang w:val="fr-FR"/>
        </w:rPr>
        <w:t xml:space="preserve">. </w:t>
      </w:r>
      <w:r>
        <w:rPr>
          <w:b/>
          <w:szCs w:val="22"/>
          <w:lang w:val="fr-FR"/>
        </w:rPr>
        <w:t>Cela entraîne parfois de nouvelles initiatives qui donnent des résultats étonnants</w:t>
      </w:r>
      <w:r w:rsidRPr="00863F64">
        <w:rPr>
          <w:b/>
          <w:szCs w:val="22"/>
          <w:lang w:val="fr-FR"/>
        </w:rPr>
        <w:t xml:space="preserve">. </w:t>
      </w:r>
    </w:p>
    <w:p w:rsidR="00C45372" w:rsidRPr="00863F64" w:rsidRDefault="00C45372" w:rsidP="00C45372">
      <w:pPr>
        <w:ind w:right="-144"/>
        <w:jc w:val="both"/>
        <w:rPr>
          <w:szCs w:val="22"/>
          <w:lang w:val="fr-FR"/>
        </w:rPr>
      </w:pPr>
      <w:r>
        <w:rPr>
          <w:szCs w:val="22"/>
          <w:lang w:val="fr-FR"/>
        </w:rPr>
        <w:t xml:space="preserve">Le travail de sensibilisation en Suisse et le renforcement institutionnel des organisations </w:t>
      </w:r>
      <w:r w:rsidRPr="00F505E1">
        <w:rPr>
          <w:szCs w:val="22"/>
          <w:lang w:val="fr-FR"/>
        </w:rPr>
        <w:t>partenaires au Sud sont</w:t>
      </w:r>
      <w:r>
        <w:rPr>
          <w:szCs w:val="22"/>
          <w:lang w:val="fr-FR"/>
        </w:rPr>
        <w:t xml:space="preserve"> deux priorités pour </w:t>
      </w:r>
      <w:r w:rsidRPr="00863F64">
        <w:rPr>
          <w:szCs w:val="22"/>
          <w:lang w:val="fr-FR"/>
        </w:rPr>
        <w:t xml:space="preserve">Brücke · Le </w:t>
      </w:r>
      <w:r w:rsidRPr="00F505E1">
        <w:rPr>
          <w:szCs w:val="22"/>
          <w:lang w:val="fr-FR"/>
        </w:rPr>
        <w:t xml:space="preserve">pont. Il arrive </w:t>
      </w:r>
      <w:r>
        <w:rPr>
          <w:szCs w:val="22"/>
          <w:lang w:val="fr-FR"/>
        </w:rPr>
        <w:t>régulièrement</w:t>
      </w:r>
      <w:r w:rsidRPr="00F505E1">
        <w:rPr>
          <w:szCs w:val="22"/>
          <w:lang w:val="fr-FR"/>
        </w:rPr>
        <w:t xml:space="preserve"> que des</w:t>
      </w:r>
      <w:r>
        <w:rPr>
          <w:szCs w:val="22"/>
          <w:lang w:val="fr-FR"/>
        </w:rPr>
        <w:t xml:space="preserve"> représentants des organisations partenaires des pays du Sud visitent la Suisse et</w:t>
      </w:r>
      <w:r w:rsidRPr="00863F64">
        <w:rPr>
          <w:szCs w:val="22"/>
          <w:lang w:val="fr-FR"/>
        </w:rPr>
        <w:t xml:space="preserve"> </w:t>
      </w:r>
      <w:r>
        <w:rPr>
          <w:szCs w:val="22"/>
          <w:lang w:val="fr-FR"/>
        </w:rPr>
        <w:t xml:space="preserve">échangent à cette occasion avec des personnes-clés de nos organisations fondatrices </w:t>
      </w:r>
      <w:proofErr w:type="spellStart"/>
      <w:r>
        <w:rPr>
          <w:szCs w:val="22"/>
          <w:lang w:val="fr-FR"/>
        </w:rPr>
        <w:t>Travail.Suisse</w:t>
      </w:r>
      <w:proofErr w:type="spellEnd"/>
      <w:r>
        <w:rPr>
          <w:szCs w:val="22"/>
          <w:lang w:val="fr-FR"/>
        </w:rPr>
        <w:t xml:space="preserve"> et KAB</w:t>
      </w:r>
      <w:r w:rsidRPr="00863F64">
        <w:rPr>
          <w:szCs w:val="22"/>
          <w:lang w:val="fr-FR"/>
        </w:rPr>
        <w:t>.</w:t>
      </w:r>
    </w:p>
    <w:p w:rsidR="00C45372" w:rsidRPr="00C45372" w:rsidRDefault="00C45372" w:rsidP="00C45372">
      <w:pPr>
        <w:ind w:right="-144"/>
        <w:jc w:val="both"/>
        <w:rPr>
          <w:b/>
          <w:szCs w:val="22"/>
          <w:lang w:val="fr-FR"/>
        </w:rPr>
      </w:pPr>
      <w:r>
        <w:rPr>
          <w:b/>
          <w:szCs w:val="22"/>
          <w:lang w:val="fr-FR"/>
        </w:rPr>
        <w:t>Rencontre de syndicalistes</w:t>
      </w:r>
    </w:p>
    <w:p w:rsidR="00C45372" w:rsidRPr="00863F64" w:rsidRDefault="00C45372" w:rsidP="00C45372">
      <w:pPr>
        <w:rPr>
          <w:lang w:val="fr-FR"/>
        </w:rPr>
      </w:pPr>
      <w:r>
        <w:rPr>
          <w:szCs w:val="22"/>
          <w:lang w:val="fr-FR"/>
        </w:rPr>
        <w:t xml:space="preserve">La visite en 2016 </w:t>
      </w:r>
      <w:proofErr w:type="gramStart"/>
      <w:r>
        <w:rPr>
          <w:szCs w:val="22"/>
          <w:lang w:val="fr-FR"/>
        </w:rPr>
        <w:t>de</w:t>
      </w:r>
      <w:r w:rsidRPr="00863F64">
        <w:rPr>
          <w:szCs w:val="22"/>
          <w:lang w:val="fr-FR"/>
        </w:rPr>
        <w:t xml:space="preserve"> </w:t>
      </w:r>
      <w:r w:rsidRPr="00863F64">
        <w:rPr>
          <w:lang w:val="fr-FR"/>
        </w:rPr>
        <w:t>Hermann</w:t>
      </w:r>
      <w:proofErr w:type="gramEnd"/>
      <w:r w:rsidRPr="00863F64">
        <w:rPr>
          <w:lang w:val="fr-FR"/>
        </w:rPr>
        <w:t xml:space="preserve"> Kpakpabia, </w:t>
      </w:r>
      <w:r>
        <w:rPr>
          <w:lang w:val="fr-FR"/>
        </w:rPr>
        <w:t>coordinateur du principal syndicat de paysans togolais</w:t>
      </w:r>
      <w:r w:rsidRPr="00863F64">
        <w:rPr>
          <w:lang w:val="fr-FR"/>
        </w:rPr>
        <w:t xml:space="preserve"> MAPTO</w:t>
      </w:r>
      <w:r w:rsidRPr="00863F64">
        <w:rPr>
          <w:szCs w:val="22"/>
          <w:lang w:val="fr-FR"/>
        </w:rPr>
        <w:t xml:space="preserve"> </w:t>
      </w:r>
      <w:r>
        <w:rPr>
          <w:szCs w:val="22"/>
          <w:lang w:val="fr-FR"/>
        </w:rPr>
        <w:t>est un exemple d’échange réussi</w:t>
      </w:r>
      <w:r w:rsidRPr="00863F64">
        <w:rPr>
          <w:lang w:val="fr-FR"/>
        </w:rPr>
        <w:t xml:space="preserve">. </w:t>
      </w:r>
      <w:r>
        <w:rPr>
          <w:lang w:val="fr-FR"/>
        </w:rPr>
        <w:t xml:space="preserve">Une rencontre a été organisée avec </w:t>
      </w:r>
      <w:r w:rsidRPr="00863F64">
        <w:rPr>
          <w:lang w:val="fr-FR"/>
        </w:rPr>
        <w:t>Jacques-André Maire</w:t>
      </w:r>
      <w:r>
        <w:rPr>
          <w:lang w:val="fr-FR"/>
        </w:rPr>
        <w:t xml:space="preserve">, conseiller national et vice-président de </w:t>
      </w:r>
      <w:proofErr w:type="spellStart"/>
      <w:r>
        <w:rPr>
          <w:lang w:val="fr-FR"/>
        </w:rPr>
        <w:t>Travail.Suisse</w:t>
      </w:r>
      <w:proofErr w:type="spellEnd"/>
      <w:r>
        <w:rPr>
          <w:lang w:val="fr-FR"/>
        </w:rPr>
        <w:t xml:space="preserve"> pour mettre en place un réseau. Lors de sa visite du Palais fédéral pendant la session d’été, </w:t>
      </w:r>
      <w:r w:rsidRPr="00863F64">
        <w:rPr>
          <w:lang w:val="fr-FR"/>
        </w:rPr>
        <w:t xml:space="preserve">Hermann Kpakpabia </w:t>
      </w:r>
      <w:r>
        <w:rPr>
          <w:lang w:val="fr-FR"/>
        </w:rPr>
        <w:t>a découvert le système de démocratie suisse</w:t>
      </w:r>
      <w:r w:rsidRPr="00863F64">
        <w:rPr>
          <w:lang w:val="fr-FR"/>
        </w:rPr>
        <w:t xml:space="preserve">. Jacques-André Maire </w:t>
      </w:r>
      <w:r>
        <w:rPr>
          <w:lang w:val="fr-FR"/>
        </w:rPr>
        <w:t xml:space="preserve">a été quant à </w:t>
      </w:r>
      <w:r w:rsidRPr="00F505E1">
        <w:rPr>
          <w:lang w:val="fr-FR"/>
        </w:rPr>
        <w:t>lui impressionné d’apprendre</w:t>
      </w:r>
      <w:r>
        <w:rPr>
          <w:lang w:val="fr-FR"/>
        </w:rPr>
        <w:t xml:space="preserve"> les difficultés quotidiennes auxquelles les vendeurs de légumes et de céréales du Togo sont confrontés</w:t>
      </w:r>
      <w:r w:rsidRPr="00863F64">
        <w:rPr>
          <w:lang w:val="fr-FR"/>
        </w:rPr>
        <w:t xml:space="preserve"> – </w:t>
      </w:r>
      <w:r>
        <w:rPr>
          <w:lang w:val="fr-FR"/>
        </w:rPr>
        <w:t>et les pratiques malhonnêtes des intermédiaires</w:t>
      </w:r>
      <w:r w:rsidRPr="00863F64">
        <w:rPr>
          <w:lang w:val="fr-FR"/>
        </w:rPr>
        <w:t xml:space="preserve">. </w:t>
      </w:r>
    </w:p>
    <w:p w:rsidR="00C45372" w:rsidRPr="00863F64" w:rsidRDefault="00C45372" w:rsidP="00C45372">
      <w:pPr>
        <w:rPr>
          <w:lang w:val="fr-FR"/>
        </w:rPr>
      </w:pPr>
      <w:r w:rsidRPr="00863F64">
        <w:rPr>
          <w:lang w:val="fr-FR"/>
        </w:rPr>
        <w:t xml:space="preserve">Tata </w:t>
      </w:r>
      <w:proofErr w:type="spellStart"/>
      <w:r w:rsidRPr="00863F64">
        <w:rPr>
          <w:lang w:val="fr-FR"/>
        </w:rPr>
        <w:t>Amétoènyénou</w:t>
      </w:r>
      <w:proofErr w:type="spellEnd"/>
      <w:r w:rsidRPr="00863F64">
        <w:rPr>
          <w:lang w:val="fr-FR"/>
        </w:rPr>
        <w:t xml:space="preserve">, </w:t>
      </w:r>
      <w:r>
        <w:rPr>
          <w:lang w:val="fr-FR"/>
        </w:rPr>
        <w:t xml:space="preserve">coordinateur de l’organisation partenaire togolaise </w:t>
      </w:r>
      <w:r w:rsidRPr="00863F64">
        <w:rPr>
          <w:lang w:val="fr-FR"/>
        </w:rPr>
        <w:t xml:space="preserve">GTPAL, </w:t>
      </w:r>
      <w:r>
        <w:rPr>
          <w:lang w:val="fr-FR"/>
        </w:rPr>
        <w:t xml:space="preserve">est </w:t>
      </w:r>
      <w:proofErr w:type="gramStart"/>
      <w:r>
        <w:rPr>
          <w:lang w:val="fr-FR"/>
        </w:rPr>
        <w:t>venu</w:t>
      </w:r>
      <w:proofErr w:type="gramEnd"/>
      <w:r>
        <w:rPr>
          <w:lang w:val="fr-FR"/>
        </w:rPr>
        <w:t xml:space="preserve"> en Suisse en 2016</w:t>
      </w:r>
      <w:r w:rsidRPr="00863F64">
        <w:rPr>
          <w:lang w:val="fr-FR"/>
        </w:rPr>
        <w:t xml:space="preserve">. </w:t>
      </w:r>
      <w:r>
        <w:rPr>
          <w:lang w:val="fr-FR"/>
        </w:rPr>
        <w:t>Le projet «</w:t>
      </w:r>
      <w:proofErr w:type="spellStart"/>
      <w:r>
        <w:rPr>
          <w:lang w:val="fr-FR"/>
        </w:rPr>
        <w:t>Kponno</w:t>
      </w:r>
      <w:proofErr w:type="spellEnd"/>
      <w:r>
        <w:rPr>
          <w:lang w:val="fr-FR"/>
        </w:rPr>
        <w:t>» (pain</w:t>
      </w:r>
      <w:r w:rsidRPr="00863F64">
        <w:rPr>
          <w:lang w:val="fr-FR"/>
        </w:rPr>
        <w:t xml:space="preserve">) </w:t>
      </w:r>
      <w:r>
        <w:rPr>
          <w:lang w:val="fr-FR"/>
        </w:rPr>
        <w:t>qu’il a lancé dans le nord du pays, où les revenus sont faibles, est un succès</w:t>
      </w:r>
      <w:r w:rsidRPr="00863F64">
        <w:rPr>
          <w:lang w:val="fr-FR"/>
        </w:rPr>
        <w:t xml:space="preserve">. </w:t>
      </w:r>
      <w:r>
        <w:rPr>
          <w:lang w:val="fr-FR"/>
        </w:rPr>
        <w:t>Il démontre le haut potentiel des variétés locales de céréales telles que le sorgho et le soja pour la fabrication de pain</w:t>
      </w:r>
      <w:r w:rsidRPr="00863F64">
        <w:rPr>
          <w:lang w:val="fr-FR"/>
        </w:rPr>
        <w:t xml:space="preserve">. </w:t>
      </w:r>
      <w:r>
        <w:rPr>
          <w:lang w:val="fr-FR"/>
        </w:rPr>
        <w:t>L’interview réalisée lors de sa visite a été diffusée par les médias des organisations faîtières. En prenant pour exemple la production de pain</w:t>
      </w:r>
      <w:r w:rsidRPr="00863F64">
        <w:rPr>
          <w:lang w:val="fr-FR"/>
        </w:rPr>
        <w:t xml:space="preserve">, </w:t>
      </w:r>
      <w:r>
        <w:rPr>
          <w:lang w:val="fr-FR"/>
        </w:rPr>
        <w:t>il explique comment les céréales d’importation nuisent à la santé, mais aussi à l’économie togolaise</w:t>
      </w:r>
      <w:r w:rsidRPr="00863F64">
        <w:rPr>
          <w:lang w:val="fr-FR"/>
        </w:rPr>
        <w:t xml:space="preserve">. </w:t>
      </w:r>
    </w:p>
    <w:p w:rsidR="00C45372" w:rsidRPr="00C45372" w:rsidRDefault="00C45372" w:rsidP="00C45372">
      <w:pPr>
        <w:rPr>
          <w:b/>
          <w:lang w:val="fr-FR"/>
        </w:rPr>
      </w:pPr>
      <w:r w:rsidRPr="00863F64">
        <w:rPr>
          <w:b/>
          <w:lang w:val="fr-FR"/>
        </w:rPr>
        <w:t xml:space="preserve">Du pain au sorgho made in </w:t>
      </w:r>
      <w:proofErr w:type="spellStart"/>
      <w:r w:rsidRPr="00863F64">
        <w:rPr>
          <w:b/>
          <w:lang w:val="fr-FR"/>
        </w:rPr>
        <w:t>Switzerland</w:t>
      </w:r>
      <w:proofErr w:type="spellEnd"/>
    </w:p>
    <w:p w:rsidR="00C45372" w:rsidRPr="00863F64" w:rsidRDefault="00C45372" w:rsidP="00C45372">
      <w:pPr>
        <w:rPr>
          <w:lang w:val="fr-FR"/>
        </w:rPr>
      </w:pPr>
      <w:r w:rsidRPr="00863F64">
        <w:rPr>
          <w:lang w:val="fr-FR"/>
        </w:rPr>
        <w:t>Un groupe d’activistes du KAB de Suisse centrale s</w:t>
      </w:r>
      <w:r>
        <w:rPr>
          <w:lang w:val="fr-FR"/>
        </w:rPr>
        <w:t xml:space="preserve">e sont inspirés du succès de la fabrication de pain au sorgho </w:t>
      </w:r>
      <w:r w:rsidRPr="00863F64">
        <w:rPr>
          <w:lang w:val="fr-FR"/>
        </w:rPr>
        <w:t xml:space="preserve">au Togo. </w:t>
      </w:r>
      <w:r>
        <w:rPr>
          <w:lang w:val="fr-FR"/>
        </w:rPr>
        <w:t>Ils</w:t>
      </w:r>
      <w:r w:rsidRPr="00863F64">
        <w:rPr>
          <w:lang w:val="fr-FR"/>
        </w:rPr>
        <w:t xml:space="preserve"> ont fabriqué différentes variantes de </w:t>
      </w:r>
      <w:r>
        <w:rPr>
          <w:lang w:val="fr-FR"/>
        </w:rPr>
        <w:t>ce pain riche en nutriments et l’ont fait déguster</w:t>
      </w:r>
      <w:r w:rsidRPr="00863F64">
        <w:rPr>
          <w:lang w:val="fr-FR"/>
        </w:rPr>
        <w:t xml:space="preserve"> </w:t>
      </w:r>
      <w:r>
        <w:rPr>
          <w:lang w:val="fr-FR"/>
        </w:rPr>
        <w:t>dans le</w:t>
      </w:r>
      <w:r w:rsidRPr="00863F64">
        <w:rPr>
          <w:lang w:val="fr-FR"/>
        </w:rPr>
        <w:t xml:space="preserve"> cadre du 60</w:t>
      </w:r>
      <w:r w:rsidRPr="00D0073F">
        <w:rPr>
          <w:vertAlign w:val="superscript"/>
          <w:lang w:val="fr-FR"/>
        </w:rPr>
        <w:t>e</w:t>
      </w:r>
      <w:r w:rsidRPr="00863F64">
        <w:rPr>
          <w:lang w:val="fr-FR"/>
        </w:rPr>
        <w:t xml:space="preserve"> anniversair</w:t>
      </w:r>
      <w:r>
        <w:rPr>
          <w:lang w:val="fr-FR"/>
        </w:rPr>
        <w:t>e de Brücke · Le pont à Lucerne</w:t>
      </w:r>
      <w:r w:rsidRPr="00863F64">
        <w:rPr>
          <w:lang w:val="fr-FR"/>
        </w:rPr>
        <w:t xml:space="preserve">. </w:t>
      </w:r>
      <w:r>
        <w:rPr>
          <w:lang w:val="fr-FR"/>
        </w:rPr>
        <w:t xml:space="preserve">Le </w:t>
      </w:r>
      <w:r w:rsidRPr="00863F64">
        <w:rPr>
          <w:lang w:val="fr-FR"/>
        </w:rPr>
        <w:t>sorgho</w:t>
      </w:r>
      <w:r>
        <w:rPr>
          <w:lang w:val="fr-FR"/>
        </w:rPr>
        <w:t xml:space="preserve">, d’origine togolaise, a été moulu </w:t>
      </w:r>
      <w:r w:rsidRPr="00863F64">
        <w:rPr>
          <w:lang w:val="fr-FR"/>
        </w:rPr>
        <w:t>dans un moulin de l’Emmental. Une boulangerie lucernoise a ensuite transformé la farine en pain savoureux selon la recette africaine.</w:t>
      </w:r>
    </w:p>
    <w:p w:rsidR="00C45372" w:rsidRPr="00863F64" w:rsidRDefault="00C45372" w:rsidP="00C45372">
      <w:pPr>
        <w:ind w:right="-144"/>
        <w:jc w:val="right"/>
        <w:rPr>
          <w:i/>
          <w:iCs/>
          <w:szCs w:val="22"/>
          <w:lang w:val="fr-FR"/>
        </w:rPr>
      </w:pPr>
      <w:r w:rsidRPr="00863F64">
        <w:rPr>
          <w:i/>
          <w:iCs/>
          <w:szCs w:val="22"/>
          <w:lang w:val="fr-FR"/>
        </w:rPr>
        <w:t>Alexia Knezovic</w:t>
      </w:r>
    </w:p>
    <w:p w:rsidR="00C45372" w:rsidRPr="00863F64" w:rsidRDefault="00C45372" w:rsidP="00C45372">
      <w:pPr>
        <w:ind w:right="-144"/>
        <w:jc w:val="right"/>
        <w:rPr>
          <w:i/>
          <w:iCs/>
          <w:szCs w:val="22"/>
          <w:lang w:val="fr-FR"/>
        </w:rPr>
      </w:pPr>
      <w:r w:rsidRPr="00863F64">
        <w:rPr>
          <w:i/>
          <w:iCs/>
          <w:szCs w:val="22"/>
          <w:lang w:val="fr-FR"/>
        </w:rPr>
        <w:t>Responsable du programme Afrique</w:t>
      </w:r>
    </w:p>
    <w:p w:rsidR="00F93670" w:rsidRPr="00C45372" w:rsidRDefault="00C45372" w:rsidP="00C45372">
      <w:pPr>
        <w:pBdr>
          <w:top w:val="single" w:sz="4" w:space="1" w:color="auto"/>
          <w:left w:val="single" w:sz="4" w:space="4" w:color="auto"/>
          <w:bottom w:val="single" w:sz="4" w:space="1" w:color="auto"/>
          <w:right w:val="single" w:sz="4" w:space="4" w:color="auto"/>
        </w:pBdr>
        <w:rPr>
          <w:rFonts w:cs="Arial"/>
          <w:szCs w:val="22"/>
          <w:lang w:val="fr-CH"/>
        </w:rPr>
      </w:pPr>
      <w:r w:rsidRPr="00C45372">
        <w:rPr>
          <w:b/>
          <w:sz w:val="20"/>
          <w:szCs w:val="20"/>
          <w:lang w:val="fr-CH"/>
        </w:rPr>
        <w:t>Togo/</w:t>
      </w:r>
      <w:proofErr w:type="gramStart"/>
      <w:r w:rsidRPr="00C45372">
        <w:rPr>
          <w:b/>
          <w:sz w:val="20"/>
          <w:szCs w:val="20"/>
          <w:lang w:val="fr-CH"/>
        </w:rPr>
        <w:t>Bénin</w:t>
      </w:r>
      <w:r w:rsidRPr="00C45372">
        <w:rPr>
          <w:sz w:val="20"/>
          <w:szCs w:val="20"/>
          <w:lang w:val="fr-CH"/>
        </w:rPr>
        <w:t>:</w:t>
      </w:r>
      <w:proofErr w:type="gramEnd"/>
      <w:r w:rsidRPr="00C45372">
        <w:rPr>
          <w:sz w:val="20"/>
          <w:szCs w:val="20"/>
          <w:lang w:val="fr-CH"/>
        </w:rPr>
        <w:t xml:space="preserve"> Le programme régional soutient la création et le développement de filiales dans les secteurs de l’agriculture et de l’alimentation en prenant en compte des éléments importants du «développement de marchés inclusifs » (</w:t>
      </w:r>
      <w:proofErr w:type="spellStart"/>
      <w:r w:rsidRPr="00C45372">
        <w:rPr>
          <w:sz w:val="20"/>
          <w:szCs w:val="20"/>
          <w:lang w:val="fr-CH"/>
        </w:rPr>
        <w:t>Making</w:t>
      </w:r>
      <w:proofErr w:type="spellEnd"/>
      <w:r w:rsidRPr="00C45372">
        <w:rPr>
          <w:sz w:val="20"/>
          <w:szCs w:val="20"/>
          <w:lang w:val="fr-CH"/>
        </w:rPr>
        <w:t xml:space="preserve"> </w:t>
      </w:r>
      <w:proofErr w:type="spellStart"/>
      <w:r w:rsidRPr="00C45372">
        <w:rPr>
          <w:sz w:val="20"/>
          <w:szCs w:val="20"/>
          <w:lang w:val="fr-CH"/>
        </w:rPr>
        <w:t>Markets</w:t>
      </w:r>
      <w:proofErr w:type="spellEnd"/>
      <w:r w:rsidRPr="00C45372">
        <w:rPr>
          <w:sz w:val="20"/>
          <w:szCs w:val="20"/>
          <w:lang w:val="fr-CH"/>
        </w:rPr>
        <w:t xml:space="preserve"> </w:t>
      </w:r>
      <w:proofErr w:type="spellStart"/>
      <w:r w:rsidRPr="00C45372">
        <w:rPr>
          <w:sz w:val="20"/>
          <w:szCs w:val="20"/>
          <w:lang w:val="fr-CH"/>
        </w:rPr>
        <w:t>work</w:t>
      </w:r>
      <w:proofErr w:type="spellEnd"/>
      <w:r w:rsidRPr="00C45372">
        <w:rPr>
          <w:sz w:val="20"/>
          <w:szCs w:val="20"/>
          <w:lang w:val="fr-CH"/>
        </w:rPr>
        <w:t xml:space="preserve"> for the Poor – M4P). Des dizaines de milliers de personnes peuvent ainsi accroître durablement leur revenu et réduire les carences alimentaires grâce à des produits locaux appropriés et avantageux. Parmi les produits soutenus figurent notamment le riz étuvé, l’huile de palme locale, le poulet, le café, et le sorgho. Le choix des produits promus dépend de la demande locale ou régionale et de la possibilité d’obtenir une valeur ajoutée intéressante pour tous les act</w:t>
      </w:r>
      <w:r>
        <w:rPr>
          <w:sz w:val="20"/>
          <w:szCs w:val="20"/>
          <w:lang w:val="fr-CH"/>
        </w:rPr>
        <w:t>eurs du marché.</w:t>
      </w:r>
    </w:p>
    <w:sectPr w:rsidR="00F93670" w:rsidRPr="00C45372" w:rsidSect="001C4CA6">
      <w:footerReference w:type="default" r:id="rId7"/>
      <w:pgSz w:w="11906" w:h="16838" w:code="9"/>
      <w:pgMar w:top="1418" w:right="1418" w:bottom="1134" w:left="1418"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670" w:rsidRDefault="00F93670" w:rsidP="002E432C">
      <w:r>
        <w:separator/>
      </w:r>
    </w:p>
  </w:endnote>
  <w:endnote w:type="continuationSeparator" w:id="0">
    <w:p w:rsidR="00F93670" w:rsidRDefault="00F93670" w:rsidP="002E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670" w:rsidRPr="00BE2A44" w:rsidRDefault="00C45372" w:rsidP="00F541C4">
    <w:pPr>
      <w:spacing w:after="0" w:line="240" w:lineRule="auto"/>
      <w:rPr>
        <w:rFonts w:ascii="HelveticaNeueLT Std Med" w:hAnsi="HelveticaNeueLT Std Med" w:cs="Arial"/>
        <w:b/>
        <w:sz w:val="17"/>
        <w:szCs w:val="17"/>
        <w:lang w:val="fr-FR"/>
      </w:rPr>
    </w:pPr>
    <w:r>
      <w:rPr>
        <w:noProof/>
        <w:lang w:eastAsia="de-CH"/>
      </w:rPr>
      <w:drawing>
        <wp:anchor distT="0" distB="0" distL="114300" distR="114300" simplePos="0" relativeHeight="251657728" behindDoc="0" locked="0" layoutInCell="1" allowOverlap="1">
          <wp:simplePos x="0" y="0"/>
          <wp:positionH relativeFrom="column">
            <wp:posOffset>5626735</wp:posOffset>
          </wp:positionH>
          <wp:positionV relativeFrom="paragraph">
            <wp:posOffset>60325</wp:posOffset>
          </wp:positionV>
          <wp:extent cx="316865" cy="340995"/>
          <wp:effectExtent l="0" t="0" r="6985" b="1905"/>
          <wp:wrapSquare wrapText="bothSides"/>
          <wp:docPr id="1" name="Grafik 0" descr="ZEWO_Logo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ZEWO_Logo_s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865" cy="340995"/>
                  </a:xfrm>
                  <a:prstGeom prst="rect">
                    <a:avLst/>
                  </a:prstGeom>
                  <a:noFill/>
                </pic:spPr>
              </pic:pic>
            </a:graphicData>
          </a:graphic>
          <wp14:sizeRelH relativeFrom="page">
            <wp14:pctWidth>0</wp14:pctWidth>
          </wp14:sizeRelH>
          <wp14:sizeRelV relativeFrom="page">
            <wp14:pctHeight>0</wp14:pctHeight>
          </wp14:sizeRelV>
        </wp:anchor>
      </w:drawing>
    </w:r>
    <w:r w:rsidR="00F93670" w:rsidRPr="00BE2A44">
      <w:rPr>
        <w:rFonts w:ascii="HelveticaNeueLT Std Med" w:hAnsi="HelveticaNeueLT Std Med" w:cs="Arial"/>
        <w:b/>
        <w:sz w:val="17"/>
        <w:szCs w:val="17"/>
        <w:lang w:val="fr-FR"/>
      </w:rPr>
      <w:t>Brücke · Le pont</w:t>
    </w:r>
  </w:p>
  <w:p w:rsidR="00F93670" w:rsidRPr="00887B91" w:rsidRDefault="00F93670" w:rsidP="0031517B">
    <w:pPr>
      <w:spacing w:after="0" w:line="240" w:lineRule="auto"/>
      <w:rPr>
        <w:rFonts w:ascii="HelveticaNeueLT Std Lt" w:hAnsi="HelveticaNeueLT Std Lt" w:cs="Arial"/>
        <w:sz w:val="17"/>
        <w:szCs w:val="17"/>
        <w:lang w:val="es-BO"/>
      </w:rPr>
    </w:pPr>
    <w:r w:rsidRPr="00BE2A44">
      <w:rPr>
        <w:rFonts w:ascii="HelveticaNeueLT Std Lt" w:hAnsi="HelveticaNeueLT Std Lt" w:cs="Arial"/>
        <w:sz w:val="17"/>
        <w:szCs w:val="17"/>
        <w:lang w:val="fr-FR"/>
      </w:rPr>
      <w:t xml:space="preserve">Rue St-Pierre 12 · 1700 </w:t>
    </w:r>
    <w:r w:rsidRPr="002F7F97">
      <w:rPr>
        <w:rFonts w:ascii="HelveticaNeueLT Std Lt" w:hAnsi="HelveticaNeueLT Std Lt" w:cs="Arial"/>
        <w:sz w:val="17"/>
        <w:szCs w:val="17"/>
        <w:lang w:val="fr-FR"/>
      </w:rPr>
      <w:t>Fr</w:t>
    </w:r>
    <w:r>
      <w:rPr>
        <w:rFonts w:ascii="HelveticaNeueLT Std Lt" w:hAnsi="HelveticaNeueLT Std Lt" w:cs="Arial"/>
        <w:sz w:val="17"/>
        <w:szCs w:val="17"/>
        <w:lang w:val="fr-FR"/>
      </w:rPr>
      <w:t>ibou</w:t>
    </w:r>
    <w:r w:rsidRPr="002F7F97">
      <w:rPr>
        <w:rFonts w:ascii="HelveticaNeueLT Std Lt" w:hAnsi="HelveticaNeueLT Std Lt" w:cs="Arial"/>
        <w:sz w:val="17"/>
        <w:szCs w:val="17"/>
        <w:lang w:val="fr-FR"/>
      </w:rPr>
      <w:t xml:space="preserve">rg </w:t>
    </w:r>
    <w:r w:rsidRPr="00BE2A44">
      <w:rPr>
        <w:rFonts w:ascii="HelveticaNeueLT Std Lt" w:hAnsi="HelveticaNeueLT Std Lt" w:cs="Arial"/>
        <w:sz w:val="17"/>
        <w:szCs w:val="17"/>
        <w:lang w:val="fr-FR"/>
      </w:rPr>
      <w:t>·</w:t>
    </w:r>
    <w:r>
      <w:rPr>
        <w:rFonts w:ascii="HelveticaNeueLT Std Lt" w:hAnsi="HelveticaNeueLT Std Lt" w:cs="Arial"/>
        <w:sz w:val="17"/>
        <w:szCs w:val="17"/>
        <w:lang w:val="fr-FR"/>
      </w:rPr>
      <w:t xml:space="preserve"> </w:t>
    </w:r>
    <w:r w:rsidRPr="00887B91">
      <w:rPr>
        <w:rFonts w:ascii="HelveticaNeueLT Std Lt" w:hAnsi="HelveticaNeueLT Std Lt" w:cs="Arial"/>
        <w:sz w:val="17"/>
        <w:szCs w:val="17"/>
        <w:lang w:val="es-BO"/>
      </w:rPr>
      <w:t xml:space="preserve">T </w:t>
    </w:r>
    <w:smartTag w:uri="urn:schemas-microsoft-com:office:smarttags" w:element="phone">
      <w:smartTagPr>
        <w:attr w:name="ls" w:val="trans"/>
      </w:smartTagPr>
      <w:r w:rsidRPr="00887B91">
        <w:rPr>
          <w:rFonts w:ascii="HelveticaNeueLT Std Lt" w:hAnsi="HelveticaNeueLT Std Lt" w:cs="Arial"/>
          <w:sz w:val="17"/>
          <w:szCs w:val="17"/>
          <w:lang w:val="es-BO"/>
        </w:rPr>
        <w:t>026 425 51 51</w:t>
      </w:r>
    </w:smartTag>
    <w:r w:rsidRPr="00887B91">
      <w:rPr>
        <w:rFonts w:ascii="HelveticaNeueLT Std Lt" w:hAnsi="HelveticaNeueLT Std Lt" w:cs="Arial"/>
        <w:sz w:val="17"/>
        <w:szCs w:val="17"/>
        <w:lang w:val="es-BO"/>
      </w:rPr>
      <w:t xml:space="preserve"> · F </w:t>
    </w:r>
    <w:smartTag w:uri="urn:schemas-microsoft-com:office:smarttags" w:element="phone">
      <w:smartTagPr>
        <w:attr w:name="ls" w:val="trans"/>
      </w:smartTagPr>
      <w:r w:rsidRPr="00887B91">
        <w:rPr>
          <w:rFonts w:ascii="HelveticaNeueLT Std Lt" w:hAnsi="HelveticaNeueLT Std Lt" w:cs="Arial"/>
          <w:sz w:val="17"/>
          <w:szCs w:val="17"/>
          <w:lang w:val="es-BO"/>
        </w:rPr>
        <w:t>026 425 51 50</w:t>
      </w:r>
    </w:smartTag>
  </w:p>
  <w:p w:rsidR="00F93670" w:rsidRPr="00BE2A44" w:rsidRDefault="00F93670" w:rsidP="00FB570E">
    <w:pPr>
      <w:rPr>
        <w:rFonts w:ascii="HelveticaNeueLT Std Lt" w:hAnsi="HelveticaNeueLT Std Lt" w:cs="Arial"/>
        <w:sz w:val="18"/>
        <w:szCs w:val="18"/>
        <w:lang w:val="en-GB"/>
      </w:rPr>
    </w:pPr>
    <w:r w:rsidRPr="00887B91">
      <w:rPr>
        <w:rFonts w:ascii="HelveticaNeueLT Std Lt" w:hAnsi="HelveticaNeueLT Std Lt" w:cs="Arial"/>
        <w:sz w:val="17"/>
        <w:szCs w:val="17"/>
        <w:lang w:val="es-BO"/>
      </w:rPr>
      <w:t>info@bruecke-lepont.ch · www.bruecke</w:t>
    </w:r>
    <w:r>
      <w:rPr>
        <w:rFonts w:ascii="HelveticaNeueLT Std Lt" w:hAnsi="HelveticaNeueLT Std Lt" w:cs="Arial"/>
        <w:sz w:val="17"/>
        <w:szCs w:val="17"/>
        <w:lang w:val="es-BO"/>
      </w:rPr>
      <w:t>-</w:t>
    </w:r>
    <w:r w:rsidRPr="00FB570E">
      <w:rPr>
        <w:rFonts w:ascii="HelveticaNeueLT Std Lt" w:hAnsi="HelveticaNeueLT Std Lt" w:cs="Arial"/>
        <w:sz w:val="17"/>
        <w:szCs w:val="17"/>
        <w:lang w:val="es-BO"/>
      </w:rPr>
      <w:t xml:space="preserve">lepont.ch · </w:t>
    </w:r>
    <w:r w:rsidRPr="00BE2A44">
      <w:rPr>
        <w:rFonts w:ascii="HelveticaNeueLT Std Lt" w:hAnsi="HelveticaNeueLT Std Lt" w:cs="Arial"/>
        <w:sz w:val="17"/>
        <w:szCs w:val="17"/>
        <w:lang w:val="en-GB"/>
      </w:rPr>
      <w:t>CCP 69-62947-2</w:t>
    </w:r>
    <w:r w:rsidRPr="00BE2A44">
      <w:rPr>
        <w:rFonts w:ascii="HelveticaNeueLT Std Lt" w:hAnsi="HelveticaNeueLT Std Lt" w:cs="Arial"/>
        <w:noProof/>
        <w:sz w:val="20"/>
        <w:szCs w:val="20"/>
        <w:lang w:val="en-GB" w:eastAsia="de-CH"/>
      </w:rPr>
      <w:t xml:space="preserve"> </w:t>
    </w:r>
  </w:p>
  <w:p w:rsidR="00F93670" w:rsidRPr="00887B91" w:rsidRDefault="00F93670" w:rsidP="0031517B">
    <w:pPr>
      <w:spacing w:after="0" w:line="240" w:lineRule="auto"/>
      <w:rPr>
        <w:rFonts w:ascii="HelveticaNeueLT Std Lt" w:hAnsi="HelveticaNeueLT Std Lt" w:cs="Arial"/>
        <w:sz w:val="17"/>
        <w:szCs w:val="17"/>
        <w:lang w:val="es-B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670" w:rsidRDefault="00F93670" w:rsidP="002E432C">
      <w:r>
        <w:separator/>
      </w:r>
    </w:p>
  </w:footnote>
  <w:footnote w:type="continuationSeparator" w:id="0">
    <w:p w:rsidR="00F93670" w:rsidRDefault="00F93670" w:rsidP="002E4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F97"/>
    <w:rsid w:val="00047E81"/>
    <w:rsid w:val="00055253"/>
    <w:rsid w:val="000A7CF0"/>
    <w:rsid w:val="000F0C21"/>
    <w:rsid w:val="00181B80"/>
    <w:rsid w:val="00187B9D"/>
    <w:rsid w:val="001B49D8"/>
    <w:rsid w:val="001C4CA6"/>
    <w:rsid w:val="002205D5"/>
    <w:rsid w:val="002E432C"/>
    <w:rsid w:val="002E7517"/>
    <w:rsid w:val="002F7F97"/>
    <w:rsid w:val="00311D65"/>
    <w:rsid w:val="0031517B"/>
    <w:rsid w:val="0041691C"/>
    <w:rsid w:val="00427222"/>
    <w:rsid w:val="0047325D"/>
    <w:rsid w:val="004E5345"/>
    <w:rsid w:val="005A4E8D"/>
    <w:rsid w:val="00611512"/>
    <w:rsid w:val="0064724A"/>
    <w:rsid w:val="006673C1"/>
    <w:rsid w:val="006A78CD"/>
    <w:rsid w:val="00733CE5"/>
    <w:rsid w:val="00752332"/>
    <w:rsid w:val="007F06AD"/>
    <w:rsid w:val="0085160C"/>
    <w:rsid w:val="00887B91"/>
    <w:rsid w:val="008E2A28"/>
    <w:rsid w:val="0090360A"/>
    <w:rsid w:val="009378E9"/>
    <w:rsid w:val="00955175"/>
    <w:rsid w:val="00996B92"/>
    <w:rsid w:val="00A05434"/>
    <w:rsid w:val="00A66135"/>
    <w:rsid w:val="00A75A79"/>
    <w:rsid w:val="00A90028"/>
    <w:rsid w:val="00AA1C86"/>
    <w:rsid w:val="00B4572A"/>
    <w:rsid w:val="00BC7559"/>
    <w:rsid w:val="00BE2A44"/>
    <w:rsid w:val="00C45372"/>
    <w:rsid w:val="00CB5422"/>
    <w:rsid w:val="00CD2263"/>
    <w:rsid w:val="00D0146E"/>
    <w:rsid w:val="00DB05E0"/>
    <w:rsid w:val="00E534EA"/>
    <w:rsid w:val="00E6240D"/>
    <w:rsid w:val="00E94F97"/>
    <w:rsid w:val="00F07F69"/>
    <w:rsid w:val="00F541C4"/>
    <w:rsid w:val="00F75DF2"/>
    <w:rsid w:val="00F93670"/>
    <w:rsid w:val="00FB570E"/>
    <w:rsid w:val="00FC46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3074"/>
    <o:shapelayout v:ext="edit">
      <o:idmap v:ext="edit" data="1"/>
    </o:shapelayout>
  </w:shapeDefaults>
  <w:decimalSymbol w:val="."/>
  <w:listSeparator w:val=";"/>
  <w15:chartTrackingRefBased/>
  <w15:docId w15:val="{FF4EE382-A290-4B49-A3BF-C57DB77C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index heading"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73C1"/>
    <w:pPr>
      <w:spacing w:after="120" w:line="264" w:lineRule="auto"/>
    </w:pPr>
    <w:rPr>
      <w:rFonts w:ascii="Arial" w:hAnsi="Arial"/>
      <w:sz w:val="22"/>
      <w:szCs w:val="24"/>
      <w:lang w:eastAsia="de-DE"/>
    </w:rPr>
  </w:style>
  <w:style w:type="paragraph" w:styleId="berschrift2">
    <w:name w:val="heading 2"/>
    <w:basedOn w:val="Standard"/>
    <w:next w:val="Standard"/>
    <w:link w:val="berschrift2Zchn"/>
    <w:qFormat/>
    <w:rsid w:val="002205D5"/>
    <w:pPr>
      <w:keepNext/>
      <w:overflowPunct w:val="0"/>
      <w:autoSpaceDE w:val="0"/>
      <w:autoSpaceDN w:val="0"/>
      <w:adjustRightInd w:val="0"/>
      <w:spacing w:before="240" w:after="240"/>
      <w:textAlignment w:val="baseline"/>
      <w:outlineLvl w:val="1"/>
    </w:pPr>
    <w:rPr>
      <w:rFonts w:cs="Arial"/>
      <w:b/>
      <w:sz w:val="24"/>
      <w:lang w:val="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berschrift2Zchn">
    <w:name w:val="Überschrift 2 Zchn"/>
    <w:basedOn w:val="Absatz-Standardschriftart"/>
    <w:link w:val="berschrift2"/>
    <w:locked/>
    <w:rsid w:val="002205D5"/>
    <w:rPr>
      <w:rFonts w:ascii="Arial" w:hAnsi="Arial" w:cs="Arial"/>
      <w:b/>
      <w:sz w:val="24"/>
      <w:szCs w:val="24"/>
      <w:lang w:val="de-DE" w:eastAsia="de-DE"/>
    </w:rPr>
  </w:style>
  <w:style w:type="paragraph" w:styleId="Sprechblasentext">
    <w:name w:val="Balloon Text"/>
    <w:basedOn w:val="Standard"/>
    <w:link w:val="SprechblasentextZchn"/>
    <w:semiHidden/>
    <w:rsid w:val="00E94F97"/>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E94F97"/>
    <w:rPr>
      <w:rFonts w:ascii="Tahoma" w:hAnsi="Tahoma" w:cs="Tahoma"/>
      <w:sz w:val="16"/>
      <w:szCs w:val="16"/>
      <w:lang w:val="x-none" w:eastAsia="de-DE"/>
    </w:rPr>
  </w:style>
  <w:style w:type="paragraph" w:styleId="Kopfzeile">
    <w:name w:val="header"/>
    <w:basedOn w:val="Standard"/>
    <w:link w:val="KopfzeileZchn"/>
    <w:semiHidden/>
    <w:rsid w:val="002E432C"/>
    <w:pPr>
      <w:tabs>
        <w:tab w:val="center" w:pos="4536"/>
        <w:tab w:val="right" w:pos="9072"/>
      </w:tabs>
    </w:pPr>
  </w:style>
  <w:style w:type="character" w:customStyle="1" w:styleId="KopfzeileZchn">
    <w:name w:val="Kopfzeile Zchn"/>
    <w:basedOn w:val="Absatz-Standardschriftart"/>
    <w:link w:val="Kopfzeile"/>
    <w:semiHidden/>
    <w:locked/>
    <w:rsid w:val="002E432C"/>
    <w:rPr>
      <w:rFonts w:ascii="Times New Roman" w:hAnsi="Times New Roman" w:cs="Times New Roman"/>
      <w:sz w:val="24"/>
      <w:szCs w:val="24"/>
      <w:lang w:val="x-none" w:eastAsia="de-DE"/>
    </w:rPr>
  </w:style>
  <w:style w:type="paragraph" w:styleId="Fuzeile">
    <w:name w:val="footer"/>
    <w:basedOn w:val="Standard"/>
    <w:link w:val="FuzeileZchn"/>
    <w:rsid w:val="002E432C"/>
    <w:pPr>
      <w:tabs>
        <w:tab w:val="center" w:pos="4536"/>
        <w:tab w:val="right" w:pos="9072"/>
      </w:tabs>
    </w:pPr>
  </w:style>
  <w:style w:type="character" w:customStyle="1" w:styleId="FuzeileZchn">
    <w:name w:val="Fußzeile Zchn"/>
    <w:basedOn w:val="Absatz-Standardschriftart"/>
    <w:link w:val="Fuzeile"/>
    <w:locked/>
    <w:rsid w:val="002E432C"/>
    <w:rPr>
      <w:rFonts w:ascii="Times New Roman" w:hAnsi="Times New Roman" w:cs="Times New Roman"/>
      <w:sz w:val="24"/>
      <w:szCs w:val="24"/>
      <w:lang w:val="x-none" w:eastAsia="de-DE"/>
    </w:rPr>
  </w:style>
  <w:style w:type="paragraph" w:styleId="Index1">
    <w:name w:val="index 1"/>
    <w:basedOn w:val="Standard"/>
    <w:next w:val="Standard"/>
    <w:autoRedefine/>
    <w:semiHidden/>
    <w:rsid w:val="00955175"/>
    <w:pPr>
      <w:ind w:left="240" w:hanging="240"/>
    </w:pPr>
  </w:style>
  <w:style w:type="paragraph" w:styleId="Indexberschrift">
    <w:name w:val="index heading"/>
    <w:basedOn w:val="Standard"/>
    <w:next w:val="Index1"/>
    <w:semiHidden/>
    <w:rsid w:val="00955175"/>
    <w:pPr>
      <w:overflowPunct w:val="0"/>
      <w:autoSpaceDE w:val="0"/>
      <w:autoSpaceDN w:val="0"/>
      <w:adjustRightInd w:val="0"/>
      <w:textAlignment w:val="baseline"/>
    </w:pPr>
    <w:rPr>
      <w:b/>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2689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Brücke le pont</dc:creator>
  <cp:keywords/>
  <dc:description/>
  <cp:lastModifiedBy>Andreas Jahn</cp:lastModifiedBy>
  <cp:revision>3</cp:revision>
  <cp:lastPrinted>2013-09-17T13:22:00Z</cp:lastPrinted>
  <dcterms:created xsi:type="dcterms:W3CDTF">2017-06-01T10:00:00Z</dcterms:created>
  <dcterms:modified xsi:type="dcterms:W3CDTF">2017-06-01T10:00:00Z</dcterms:modified>
</cp:coreProperties>
</file>