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93" w:rsidRDefault="00E50493" w:rsidP="00B26FD0">
      <w:pPr>
        <w:tabs>
          <w:tab w:val="left" w:pos="990"/>
        </w:tabs>
        <w:rPr>
          <w:b/>
          <w:sz w:val="30"/>
          <w:szCs w:val="30"/>
        </w:rPr>
      </w:pPr>
      <w:r w:rsidRPr="00677CB0">
        <w:rPr>
          <w:rFonts w:eastAsia="Times New Roman"/>
          <w:noProof/>
          <w:szCs w:val="20"/>
          <w:lang w:eastAsia="de-CH"/>
        </w:rPr>
        <w:drawing>
          <wp:anchor distT="0" distB="0" distL="114300" distR="114300" simplePos="0" relativeHeight="251659264" behindDoc="0" locked="0" layoutInCell="1" allowOverlap="1" wp14:anchorId="52596CB2" wp14:editId="4BABC3A0">
            <wp:simplePos x="0" y="0"/>
            <wp:positionH relativeFrom="page">
              <wp:posOffset>-38100</wp:posOffset>
            </wp:positionH>
            <wp:positionV relativeFrom="paragraph">
              <wp:posOffset>-895985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0493" w:rsidRPr="00E50493" w:rsidRDefault="00E50493" w:rsidP="00B26FD0">
      <w:pPr>
        <w:tabs>
          <w:tab w:val="left" w:pos="990"/>
        </w:tabs>
        <w:rPr>
          <w:sz w:val="20"/>
          <w:szCs w:val="20"/>
        </w:rPr>
      </w:pPr>
    </w:p>
    <w:p w:rsidR="00E50493" w:rsidRPr="00E50493" w:rsidRDefault="00E50493" w:rsidP="00B26FD0">
      <w:pPr>
        <w:tabs>
          <w:tab w:val="left" w:pos="990"/>
        </w:tabs>
        <w:rPr>
          <w:sz w:val="20"/>
          <w:szCs w:val="20"/>
        </w:rPr>
      </w:pPr>
    </w:p>
    <w:p w:rsidR="00E50493" w:rsidRPr="00E50493" w:rsidRDefault="00E50493" w:rsidP="00B26FD0">
      <w:pPr>
        <w:tabs>
          <w:tab w:val="left" w:pos="990"/>
        </w:tabs>
        <w:rPr>
          <w:sz w:val="20"/>
          <w:szCs w:val="20"/>
        </w:rPr>
      </w:pPr>
    </w:p>
    <w:p w:rsidR="00E50493" w:rsidRPr="00E50493" w:rsidRDefault="00E50493" w:rsidP="00B26FD0">
      <w:pPr>
        <w:tabs>
          <w:tab w:val="left" w:pos="990"/>
        </w:tabs>
        <w:rPr>
          <w:sz w:val="20"/>
          <w:szCs w:val="20"/>
        </w:rPr>
      </w:pPr>
    </w:p>
    <w:p w:rsidR="00E50493" w:rsidRPr="00E50493" w:rsidRDefault="00E50493" w:rsidP="00B26FD0">
      <w:pPr>
        <w:tabs>
          <w:tab w:val="left" w:pos="990"/>
        </w:tabs>
        <w:rPr>
          <w:sz w:val="20"/>
          <w:szCs w:val="20"/>
        </w:rPr>
      </w:pPr>
    </w:p>
    <w:p w:rsidR="00E50493" w:rsidRPr="004C62E8" w:rsidRDefault="00E50493" w:rsidP="00B26FD0">
      <w:pPr>
        <w:tabs>
          <w:tab w:val="left" w:pos="990"/>
        </w:tabs>
        <w:rPr>
          <w:sz w:val="20"/>
          <w:szCs w:val="20"/>
          <w:lang w:val="fr-CH"/>
        </w:rPr>
      </w:pPr>
      <w:r w:rsidRPr="004C62E8">
        <w:rPr>
          <w:sz w:val="20"/>
          <w:szCs w:val="20"/>
          <w:lang w:val="fr-CH"/>
        </w:rPr>
        <w:t>Bern</w:t>
      </w:r>
      <w:r w:rsidR="009A34BA" w:rsidRPr="004C62E8">
        <w:rPr>
          <w:sz w:val="20"/>
          <w:szCs w:val="20"/>
          <w:lang w:val="fr-CH"/>
        </w:rPr>
        <w:t>e, le 5 av</w:t>
      </w:r>
      <w:r w:rsidRPr="004C62E8">
        <w:rPr>
          <w:sz w:val="20"/>
          <w:szCs w:val="20"/>
          <w:lang w:val="fr-CH"/>
        </w:rPr>
        <w:t>ril 2017</w:t>
      </w:r>
    </w:p>
    <w:p w:rsidR="00E50493" w:rsidRPr="004C62E8" w:rsidRDefault="00E50493" w:rsidP="00B26FD0">
      <w:pPr>
        <w:tabs>
          <w:tab w:val="left" w:pos="990"/>
        </w:tabs>
        <w:rPr>
          <w:sz w:val="20"/>
          <w:szCs w:val="20"/>
          <w:lang w:val="fr-CH"/>
        </w:rPr>
      </w:pPr>
    </w:p>
    <w:p w:rsidR="00E50493" w:rsidRPr="004C62E8" w:rsidRDefault="00E50493" w:rsidP="00B26FD0">
      <w:pPr>
        <w:tabs>
          <w:tab w:val="left" w:pos="990"/>
        </w:tabs>
        <w:rPr>
          <w:b/>
          <w:sz w:val="30"/>
          <w:szCs w:val="30"/>
          <w:lang w:val="fr-CH"/>
        </w:rPr>
      </w:pPr>
    </w:p>
    <w:p w:rsidR="00E57DB7" w:rsidRPr="004C62E8" w:rsidRDefault="009A34BA" w:rsidP="00B26FD0">
      <w:pPr>
        <w:tabs>
          <w:tab w:val="left" w:pos="990"/>
        </w:tabs>
        <w:rPr>
          <w:b/>
          <w:sz w:val="30"/>
          <w:szCs w:val="30"/>
          <w:lang w:val="fr-CH"/>
        </w:rPr>
      </w:pPr>
      <w:r w:rsidRPr="004C62E8">
        <w:rPr>
          <w:b/>
          <w:sz w:val="30"/>
          <w:szCs w:val="30"/>
          <w:lang w:val="fr-CH"/>
        </w:rPr>
        <w:t xml:space="preserve">Le Comité de </w:t>
      </w:r>
      <w:r w:rsidR="00E57DB7" w:rsidRPr="004C62E8">
        <w:rPr>
          <w:b/>
          <w:sz w:val="30"/>
          <w:szCs w:val="30"/>
          <w:lang w:val="fr-CH"/>
        </w:rPr>
        <w:t xml:space="preserve">Travail.Suisse </w:t>
      </w:r>
      <w:r w:rsidR="00284C6B">
        <w:rPr>
          <w:b/>
          <w:sz w:val="30"/>
          <w:szCs w:val="30"/>
          <w:lang w:val="fr-CH"/>
        </w:rPr>
        <w:t>dit oui à la réforme de la prévoyance vieillesse</w:t>
      </w:r>
      <w:r w:rsidR="00E50493" w:rsidRPr="004C62E8">
        <w:rPr>
          <w:b/>
          <w:sz w:val="30"/>
          <w:szCs w:val="30"/>
          <w:lang w:val="fr-CH"/>
        </w:rPr>
        <w:t xml:space="preserve"> 2020</w:t>
      </w:r>
    </w:p>
    <w:p w:rsidR="0062214D" w:rsidRPr="004C62E8" w:rsidRDefault="0062214D">
      <w:pPr>
        <w:rPr>
          <w:sz w:val="20"/>
          <w:szCs w:val="20"/>
          <w:lang w:val="fr-CH"/>
        </w:rPr>
      </w:pPr>
    </w:p>
    <w:p w:rsidR="00E154FC" w:rsidRPr="00E154FC" w:rsidRDefault="0079019C" w:rsidP="00E154FC">
      <w:pPr>
        <w:rPr>
          <w:b/>
          <w:sz w:val="20"/>
          <w:szCs w:val="20"/>
          <w:lang w:val="fr-CH"/>
        </w:rPr>
      </w:pPr>
      <w:r w:rsidRPr="00B42C41">
        <w:rPr>
          <w:b/>
          <w:sz w:val="20"/>
          <w:szCs w:val="20"/>
          <w:lang w:val="fr-CH"/>
        </w:rPr>
        <w:t>Le Comité de</w:t>
      </w:r>
      <w:r w:rsidR="00E154FC" w:rsidRPr="00B42C41">
        <w:rPr>
          <w:b/>
          <w:sz w:val="20"/>
          <w:szCs w:val="20"/>
          <w:lang w:val="fr-CH"/>
        </w:rPr>
        <w:t xml:space="preserve"> Travail.Suisse </w:t>
      </w:r>
      <w:r w:rsidR="00B42C41" w:rsidRPr="00B42C41">
        <w:rPr>
          <w:b/>
          <w:sz w:val="20"/>
          <w:szCs w:val="20"/>
          <w:lang w:val="fr-CH"/>
        </w:rPr>
        <w:t>a</w:t>
      </w:r>
      <w:r w:rsidR="00FE4553">
        <w:rPr>
          <w:b/>
          <w:sz w:val="20"/>
          <w:szCs w:val="20"/>
          <w:lang w:val="fr-CH"/>
        </w:rPr>
        <w:t>,</w:t>
      </w:r>
      <w:r w:rsidR="00B42C41" w:rsidRPr="00B42C41">
        <w:rPr>
          <w:b/>
          <w:sz w:val="20"/>
          <w:szCs w:val="20"/>
          <w:lang w:val="fr-CH"/>
        </w:rPr>
        <w:t xml:space="preserve"> lors de sa séance d’aujourd’hui</w:t>
      </w:r>
      <w:r w:rsidR="00FE4553">
        <w:rPr>
          <w:b/>
          <w:sz w:val="20"/>
          <w:szCs w:val="20"/>
          <w:lang w:val="fr-CH"/>
        </w:rPr>
        <w:t>,</w:t>
      </w:r>
      <w:r w:rsidR="00B42C41" w:rsidRPr="00B42C41">
        <w:rPr>
          <w:b/>
          <w:sz w:val="20"/>
          <w:szCs w:val="20"/>
          <w:lang w:val="fr-CH"/>
        </w:rPr>
        <w:t xml:space="preserve"> dit oui à la réforme</w:t>
      </w:r>
      <w:r w:rsidR="00284C6B">
        <w:rPr>
          <w:b/>
          <w:sz w:val="20"/>
          <w:szCs w:val="20"/>
          <w:lang w:val="fr-CH"/>
        </w:rPr>
        <w:t xml:space="preserve"> de la prévoyance</w:t>
      </w:r>
      <w:r w:rsidR="00B42C41" w:rsidRPr="00B42C41">
        <w:rPr>
          <w:b/>
          <w:sz w:val="20"/>
          <w:szCs w:val="20"/>
          <w:lang w:val="fr-CH"/>
        </w:rPr>
        <w:t xml:space="preserve"> vieillesse 2020 et à l’augmentation </w:t>
      </w:r>
      <w:r w:rsidR="00B42C41">
        <w:rPr>
          <w:b/>
          <w:sz w:val="20"/>
          <w:szCs w:val="20"/>
          <w:lang w:val="fr-CH"/>
        </w:rPr>
        <w:t>de la TVA de 0,6 pourcent, liée à la réforme. En raison de l’importance du proj</w:t>
      </w:r>
      <w:r w:rsidR="00FE4553">
        <w:rPr>
          <w:b/>
          <w:sz w:val="20"/>
          <w:szCs w:val="20"/>
          <w:lang w:val="fr-CH"/>
        </w:rPr>
        <w:t>et, le Comité a décidé de le soumettre</w:t>
      </w:r>
      <w:r w:rsidR="00B42C41">
        <w:rPr>
          <w:b/>
          <w:sz w:val="20"/>
          <w:szCs w:val="20"/>
          <w:lang w:val="fr-CH"/>
        </w:rPr>
        <w:t xml:space="preserve"> à l’assemblée des délégué</w:t>
      </w:r>
      <w:r w:rsidR="00FE4553">
        <w:rPr>
          <w:b/>
          <w:sz w:val="20"/>
          <w:szCs w:val="20"/>
          <w:lang w:val="fr-CH"/>
        </w:rPr>
        <w:t xml:space="preserve">-e-s du 28 avril  pour </w:t>
      </w:r>
      <w:r w:rsidR="00B42C41">
        <w:rPr>
          <w:b/>
          <w:sz w:val="20"/>
          <w:szCs w:val="20"/>
          <w:lang w:val="fr-CH"/>
        </w:rPr>
        <w:t>en discuter et prendre la décision</w:t>
      </w:r>
      <w:r w:rsidR="00FE4553">
        <w:rPr>
          <w:b/>
          <w:sz w:val="20"/>
          <w:szCs w:val="20"/>
          <w:lang w:val="fr-CH"/>
        </w:rPr>
        <w:t xml:space="preserve"> finale</w:t>
      </w:r>
      <w:r w:rsidR="00B42C41">
        <w:rPr>
          <w:b/>
          <w:sz w:val="20"/>
          <w:szCs w:val="20"/>
          <w:lang w:val="fr-CH"/>
        </w:rPr>
        <w:t>. C’est</w:t>
      </w:r>
      <w:r w:rsidR="00D04F56">
        <w:rPr>
          <w:b/>
          <w:sz w:val="20"/>
          <w:szCs w:val="20"/>
          <w:lang w:val="fr-CH"/>
        </w:rPr>
        <w:t xml:space="preserve"> donc le 28 avril 2017 que les</w:t>
      </w:r>
      <w:r w:rsidR="00B42C41">
        <w:rPr>
          <w:b/>
          <w:sz w:val="20"/>
          <w:szCs w:val="20"/>
          <w:lang w:val="fr-CH"/>
        </w:rPr>
        <w:t xml:space="preserve"> consigne</w:t>
      </w:r>
      <w:r w:rsidR="00D04F56">
        <w:rPr>
          <w:b/>
          <w:sz w:val="20"/>
          <w:szCs w:val="20"/>
          <w:lang w:val="fr-CH"/>
        </w:rPr>
        <w:t>s de vote seront</w:t>
      </w:r>
      <w:r w:rsidR="00B42C41">
        <w:rPr>
          <w:b/>
          <w:sz w:val="20"/>
          <w:szCs w:val="20"/>
          <w:lang w:val="fr-CH"/>
        </w:rPr>
        <w:t xml:space="preserve"> définitivement prise</w:t>
      </w:r>
      <w:r w:rsidR="00D04F56">
        <w:rPr>
          <w:b/>
          <w:sz w:val="20"/>
          <w:szCs w:val="20"/>
          <w:lang w:val="fr-CH"/>
        </w:rPr>
        <w:t>s</w:t>
      </w:r>
      <w:r w:rsidR="00B42C41">
        <w:rPr>
          <w:b/>
          <w:sz w:val="20"/>
          <w:szCs w:val="20"/>
          <w:lang w:val="fr-CH"/>
        </w:rPr>
        <w:t xml:space="preserve"> en prévision de la votation populaire du 24 septembre 2017.</w:t>
      </w:r>
    </w:p>
    <w:p w:rsidR="00F138F1" w:rsidRPr="00E154FC" w:rsidRDefault="00F138F1">
      <w:pPr>
        <w:rPr>
          <w:sz w:val="20"/>
          <w:szCs w:val="20"/>
          <w:lang w:val="fr-CH"/>
        </w:rPr>
      </w:pPr>
    </w:p>
    <w:p w:rsidR="00960B51" w:rsidRPr="00EE517C" w:rsidRDefault="00F94228" w:rsidP="00EB2A46">
      <w:pPr>
        <w:rPr>
          <w:sz w:val="20"/>
          <w:szCs w:val="20"/>
          <w:lang w:val="fr-CH"/>
        </w:rPr>
      </w:pPr>
      <w:r w:rsidRPr="00EE517C">
        <w:rPr>
          <w:sz w:val="20"/>
          <w:szCs w:val="20"/>
          <w:lang w:val="fr-CH"/>
        </w:rPr>
        <w:t xml:space="preserve">Au terme d’une lutte sans merci, le Parlement a approuvé la réforme de la prévoyance vieillesse. Il s’agit maintenant de convaincre la population du bien-fondé du projet. Jusqu’ici, la discussion, très vive, a surtout porté sur la question de savoir quelle proposition était la meilleure. Maintenant, le choix se résume ainsi : cette réforme ? ou pas de réforme ? </w:t>
      </w:r>
      <w:r w:rsidR="00960B51" w:rsidRPr="00EE517C">
        <w:rPr>
          <w:sz w:val="20"/>
          <w:szCs w:val="20"/>
          <w:lang w:val="fr-CH"/>
        </w:rPr>
        <w:t>C’e</w:t>
      </w:r>
      <w:r w:rsidR="00935D47">
        <w:rPr>
          <w:sz w:val="20"/>
          <w:szCs w:val="20"/>
          <w:lang w:val="fr-CH"/>
        </w:rPr>
        <w:t>s</w:t>
      </w:r>
      <w:r w:rsidR="00960B51" w:rsidRPr="00EE517C">
        <w:rPr>
          <w:sz w:val="20"/>
          <w:szCs w:val="20"/>
          <w:lang w:val="fr-CH"/>
        </w:rPr>
        <w:t>t pourquoi, le Comité de Travail.Suisse a décidé de dire oui à la réforme de la prévoyance vieillesse et à l’augmentation de la TVA car on a atteint les buts les plus importants: le niveau des rentes a pu être maintenu, le financement de l’AVS e</w:t>
      </w:r>
      <w:r w:rsidR="00935D47">
        <w:rPr>
          <w:sz w:val="20"/>
          <w:szCs w:val="20"/>
          <w:lang w:val="fr-CH"/>
        </w:rPr>
        <w:t>s</w:t>
      </w:r>
      <w:r w:rsidR="00960B51" w:rsidRPr="00EE517C">
        <w:rPr>
          <w:sz w:val="20"/>
          <w:szCs w:val="20"/>
          <w:lang w:val="fr-CH"/>
        </w:rPr>
        <w:t>t garanti jusqu’en 2030 et</w:t>
      </w:r>
      <w:r w:rsidR="00935D47">
        <w:rPr>
          <w:sz w:val="20"/>
          <w:szCs w:val="20"/>
          <w:lang w:val="fr-CH"/>
        </w:rPr>
        <w:t xml:space="preserve"> il y a des améliorations</w:t>
      </w:r>
      <w:r w:rsidR="00960B51" w:rsidRPr="00EE517C">
        <w:rPr>
          <w:sz w:val="20"/>
          <w:szCs w:val="20"/>
          <w:lang w:val="fr-CH"/>
        </w:rPr>
        <w:t xml:space="preserve"> pour les personnes travaillant à temps partiel et les chômeurs âgés.</w:t>
      </w:r>
    </w:p>
    <w:p w:rsidR="00960B51" w:rsidRPr="00EE517C" w:rsidRDefault="00960B51" w:rsidP="00EB2A46">
      <w:pPr>
        <w:rPr>
          <w:sz w:val="20"/>
          <w:szCs w:val="20"/>
          <w:lang w:val="fr-CH"/>
        </w:rPr>
      </w:pPr>
    </w:p>
    <w:p w:rsidR="008271DD" w:rsidRPr="00EE517C" w:rsidRDefault="00F94228" w:rsidP="00EB2A46">
      <w:pPr>
        <w:rPr>
          <w:sz w:val="20"/>
          <w:szCs w:val="20"/>
          <w:lang w:val="fr-CH"/>
        </w:rPr>
      </w:pPr>
      <w:r w:rsidRPr="00EE517C">
        <w:rPr>
          <w:sz w:val="20"/>
          <w:szCs w:val="20"/>
          <w:lang w:val="fr-CH"/>
        </w:rPr>
        <w:t>Les opposants de la réforme se focalisent surtout sur l’élévation de l’âge de la retraite des femmes. Travail.Suisse n’a pas fait cette concession de gaieté de cœur. Mais il est convaincu que l’ensemble du paquet apporte des améliorations pour les femmes, notamment avec le supplément AVS et une meilleure assurance du travail à temps partiel. Ces avantages seraient remis en cause si le projet était refusé.</w:t>
      </w:r>
    </w:p>
    <w:p w:rsidR="00960B51" w:rsidRDefault="00960B51" w:rsidP="00E154FC">
      <w:pPr>
        <w:rPr>
          <w:sz w:val="20"/>
          <w:szCs w:val="20"/>
          <w:lang w:val="fr-CH"/>
        </w:rPr>
      </w:pPr>
    </w:p>
    <w:p w:rsidR="00E154FC" w:rsidRPr="00960B51" w:rsidRDefault="00960B51" w:rsidP="00E154FC">
      <w:pPr>
        <w:rPr>
          <w:sz w:val="20"/>
          <w:szCs w:val="20"/>
          <w:lang w:val="fr-CH"/>
        </w:rPr>
      </w:pPr>
      <w:r w:rsidRPr="00960B51">
        <w:rPr>
          <w:sz w:val="20"/>
          <w:szCs w:val="20"/>
          <w:lang w:val="fr-CH"/>
        </w:rPr>
        <w:t>C’est pourquoi, le Comité de</w:t>
      </w:r>
      <w:r w:rsidR="00021232">
        <w:rPr>
          <w:sz w:val="20"/>
          <w:szCs w:val="20"/>
          <w:lang w:val="fr-CH"/>
        </w:rPr>
        <w:t xml:space="preserve"> Travail.Suisse recommande à l’</w:t>
      </w:r>
      <w:r w:rsidRPr="00960B51">
        <w:rPr>
          <w:sz w:val="20"/>
          <w:szCs w:val="20"/>
          <w:lang w:val="fr-CH"/>
        </w:rPr>
        <w:t xml:space="preserve">assemblée des délégué-e-s de dire oui à la réforme de la prévoyance vieillesse 2020 et à l’augmentation de la TVA de 0,6%. </w:t>
      </w:r>
      <w:r>
        <w:rPr>
          <w:sz w:val="20"/>
          <w:szCs w:val="20"/>
          <w:lang w:val="fr-CH"/>
        </w:rPr>
        <w:t xml:space="preserve"> L’assemblée des délégué-e-s</w:t>
      </w:r>
      <w:r w:rsidR="00021232">
        <w:rPr>
          <w:sz w:val="20"/>
          <w:szCs w:val="20"/>
          <w:lang w:val="fr-CH"/>
        </w:rPr>
        <w:t>,</w:t>
      </w:r>
      <w:r>
        <w:rPr>
          <w:sz w:val="20"/>
          <w:szCs w:val="20"/>
          <w:lang w:val="fr-CH"/>
        </w:rPr>
        <w:t xml:space="preserve"> et donc les fédérations membres de Travail.Suisse</w:t>
      </w:r>
      <w:r w:rsidR="00021232">
        <w:rPr>
          <w:sz w:val="20"/>
          <w:szCs w:val="20"/>
          <w:lang w:val="fr-CH"/>
        </w:rPr>
        <w:t>,</w:t>
      </w:r>
      <w:r w:rsidR="00F73181">
        <w:rPr>
          <w:sz w:val="20"/>
          <w:szCs w:val="20"/>
          <w:lang w:val="fr-CH"/>
        </w:rPr>
        <w:t xml:space="preserve"> décideront des</w:t>
      </w:r>
      <w:r>
        <w:rPr>
          <w:sz w:val="20"/>
          <w:szCs w:val="20"/>
          <w:lang w:val="fr-CH"/>
        </w:rPr>
        <w:t xml:space="preserve"> consigne</w:t>
      </w:r>
      <w:r w:rsidR="00F73181">
        <w:rPr>
          <w:sz w:val="20"/>
          <w:szCs w:val="20"/>
          <w:lang w:val="fr-CH"/>
        </w:rPr>
        <w:t>s</w:t>
      </w:r>
      <w:r>
        <w:rPr>
          <w:sz w:val="20"/>
          <w:szCs w:val="20"/>
          <w:lang w:val="fr-CH"/>
        </w:rPr>
        <w:t xml:space="preserve"> de vote définitive</w:t>
      </w:r>
      <w:r w:rsidR="00F73181">
        <w:rPr>
          <w:sz w:val="20"/>
          <w:szCs w:val="20"/>
          <w:lang w:val="fr-CH"/>
        </w:rPr>
        <w:t>s</w:t>
      </w:r>
      <w:bookmarkStart w:id="0" w:name="_GoBack"/>
      <w:bookmarkEnd w:id="0"/>
      <w:r>
        <w:rPr>
          <w:sz w:val="20"/>
          <w:szCs w:val="20"/>
          <w:lang w:val="fr-CH"/>
        </w:rPr>
        <w:t xml:space="preserve"> le 28 avril 2017.</w:t>
      </w:r>
    </w:p>
    <w:p w:rsidR="00F138F1" w:rsidRPr="00960B51" w:rsidRDefault="00F138F1" w:rsidP="00F138F1">
      <w:pPr>
        <w:rPr>
          <w:sz w:val="20"/>
          <w:szCs w:val="20"/>
          <w:lang w:val="fr-CH"/>
        </w:rPr>
      </w:pPr>
    </w:p>
    <w:p w:rsidR="00DF4AD8" w:rsidRPr="004C62E8" w:rsidRDefault="004C62E8" w:rsidP="00F138F1">
      <w:pPr>
        <w:rPr>
          <w:sz w:val="20"/>
          <w:szCs w:val="20"/>
          <w:u w:val="single"/>
          <w:lang w:val="fr-CH"/>
        </w:rPr>
      </w:pPr>
      <w:r w:rsidRPr="004C62E8">
        <w:rPr>
          <w:sz w:val="20"/>
          <w:szCs w:val="20"/>
          <w:u w:val="single"/>
          <w:lang w:val="fr-CH"/>
        </w:rPr>
        <w:t>Pour d’autres informations</w:t>
      </w:r>
      <w:r w:rsidR="00DF4AD8" w:rsidRPr="004C62E8">
        <w:rPr>
          <w:sz w:val="20"/>
          <w:szCs w:val="20"/>
          <w:u w:val="single"/>
          <w:lang w:val="fr-CH"/>
        </w:rPr>
        <w:t>:</w:t>
      </w:r>
    </w:p>
    <w:p w:rsidR="0062214D" w:rsidRPr="004C62E8" w:rsidRDefault="004C62E8">
      <w:pPr>
        <w:rPr>
          <w:sz w:val="20"/>
          <w:szCs w:val="20"/>
          <w:lang w:val="fr-CH"/>
        </w:rPr>
      </w:pPr>
      <w:r w:rsidRPr="004C62E8">
        <w:rPr>
          <w:sz w:val="20"/>
          <w:szCs w:val="20"/>
          <w:lang w:val="fr-CH"/>
        </w:rPr>
        <w:t xml:space="preserve">Adrian </w:t>
      </w:r>
      <w:proofErr w:type="spellStart"/>
      <w:r w:rsidRPr="004C62E8">
        <w:rPr>
          <w:sz w:val="20"/>
          <w:szCs w:val="20"/>
          <w:lang w:val="fr-CH"/>
        </w:rPr>
        <w:t>Wüthrich</w:t>
      </w:r>
      <w:proofErr w:type="spellEnd"/>
      <w:r w:rsidRPr="004C62E8">
        <w:rPr>
          <w:sz w:val="20"/>
          <w:szCs w:val="20"/>
          <w:lang w:val="fr-CH"/>
        </w:rPr>
        <w:t>, pré</w:t>
      </w:r>
      <w:r w:rsidR="008271DD" w:rsidRPr="004C62E8">
        <w:rPr>
          <w:sz w:val="20"/>
          <w:szCs w:val="20"/>
          <w:lang w:val="fr-CH"/>
        </w:rPr>
        <w:t>sident</w:t>
      </w:r>
      <w:r w:rsidRPr="004C62E8">
        <w:rPr>
          <w:sz w:val="20"/>
          <w:szCs w:val="20"/>
          <w:lang w:val="fr-CH"/>
        </w:rPr>
        <w:t xml:space="preserve"> de</w:t>
      </w:r>
      <w:r w:rsidR="008271DD" w:rsidRPr="004C62E8">
        <w:rPr>
          <w:sz w:val="20"/>
          <w:szCs w:val="20"/>
          <w:lang w:val="fr-CH"/>
        </w:rPr>
        <w:t xml:space="preserve"> Travail.Suisse, Mobil</w:t>
      </w:r>
      <w:r>
        <w:rPr>
          <w:sz w:val="20"/>
          <w:szCs w:val="20"/>
          <w:lang w:val="fr-CH"/>
        </w:rPr>
        <w:t>e</w:t>
      </w:r>
      <w:r w:rsidR="008271DD" w:rsidRPr="004C62E8">
        <w:rPr>
          <w:sz w:val="20"/>
          <w:szCs w:val="20"/>
          <w:lang w:val="fr-CH"/>
        </w:rPr>
        <w:t>: 079 287 04 93</w:t>
      </w:r>
    </w:p>
    <w:sectPr w:rsidR="0062214D" w:rsidRPr="004C62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43B81"/>
    <w:multiLevelType w:val="hybridMultilevel"/>
    <w:tmpl w:val="B5948BE2"/>
    <w:lvl w:ilvl="0" w:tplc="DE9A7CF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4D"/>
    <w:rsid w:val="00021232"/>
    <w:rsid w:val="00113001"/>
    <w:rsid w:val="00226588"/>
    <w:rsid w:val="002356D1"/>
    <w:rsid w:val="00284C6B"/>
    <w:rsid w:val="002F11C6"/>
    <w:rsid w:val="00436D5D"/>
    <w:rsid w:val="004C62E8"/>
    <w:rsid w:val="00587CA8"/>
    <w:rsid w:val="0062214D"/>
    <w:rsid w:val="00646173"/>
    <w:rsid w:val="006B12C5"/>
    <w:rsid w:val="006E038E"/>
    <w:rsid w:val="0079019C"/>
    <w:rsid w:val="00826F26"/>
    <w:rsid w:val="008271DD"/>
    <w:rsid w:val="008F77BB"/>
    <w:rsid w:val="00935D47"/>
    <w:rsid w:val="00960B51"/>
    <w:rsid w:val="009A34BA"/>
    <w:rsid w:val="00B26FD0"/>
    <w:rsid w:val="00B42C41"/>
    <w:rsid w:val="00D04F56"/>
    <w:rsid w:val="00D0592A"/>
    <w:rsid w:val="00DF4AD8"/>
    <w:rsid w:val="00E154FC"/>
    <w:rsid w:val="00E50493"/>
    <w:rsid w:val="00E57DB7"/>
    <w:rsid w:val="00EB2A46"/>
    <w:rsid w:val="00EB4BCB"/>
    <w:rsid w:val="00EB4D46"/>
    <w:rsid w:val="00EE517C"/>
    <w:rsid w:val="00F138F1"/>
    <w:rsid w:val="00F37C1C"/>
    <w:rsid w:val="00F73181"/>
    <w:rsid w:val="00F94228"/>
    <w:rsid w:val="00FE45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6BBDD-55AA-4588-9CD1-876F779C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CH"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7DB7"/>
    <w:pPr>
      <w:ind w:left="720"/>
      <w:contextualSpacing/>
    </w:pPr>
  </w:style>
  <w:style w:type="paragraph" w:styleId="Textedebulles">
    <w:name w:val="Balloon Text"/>
    <w:basedOn w:val="Normal"/>
    <w:link w:val="TextedebullesCar"/>
    <w:uiPriority w:val="99"/>
    <w:semiHidden/>
    <w:unhideWhenUsed/>
    <w:rsid w:val="00826F2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6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148687D-6B8A-4B2B-BA60-13947A55F3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Flügel</dc:creator>
  <cp:keywords/>
  <dc:description/>
  <cp:lastModifiedBy>Denis Torche</cp:lastModifiedBy>
  <cp:revision>18</cp:revision>
  <cp:lastPrinted>2017-04-04T14:41:00Z</cp:lastPrinted>
  <dcterms:created xsi:type="dcterms:W3CDTF">2017-04-04T14:42:00Z</dcterms:created>
  <dcterms:modified xsi:type="dcterms:W3CDTF">2017-04-05T12:26:00Z</dcterms:modified>
</cp:coreProperties>
</file>