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EF" w:rsidRDefault="000F69F0" w:rsidP="000A162A">
      <w:pPr>
        <w:spacing w:after="0"/>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0044200A" wp14:editId="508DD56E">
            <wp:simplePos x="0" y="0"/>
            <wp:positionH relativeFrom="page">
              <wp:align>left</wp:align>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5DEF" w:rsidRDefault="00CA5DEF" w:rsidP="000A162A">
      <w:pPr>
        <w:spacing w:after="0"/>
        <w:rPr>
          <w:rFonts w:ascii="Arial" w:hAnsi="Arial" w:cs="Arial"/>
          <w:sz w:val="20"/>
          <w:szCs w:val="20"/>
          <w:lang w:val="fr-CH"/>
        </w:rPr>
      </w:pPr>
    </w:p>
    <w:p w:rsidR="00CA5DEF" w:rsidRDefault="00CA5DEF" w:rsidP="000A162A">
      <w:pPr>
        <w:spacing w:after="0"/>
        <w:rPr>
          <w:rFonts w:ascii="Arial" w:hAnsi="Arial" w:cs="Arial"/>
          <w:sz w:val="20"/>
          <w:szCs w:val="20"/>
          <w:lang w:val="fr-CH"/>
        </w:rPr>
      </w:pPr>
    </w:p>
    <w:p w:rsidR="00CA5DEF" w:rsidRDefault="00CA5DEF" w:rsidP="000A162A">
      <w:pPr>
        <w:spacing w:after="0"/>
        <w:rPr>
          <w:rFonts w:ascii="Arial" w:hAnsi="Arial" w:cs="Arial"/>
          <w:sz w:val="20"/>
          <w:szCs w:val="20"/>
          <w:lang w:val="fr-CH"/>
        </w:rPr>
      </w:pPr>
    </w:p>
    <w:p w:rsidR="00CA5DEF" w:rsidRDefault="00CA5DEF" w:rsidP="000A162A">
      <w:pPr>
        <w:spacing w:after="0"/>
        <w:rPr>
          <w:rFonts w:ascii="Arial" w:hAnsi="Arial" w:cs="Arial"/>
          <w:sz w:val="20"/>
          <w:szCs w:val="20"/>
          <w:lang w:val="fr-CH"/>
        </w:rPr>
      </w:pPr>
    </w:p>
    <w:p w:rsidR="00CA5DEF" w:rsidRDefault="00CA5DEF" w:rsidP="000A162A">
      <w:pPr>
        <w:spacing w:after="0"/>
        <w:rPr>
          <w:rFonts w:ascii="Arial" w:hAnsi="Arial" w:cs="Arial"/>
          <w:sz w:val="20"/>
          <w:szCs w:val="20"/>
          <w:lang w:val="fr-CH"/>
        </w:rPr>
      </w:pPr>
    </w:p>
    <w:p w:rsidR="000F69F0" w:rsidRDefault="000F69F0" w:rsidP="000A162A">
      <w:pPr>
        <w:spacing w:after="0"/>
        <w:rPr>
          <w:rFonts w:ascii="Arial" w:hAnsi="Arial" w:cs="Arial"/>
          <w:b/>
          <w:sz w:val="28"/>
          <w:szCs w:val="28"/>
          <w:lang w:val="fr-CH"/>
        </w:rPr>
      </w:pPr>
      <w:bookmarkStart w:id="0" w:name="_GoBack"/>
      <w:bookmarkEnd w:id="0"/>
    </w:p>
    <w:p w:rsidR="009C5ED0" w:rsidRPr="004837AC" w:rsidRDefault="00CA5DEF" w:rsidP="00331565">
      <w:pPr>
        <w:spacing w:after="0" w:line="300" w:lineRule="exact"/>
        <w:rPr>
          <w:rFonts w:ascii="Arial" w:hAnsi="Arial" w:cs="Arial"/>
          <w:b/>
          <w:sz w:val="28"/>
          <w:szCs w:val="28"/>
          <w:lang w:val="fr-CH"/>
        </w:rPr>
      </w:pPr>
      <w:r w:rsidRPr="004837AC">
        <w:rPr>
          <w:rFonts w:ascii="Arial" w:hAnsi="Arial" w:cs="Arial"/>
          <w:b/>
          <w:sz w:val="28"/>
          <w:szCs w:val="28"/>
          <w:lang w:val="fr-CH"/>
        </w:rPr>
        <w:t>Initiative RASA</w:t>
      </w:r>
      <w:r w:rsidR="000A162A" w:rsidRPr="004837AC">
        <w:rPr>
          <w:rFonts w:ascii="Arial" w:hAnsi="Arial" w:cs="Arial"/>
          <w:b/>
          <w:sz w:val="28"/>
          <w:szCs w:val="28"/>
          <w:lang w:val="fr-CH"/>
        </w:rPr>
        <w:t> : l</w:t>
      </w:r>
      <w:r w:rsidRPr="004837AC">
        <w:rPr>
          <w:rFonts w:ascii="Arial" w:hAnsi="Arial" w:cs="Arial"/>
          <w:b/>
          <w:sz w:val="28"/>
          <w:szCs w:val="28"/>
          <w:lang w:val="fr-CH"/>
        </w:rPr>
        <w:t>e rejet du Conseil fédéral se comprend</w:t>
      </w:r>
    </w:p>
    <w:p w:rsidR="000A162A" w:rsidRDefault="000A162A" w:rsidP="00331565">
      <w:pPr>
        <w:spacing w:after="0" w:line="300" w:lineRule="exact"/>
        <w:rPr>
          <w:rFonts w:ascii="Arial" w:hAnsi="Arial" w:cs="Arial"/>
          <w:sz w:val="20"/>
          <w:szCs w:val="20"/>
          <w:lang w:val="fr-CH"/>
        </w:rPr>
      </w:pPr>
    </w:p>
    <w:p w:rsidR="000A162A" w:rsidRPr="00CA5DEF" w:rsidRDefault="000A162A" w:rsidP="00331565">
      <w:pPr>
        <w:spacing w:after="0" w:line="300" w:lineRule="exact"/>
        <w:rPr>
          <w:rFonts w:ascii="Arial" w:hAnsi="Arial" w:cs="Arial"/>
          <w:b/>
          <w:sz w:val="20"/>
          <w:szCs w:val="20"/>
          <w:lang w:val="fr-CH"/>
        </w:rPr>
      </w:pPr>
      <w:r w:rsidRPr="00CA5DEF">
        <w:rPr>
          <w:rFonts w:ascii="Arial" w:hAnsi="Arial" w:cs="Arial"/>
          <w:b/>
          <w:sz w:val="20"/>
          <w:szCs w:val="20"/>
          <w:lang w:val="fr-CH"/>
        </w:rPr>
        <w:t>Le Conseil fédéral a décidé aujourd’hui de rejeter l’</w:t>
      </w:r>
      <w:r w:rsidR="00CA5DEF">
        <w:rPr>
          <w:rFonts w:ascii="Arial" w:hAnsi="Arial" w:cs="Arial"/>
          <w:b/>
          <w:sz w:val="20"/>
          <w:szCs w:val="20"/>
          <w:lang w:val="fr-CH"/>
        </w:rPr>
        <w:t>initiative RASA</w:t>
      </w:r>
      <w:r w:rsidRPr="00CA5DEF">
        <w:rPr>
          <w:rFonts w:ascii="Arial" w:hAnsi="Arial" w:cs="Arial"/>
          <w:b/>
          <w:sz w:val="20"/>
          <w:szCs w:val="20"/>
          <w:lang w:val="fr-CH"/>
        </w:rPr>
        <w:t xml:space="preserve"> et d’élaborer un contre-projet. Pour Travail.Suisse, l’organisation faîtière indépendante des travailleurs et travailleuses, cette décision est compréhensible. Il faut donner maintenant la priorité à une mise en œuvre de l’article 121a de la Constitution fédérale compatible avec l’UE et</w:t>
      </w:r>
      <w:r w:rsidR="004061F9">
        <w:rPr>
          <w:rFonts w:ascii="Arial" w:hAnsi="Arial" w:cs="Arial"/>
          <w:b/>
          <w:sz w:val="20"/>
          <w:szCs w:val="20"/>
          <w:lang w:val="fr-CH"/>
        </w:rPr>
        <w:t xml:space="preserve"> à</w:t>
      </w:r>
      <w:r w:rsidRPr="00CA5DEF">
        <w:rPr>
          <w:rFonts w:ascii="Arial" w:hAnsi="Arial" w:cs="Arial"/>
          <w:b/>
          <w:sz w:val="20"/>
          <w:szCs w:val="20"/>
          <w:lang w:val="fr-CH"/>
        </w:rPr>
        <w:t xml:space="preserve"> une optimisation des mesures d’accompagnement pour le marché du travail.</w:t>
      </w:r>
    </w:p>
    <w:p w:rsidR="000A162A" w:rsidRDefault="000A162A" w:rsidP="00331565">
      <w:pPr>
        <w:spacing w:after="0" w:line="300" w:lineRule="exact"/>
        <w:rPr>
          <w:rFonts w:ascii="Arial" w:hAnsi="Arial" w:cs="Arial"/>
          <w:sz w:val="20"/>
          <w:szCs w:val="20"/>
          <w:lang w:val="fr-CH"/>
        </w:rPr>
      </w:pPr>
    </w:p>
    <w:p w:rsidR="000A162A" w:rsidRDefault="000A162A" w:rsidP="00331565">
      <w:pPr>
        <w:spacing w:after="0" w:line="300" w:lineRule="exact"/>
        <w:rPr>
          <w:rFonts w:ascii="Arial" w:hAnsi="Arial" w:cs="Arial"/>
          <w:sz w:val="20"/>
          <w:szCs w:val="20"/>
          <w:lang w:val="fr-CH"/>
        </w:rPr>
      </w:pPr>
      <w:r>
        <w:rPr>
          <w:rFonts w:ascii="Arial" w:hAnsi="Arial" w:cs="Arial"/>
          <w:sz w:val="20"/>
          <w:szCs w:val="20"/>
          <w:lang w:val="fr-CH"/>
        </w:rPr>
        <w:t>L’</w:t>
      </w:r>
      <w:r w:rsidR="00103F49">
        <w:rPr>
          <w:rFonts w:ascii="Arial" w:hAnsi="Arial" w:cs="Arial"/>
          <w:sz w:val="20"/>
          <w:szCs w:val="20"/>
          <w:lang w:val="fr-CH"/>
        </w:rPr>
        <w:t>initiative RASA</w:t>
      </w:r>
      <w:r>
        <w:rPr>
          <w:rFonts w:ascii="Arial" w:hAnsi="Arial" w:cs="Arial"/>
          <w:sz w:val="20"/>
          <w:szCs w:val="20"/>
          <w:lang w:val="fr-CH"/>
        </w:rPr>
        <w:t xml:space="preserve"> a été lancée en réaction à l’acceptation de l’initiative sur l’immigration de masse et exige que l’on supprime de la Constitution fédérale l’</w:t>
      </w:r>
      <w:r w:rsidR="00103F49">
        <w:rPr>
          <w:rFonts w:ascii="Arial" w:hAnsi="Arial" w:cs="Arial"/>
          <w:sz w:val="20"/>
          <w:szCs w:val="20"/>
          <w:lang w:val="fr-CH"/>
        </w:rPr>
        <w:t xml:space="preserve">article 121a. Mais le </w:t>
      </w:r>
      <w:r>
        <w:rPr>
          <w:rFonts w:ascii="Arial" w:hAnsi="Arial" w:cs="Arial"/>
          <w:sz w:val="20"/>
          <w:szCs w:val="20"/>
          <w:lang w:val="fr-CH"/>
        </w:rPr>
        <w:t>but</w:t>
      </w:r>
      <w:r w:rsidR="00103F49">
        <w:rPr>
          <w:rFonts w:ascii="Arial" w:hAnsi="Arial" w:cs="Arial"/>
          <w:sz w:val="20"/>
          <w:szCs w:val="20"/>
          <w:lang w:val="fr-CH"/>
        </w:rPr>
        <w:t xml:space="preserve"> véritable</w:t>
      </w:r>
      <w:r>
        <w:rPr>
          <w:rFonts w:ascii="Arial" w:hAnsi="Arial" w:cs="Arial"/>
          <w:sz w:val="20"/>
          <w:szCs w:val="20"/>
          <w:lang w:val="fr-CH"/>
        </w:rPr>
        <w:t xml:space="preserve"> de cette initiative est d’empêcher que la mise en œuvre de l’article 121a conduise à un conflit avec l’UE ou même à une dénonciation des accords bilatéraux.  Avec en ce moment sur la table le projet de mise en œuvre ainsi nommé « la préférence indigène light », ce danger est minimisé et l’</w:t>
      </w:r>
      <w:r w:rsidR="00103F49">
        <w:rPr>
          <w:rFonts w:ascii="Arial" w:hAnsi="Arial" w:cs="Arial"/>
          <w:sz w:val="20"/>
          <w:szCs w:val="20"/>
          <w:lang w:val="fr-CH"/>
        </w:rPr>
        <w:t>initiative RASA va plutôt à contre-courant de la configuration politique.</w:t>
      </w:r>
    </w:p>
    <w:p w:rsidR="00D6077F" w:rsidRDefault="00D6077F" w:rsidP="00331565">
      <w:pPr>
        <w:spacing w:after="0" w:line="300" w:lineRule="exact"/>
        <w:rPr>
          <w:rFonts w:ascii="Arial" w:hAnsi="Arial" w:cs="Arial"/>
          <w:sz w:val="20"/>
          <w:szCs w:val="20"/>
          <w:lang w:val="fr-CH"/>
        </w:rPr>
      </w:pPr>
    </w:p>
    <w:p w:rsidR="00D6077F" w:rsidRPr="00103F49" w:rsidRDefault="00D6077F" w:rsidP="00331565">
      <w:pPr>
        <w:spacing w:after="0" w:line="300" w:lineRule="exact"/>
        <w:rPr>
          <w:rFonts w:ascii="Arial" w:hAnsi="Arial" w:cs="Arial"/>
          <w:b/>
          <w:sz w:val="20"/>
          <w:szCs w:val="20"/>
          <w:lang w:val="fr-CH"/>
        </w:rPr>
      </w:pPr>
      <w:r w:rsidRPr="00103F49">
        <w:rPr>
          <w:rFonts w:ascii="Arial" w:hAnsi="Arial" w:cs="Arial"/>
          <w:b/>
          <w:sz w:val="20"/>
          <w:szCs w:val="20"/>
          <w:lang w:val="fr-CH"/>
        </w:rPr>
        <w:t>Le Conseil des</w:t>
      </w:r>
      <w:r w:rsidR="00103F49" w:rsidRPr="00103F49">
        <w:rPr>
          <w:rFonts w:ascii="Arial" w:hAnsi="Arial" w:cs="Arial"/>
          <w:b/>
          <w:sz w:val="20"/>
          <w:szCs w:val="20"/>
          <w:lang w:val="fr-CH"/>
        </w:rPr>
        <w:t xml:space="preserve"> Etats doit rester sur la voie</w:t>
      </w:r>
      <w:r w:rsidRPr="00103F49">
        <w:rPr>
          <w:rFonts w:ascii="Arial" w:hAnsi="Arial" w:cs="Arial"/>
          <w:b/>
          <w:sz w:val="20"/>
          <w:szCs w:val="20"/>
          <w:lang w:val="fr-CH"/>
        </w:rPr>
        <w:t xml:space="preserve"> du Conseil national</w:t>
      </w:r>
    </w:p>
    <w:p w:rsidR="00D6077F" w:rsidRDefault="00D6077F" w:rsidP="00331565">
      <w:pPr>
        <w:spacing w:after="0" w:line="300" w:lineRule="exact"/>
        <w:rPr>
          <w:rFonts w:ascii="Arial" w:hAnsi="Arial" w:cs="Arial"/>
          <w:sz w:val="20"/>
          <w:szCs w:val="20"/>
          <w:lang w:val="fr-CH"/>
        </w:rPr>
      </w:pPr>
    </w:p>
    <w:p w:rsidR="00D6077F" w:rsidRDefault="00D6077F" w:rsidP="00331565">
      <w:pPr>
        <w:spacing w:after="0" w:line="300" w:lineRule="exact"/>
        <w:rPr>
          <w:rFonts w:ascii="Arial" w:hAnsi="Arial" w:cs="Arial"/>
          <w:sz w:val="20"/>
          <w:szCs w:val="20"/>
          <w:lang w:val="fr-CH"/>
        </w:rPr>
      </w:pPr>
      <w:r>
        <w:rPr>
          <w:rFonts w:ascii="Arial" w:hAnsi="Arial" w:cs="Arial"/>
          <w:sz w:val="20"/>
          <w:szCs w:val="20"/>
          <w:lang w:val="fr-CH"/>
        </w:rPr>
        <w:t xml:space="preserve">Pour Travail.Suisse, il est déterminant que le Conseil des Etats reste sur la voie du Conseil national et décide d’une mise en œuvre de l’article 121a compatible avec l’UE. Ce n’est qu’ainsi que l’on peut éviter un conflit avec l’UE et garantir un accès de la Suisse à Horizon 2020.  En outre, il faut que l’obligation d’annoncer les places vacantes soit réalisée de manière efficace et introduite idéalement tout de suite pour faciliter l’intégration des personnes au chômage sur le marché du travail. </w:t>
      </w:r>
      <w:r w:rsidR="00BD1A6F">
        <w:rPr>
          <w:rFonts w:ascii="Arial" w:hAnsi="Arial" w:cs="Arial"/>
          <w:sz w:val="20"/>
          <w:szCs w:val="20"/>
          <w:lang w:val="fr-CH"/>
        </w:rPr>
        <w:t>Parallèlement, il faut une véritable optimisation  des mesures d’accompagnement pour une meilleure protection des salaires et des conditions de travail.</w:t>
      </w:r>
    </w:p>
    <w:p w:rsidR="00FF0C2A" w:rsidRDefault="00FF0C2A" w:rsidP="00331565">
      <w:pPr>
        <w:spacing w:after="0" w:line="300" w:lineRule="exact"/>
        <w:rPr>
          <w:rFonts w:ascii="Arial" w:hAnsi="Arial" w:cs="Arial"/>
          <w:sz w:val="20"/>
          <w:szCs w:val="20"/>
          <w:lang w:val="fr-CH"/>
        </w:rPr>
      </w:pPr>
    </w:p>
    <w:p w:rsidR="00FF0C2A" w:rsidRPr="00103F49" w:rsidRDefault="00103F49" w:rsidP="00331565">
      <w:pPr>
        <w:spacing w:after="0" w:line="300" w:lineRule="exact"/>
        <w:rPr>
          <w:rFonts w:ascii="Arial" w:hAnsi="Arial" w:cs="Arial"/>
          <w:b/>
          <w:sz w:val="20"/>
          <w:szCs w:val="20"/>
          <w:lang w:val="fr-CH"/>
        </w:rPr>
      </w:pPr>
      <w:r w:rsidRPr="00103F49">
        <w:rPr>
          <w:rFonts w:ascii="Arial" w:hAnsi="Arial" w:cs="Arial"/>
          <w:b/>
          <w:sz w:val="20"/>
          <w:szCs w:val="20"/>
          <w:lang w:val="fr-CH"/>
        </w:rPr>
        <w:t>Contre-projet à RASA</w:t>
      </w:r>
      <w:r w:rsidR="00FF0C2A" w:rsidRPr="00103F49">
        <w:rPr>
          <w:rFonts w:ascii="Arial" w:hAnsi="Arial" w:cs="Arial"/>
          <w:b/>
          <w:sz w:val="20"/>
          <w:szCs w:val="20"/>
          <w:lang w:val="fr-CH"/>
        </w:rPr>
        <w:t xml:space="preserve"> comme option supplémentaire</w:t>
      </w:r>
    </w:p>
    <w:p w:rsidR="00FF0C2A" w:rsidRDefault="00FF0C2A" w:rsidP="00331565">
      <w:pPr>
        <w:spacing w:after="0" w:line="300" w:lineRule="exact"/>
        <w:rPr>
          <w:rFonts w:ascii="Arial" w:hAnsi="Arial" w:cs="Arial"/>
          <w:sz w:val="20"/>
          <w:szCs w:val="20"/>
          <w:lang w:val="fr-CH"/>
        </w:rPr>
      </w:pPr>
    </w:p>
    <w:p w:rsidR="00FF0C2A" w:rsidRDefault="00FF0C2A" w:rsidP="00331565">
      <w:pPr>
        <w:spacing w:after="0" w:line="300" w:lineRule="exact"/>
        <w:rPr>
          <w:rFonts w:ascii="Arial" w:hAnsi="Arial" w:cs="Arial"/>
          <w:sz w:val="20"/>
          <w:szCs w:val="20"/>
          <w:lang w:val="fr-CH"/>
        </w:rPr>
      </w:pPr>
      <w:r>
        <w:rPr>
          <w:rFonts w:ascii="Arial" w:hAnsi="Arial" w:cs="Arial"/>
          <w:sz w:val="20"/>
          <w:szCs w:val="20"/>
          <w:lang w:val="fr-CH"/>
        </w:rPr>
        <w:t xml:space="preserve">Il est possible que les initiateurs d’une telle mise en œuvre </w:t>
      </w:r>
      <w:proofErr w:type="spellStart"/>
      <w:r>
        <w:rPr>
          <w:rFonts w:ascii="Arial" w:hAnsi="Arial" w:cs="Arial"/>
          <w:sz w:val="20"/>
          <w:szCs w:val="20"/>
          <w:lang w:val="fr-CH"/>
        </w:rPr>
        <w:t>eurocompatible</w:t>
      </w:r>
      <w:proofErr w:type="spellEnd"/>
      <w:r>
        <w:rPr>
          <w:rFonts w:ascii="Arial" w:hAnsi="Arial" w:cs="Arial"/>
          <w:sz w:val="20"/>
          <w:szCs w:val="20"/>
          <w:lang w:val="fr-CH"/>
        </w:rPr>
        <w:t xml:space="preserve"> de l’article 121a retirent l’initiative Rasa. Si ce n’était pas le cas, il y a</w:t>
      </w:r>
      <w:r w:rsidR="00331565">
        <w:rPr>
          <w:rFonts w:ascii="Arial" w:hAnsi="Arial" w:cs="Arial"/>
          <w:sz w:val="20"/>
          <w:szCs w:val="20"/>
          <w:lang w:val="fr-CH"/>
        </w:rPr>
        <w:t xml:space="preserve"> encore la possibilité, avec le </w:t>
      </w:r>
      <w:r>
        <w:rPr>
          <w:rFonts w:ascii="Arial" w:hAnsi="Arial" w:cs="Arial"/>
          <w:sz w:val="20"/>
          <w:szCs w:val="20"/>
          <w:lang w:val="fr-CH"/>
        </w:rPr>
        <w:t>contre-projet</w:t>
      </w:r>
      <w:r w:rsidR="00103F49">
        <w:rPr>
          <w:rFonts w:ascii="Arial" w:hAnsi="Arial" w:cs="Arial"/>
          <w:sz w:val="20"/>
          <w:szCs w:val="20"/>
          <w:lang w:val="fr-CH"/>
        </w:rPr>
        <w:t>,</w:t>
      </w:r>
      <w:r>
        <w:rPr>
          <w:rFonts w:ascii="Arial" w:hAnsi="Arial" w:cs="Arial"/>
          <w:sz w:val="20"/>
          <w:szCs w:val="20"/>
          <w:lang w:val="fr-CH"/>
        </w:rPr>
        <w:t xml:space="preserve"> de mieux concilier la disposition constitutionnelle et la mise en œuvre légale.  La décision d’aujourd’hui du Conseil fédéral laisse ouverte cette voie.</w:t>
      </w:r>
    </w:p>
    <w:p w:rsidR="00FF0C2A" w:rsidRDefault="00FF0C2A" w:rsidP="00331565">
      <w:pPr>
        <w:spacing w:after="0" w:line="300" w:lineRule="exact"/>
        <w:rPr>
          <w:rFonts w:ascii="Arial" w:hAnsi="Arial" w:cs="Arial"/>
          <w:sz w:val="20"/>
          <w:szCs w:val="20"/>
          <w:lang w:val="fr-CH"/>
        </w:rPr>
      </w:pPr>
    </w:p>
    <w:p w:rsidR="00FF0C2A" w:rsidRDefault="00FF0C2A" w:rsidP="00331565">
      <w:pPr>
        <w:spacing w:after="0" w:line="300" w:lineRule="exact"/>
        <w:rPr>
          <w:rFonts w:ascii="Arial" w:hAnsi="Arial" w:cs="Arial"/>
          <w:sz w:val="20"/>
          <w:szCs w:val="20"/>
          <w:lang w:val="fr-CH"/>
        </w:rPr>
      </w:pPr>
      <w:r w:rsidRPr="00103F49">
        <w:rPr>
          <w:rFonts w:ascii="Arial" w:hAnsi="Arial" w:cs="Arial"/>
          <w:sz w:val="20"/>
          <w:szCs w:val="20"/>
          <w:u w:val="single"/>
          <w:lang w:val="fr-CH"/>
        </w:rPr>
        <w:t>Pour plus d’informations</w:t>
      </w:r>
      <w:r>
        <w:rPr>
          <w:rFonts w:ascii="Arial" w:hAnsi="Arial" w:cs="Arial"/>
          <w:sz w:val="20"/>
          <w:szCs w:val="20"/>
          <w:lang w:val="fr-CH"/>
        </w:rPr>
        <w:t> :</w:t>
      </w:r>
    </w:p>
    <w:p w:rsidR="00FF0C2A" w:rsidRPr="000A162A" w:rsidRDefault="00FF0C2A" w:rsidP="00331565">
      <w:pPr>
        <w:spacing w:after="0" w:line="300" w:lineRule="exact"/>
        <w:rPr>
          <w:rFonts w:ascii="Arial" w:hAnsi="Arial" w:cs="Arial"/>
          <w:sz w:val="20"/>
          <w:szCs w:val="20"/>
          <w:lang w:val="fr-CH"/>
        </w:rPr>
      </w:pPr>
      <w:r>
        <w:rPr>
          <w:rFonts w:ascii="Arial" w:hAnsi="Arial" w:cs="Arial"/>
          <w:sz w:val="20"/>
          <w:szCs w:val="20"/>
          <w:lang w:val="fr-CH"/>
        </w:rPr>
        <w:t>Gabriel Fischer, responsable du dossier de politique économique, Tél. 076 412 30 53</w:t>
      </w:r>
    </w:p>
    <w:sectPr w:rsidR="00FF0C2A" w:rsidRPr="000A1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2A"/>
    <w:rsid w:val="000A162A"/>
    <w:rsid w:val="000F69F0"/>
    <w:rsid w:val="00103F49"/>
    <w:rsid w:val="00331565"/>
    <w:rsid w:val="004061F9"/>
    <w:rsid w:val="004837AC"/>
    <w:rsid w:val="009C5ED0"/>
    <w:rsid w:val="00BD1A6F"/>
    <w:rsid w:val="00CA5DEF"/>
    <w:rsid w:val="00D6077F"/>
    <w:rsid w:val="00D82D74"/>
    <w:rsid w:val="00FF0C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2D3F5-C8CE-4D93-8011-16ABB5EF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1985</Characters>
  <Application>Microsoft Office Word</Application>
  <DocSecurity>4</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2</cp:revision>
  <dcterms:created xsi:type="dcterms:W3CDTF">2016-10-26T13:45:00Z</dcterms:created>
  <dcterms:modified xsi:type="dcterms:W3CDTF">2016-10-26T13:45:00Z</dcterms:modified>
</cp:coreProperties>
</file>