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4C" w:rsidRPr="003C234C" w:rsidRDefault="003C234C" w:rsidP="003C234C">
      <w:pPr>
        <w:spacing w:line="300" w:lineRule="exact"/>
        <w:rPr>
          <w:rFonts w:ascii="Arial" w:hAnsi="Arial" w:cs="Arial"/>
          <w:bCs/>
          <w:sz w:val="20"/>
          <w:szCs w:val="20"/>
        </w:rPr>
      </w:pPr>
      <w:r w:rsidRPr="003C234C">
        <w:rPr>
          <w:rFonts w:ascii="Arial" w:hAnsi="Arial" w:cs="Arial"/>
          <w:bCs/>
          <w:sz w:val="20"/>
          <w:szCs w:val="20"/>
        </w:rPr>
        <w:t>Medienservice Travail.Suisse – Ausgabe vom 11. Oktober 2016</w:t>
      </w:r>
    </w:p>
    <w:p w:rsidR="003C234C" w:rsidRDefault="003C234C" w:rsidP="003C234C">
      <w:pPr>
        <w:spacing w:line="300" w:lineRule="exact"/>
        <w:rPr>
          <w:rFonts w:ascii="Arial" w:hAnsi="Arial" w:cs="Arial"/>
          <w:b/>
          <w:bCs/>
        </w:rPr>
      </w:pPr>
    </w:p>
    <w:p w:rsidR="003C234C" w:rsidRDefault="003C234C" w:rsidP="003C234C">
      <w:pPr>
        <w:spacing w:line="300" w:lineRule="exact"/>
        <w:rPr>
          <w:rFonts w:ascii="Arial" w:hAnsi="Arial" w:cs="Arial"/>
          <w:b/>
          <w:bCs/>
        </w:rPr>
      </w:pPr>
    </w:p>
    <w:p w:rsidR="003C234C" w:rsidRDefault="003C234C" w:rsidP="003C234C">
      <w:pPr>
        <w:spacing w:line="300" w:lineRule="exact"/>
        <w:rPr>
          <w:rFonts w:ascii="Arial" w:hAnsi="Arial" w:cs="Arial"/>
          <w:b/>
          <w:bCs/>
        </w:rPr>
      </w:pPr>
    </w:p>
    <w:p w:rsidR="003C234C" w:rsidRDefault="003C234C" w:rsidP="003C234C">
      <w:pPr>
        <w:spacing w:line="300" w:lineRule="exact"/>
        <w:rPr>
          <w:rFonts w:ascii="Arial" w:hAnsi="Arial" w:cs="Arial"/>
          <w:b/>
          <w:bCs/>
        </w:rPr>
      </w:pPr>
    </w:p>
    <w:p w:rsidR="00641F55" w:rsidRDefault="00641F55" w:rsidP="003C234C">
      <w:pPr>
        <w:rPr>
          <w:rFonts w:ascii="Arial" w:hAnsi="Arial" w:cs="Arial"/>
          <w:b/>
          <w:bCs/>
          <w:sz w:val="28"/>
          <w:szCs w:val="28"/>
        </w:rPr>
      </w:pPr>
      <w:bookmarkStart w:id="0" w:name="_GoBack"/>
      <w:r>
        <w:rPr>
          <w:rFonts w:ascii="Arial" w:hAnsi="Arial" w:cs="Arial"/>
          <w:b/>
          <w:bCs/>
          <w:sz w:val="28"/>
          <w:szCs w:val="28"/>
        </w:rPr>
        <w:t>Sprachenunterricht</w:t>
      </w:r>
      <w:r w:rsidR="003C234C" w:rsidRPr="003C234C">
        <w:rPr>
          <w:rFonts w:ascii="Arial" w:hAnsi="Arial" w:cs="Arial"/>
          <w:b/>
          <w:bCs/>
          <w:sz w:val="28"/>
          <w:szCs w:val="28"/>
        </w:rPr>
        <w:t xml:space="preserve">: </w:t>
      </w:r>
    </w:p>
    <w:p w:rsidR="003C234C" w:rsidRPr="003C234C" w:rsidRDefault="003C234C" w:rsidP="003C234C">
      <w:pPr>
        <w:rPr>
          <w:rFonts w:ascii="Arial" w:hAnsi="Arial" w:cs="Arial"/>
          <w:b/>
          <w:bCs/>
          <w:sz w:val="28"/>
          <w:szCs w:val="28"/>
        </w:rPr>
      </w:pPr>
      <w:proofErr w:type="spellStart"/>
      <w:r w:rsidRPr="003C234C">
        <w:rPr>
          <w:rFonts w:ascii="Arial" w:hAnsi="Arial" w:cs="Arial"/>
          <w:b/>
          <w:bCs/>
          <w:sz w:val="28"/>
          <w:szCs w:val="28"/>
        </w:rPr>
        <w:t>Arbeitnehmende</w:t>
      </w:r>
      <w:proofErr w:type="spellEnd"/>
      <w:r w:rsidRPr="003C234C">
        <w:rPr>
          <w:rFonts w:ascii="Arial" w:hAnsi="Arial" w:cs="Arial"/>
          <w:b/>
          <w:bCs/>
          <w:sz w:val="28"/>
          <w:szCs w:val="28"/>
        </w:rPr>
        <w:t xml:space="preserve"> brauchen bessere Harmonisierung</w:t>
      </w:r>
    </w:p>
    <w:p w:rsidR="003C234C" w:rsidRDefault="003C234C" w:rsidP="003C234C">
      <w:pPr>
        <w:spacing w:line="300" w:lineRule="exact"/>
        <w:rPr>
          <w:rFonts w:ascii="Arial" w:hAnsi="Arial" w:cs="Arial"/>
          <w:b/>
          <w:bCs/>
          <w:sz w:val="20"/>
          <w:szCs w:val="20"/>
        </w:rPr>
      </w:pPr>
    </w:p>
    <w:p w:rsidR="003C234C" w:rsidRDefault="003C234C" w:rsidP="003C234C">
      <w:pPr>
        <w:spacing w:line="300" w:lineRule="exact"/>
        <w:rPr>
          <w:rFonts w:ascii="Arial" w:hAnsi="Arial" w:cs="Arial"/>
          <w:b/>
          <w:bCs/>
          <w:sz w:val="20"/>
          <w:szCs w:val="20"/>
        </w:rPr>
      </w:pPr>
      <w:r>
        <w:rPr>
          <w:rFonts w:ascii="Arial" w:hAnsi="Arial" w:cs="Arial"/>
          <w:b/>
          <w:bCs/>
          <w:sz w:val="20"/>
          <w:szCs w:val="20"/>
        </w:rPr>
        <w:t xml:space="preserve">Travail.Suisse, der unabhängige Dachverband der </w:t>
      </w:r>
      <w:proofErr w:type="spellStart"/>
      <w:r>
        <w:rPr>
          <w:rFonts w:ascii="Arial" w:hAnsi="Arial" w:cs="Arial"/>
          <w:b/>
          <w:bCs/>
          <w:sz w:val="20"/>
          <w:szCs w:val="20"/>
        </w:rPr>
        <w:t>Arbeitnehmenden</w:t>
      </w:r>
      <w:proofErr w:type="spellEnd"/>
      <w:r>
        <w:rPr>
          <w:rFonts w:ascii="Arial" w:hAnsi="Arial" w:cs="Arial"/>
          <w:b/>
          <w:bCs/>
          <w:sz w:val="20"/>
          <w:szCs w:val="20"/>
        </w:rPr>
        <w:t xml:space="preserve">, ist wie der Bundesrat besorgt über die Entwicklung der Sprachenfrage in verschiedenen Deutschschweizer Kantonen. </w:t>
      </w:r>
      <w:r w:rsidR="004948C3">
        <w:rPr>
          <w:rFonts w:ascii="Arial" w:hAnsi="Arial" w:cs="Arial"/>
          <w:b/>
          <w:bCs/>
          <w:sz w:val="20"/>
          <w:szCs w:val="20"/>
        </w:rPr>
        <w:t xml:space="preserve">Travail.Suisse begrüsst daher die </w:t>
      </w:r>
      <w:r>
        <w:rPr>
          <w:rFonts w:ascii="Arial" w:hAnsi="Arial" w:cs="Arial"/>
          <w:b/>
          <w:bCs/>
          <w:sz w:val="20"/>
          <w:szCs w:val="20"/>
        </w:rPr>
        <w:t>Initiative</w:t>
      </w:r>
      <w:r w:rsidR="004948C3">
        <w:rPr>
          <w:rFonts w:ascii="Arial" w:hAnsi="Arial" w:cs="Arial"/>
          <w:b/>
          <w:bCs/>
          <w:sz w:val="20"/>
          <w:szCs w:val="20"/>
        </w:rPr>
        <w:t xml:space="preserve"> der Landesregierung</w:t>
      </w:r>
      <w:r>
        <w:rPr>
          <w:rFonts w:ascii="Arial" w:hAnsi="Arial" w:cs="Arial"/>
          <w:b/>
          <w:bCs/>
          <w:sz w:val="20"/>
          <w:szCs w:val="20"/>
        </w:rPr>
        <w:t xml:space="preserve">, verschiedene gesetzliche Lösungsvarianten rechtzeitig zur Diskussion </w:t>
      </w:r>
      <w:r w:rsidR="00881F66">
        <w:rPr>
          <w:rFonts w:ascii="Arial" w:hAnsi="Arial" w:cs="Arial"/>
          <w:b/>
          <w:bCs/>
          <w:sz w:val="20"/>
          <w:szCs w:val="20"/>
        </w:rPr>
        <w:t xml:space="preserve">zu </w:t>
      </w:r>
      <w:r>
        <w:rPr>
          <w:rFonts w:ascii="Arial" w:hAnsi="Arial" w:cs="Arial"/>
          <w:b/>
          <w:bCs/>
          <w:sz w:val="20"/>
          <w:szCs w:val="20"/>
        </w:rPr>
        <w:t xml:space="preserve">stellen. Aus Arbeitnehmersicht gehen jedoch alle Lösungen zu wenig weit. Für </w:t>
      </w:r>
      <w:proofErr w:type="spellStart"/>
      <w:r>
        <w:rPr>
          <w:rFonts w:ascii="Arial" w:hAnsi="Arial" w:cs="Arial"/>
          <w:b/>
          <w:bCs/>
          <w:sz w:val="20"/>
          <w:szCs w:val="20"/>
        </w:rPr>
        <w:t>Arbeitnehmende</w:t>
      </w:r>
      <w:proofErr w:type="spellEnd"/>
      <w:r>
        <w:rPr>
          <w:rFonts w:ascii="Arial" w:hAnsi="Arial" w:cs="Arial"/>
          <w:b/>
          <w:bCs/>
          <w:sz w:val="20"/>
          <w:szCs w:val="20"/>
        </w:rPr>
        <w:t xml:space="preserve"> mit Kindern im schulpflichtigen Alter bleibt eine kantonsüberschreitende Mobilität mit Problemen behaftet. </w:t>
      </w:r>
    </w:p>
    <w:p w:rsidR="003C234C" w:rsidRDefault="003C234C" w:rsidP="003C234C">
      <w:pPr>
        <w:spacing w:line="300" w:lineRule="exact"/>
        <w:rPr>
          <w:rFonts w:ascii="Arial" w:hAnsi="Arial" w:cs="Arial"/>
          <w:sz w:val="20"/>
          <w:szCs w:val="20"/>
        </w:rPr>
      </w:pPr>
    </w:p>
    <w:p w:rsidR="003C234C" w:rsidRPr="003C234C" w:rsidRDefault="003C234C" w:rsidP="003C234C">
      <w:pPr>
        <w:spacing w:line="300" w:lineRule="exact"/>
        <w:rPr>
          <w:rFonts w:ascii="Arial" w:hAnsi="Arial" w:cs="Arial"/>
          <w:i/>
          <w:sz w:val="20"/>
          <w:szCs w:val="20"/>
        </w:rPr>
      </w:pPr>
      <w:r w:rsidRPr="003C234C">
        <w:rPr>
          <w:rFonts w:ascii="Arial" w:hAnsi="Arial" w:cs="Arial"/>
          <w:i/>
          <w:sz w:val="20"/>
          <w:szCs w:val="20"/>
        </w:rPr>
        <w:t>Bruno Weber-</w:t>
      </w:r>
      <w:proofErr w:type="spellStart"/>
      <w:r w:rsidRPr="003C234C">
        <w:rPr>
          <w:rFonts w:ascii="Arial" w:hAnsi="Arial" w:cs="Arial"/>
          <w:i/>
          <w:sz w:val="20"/>
          <w:szCs w:val="20"/>
        </w:rPr>
        <w:t>Gobet</w:t>
      </w:r>
      <w:proofErr w:type="spellEnd"/>
      <w:r w:rsidRPr="003C234C">
        <w:rPr>
          <w:rFonts w:ascii="Arial" w:hAnsi="Arial" w:cs="Arial"/>
          <w:i/>
          <w:sz w:val="20"/>
          <w:szCs w:val="20"/>
        </w:rPr>
        <w:t xml:space="preserve">, Leiter Bildungspolitik Travail.Suisse </w:t>
      </w:r>
    </w:p>
    <w:p w:rsidR="003C234C" w:rsidRDefault="003C234C" w:rsidP="003C234C">
      <w:pPr>
        <w:spacing w:line="300" w:lineRule="exact"/>
        <w:rPr>
          <w:rFonts w:ascii="Arial" w:hAnsi="Arial" w:cs="Arial"/>
          <w:sz w:val="20"/>
          <w:szCs w:val="20"/>
        </w:rPr>
      </w:pPr>
    </w:p>
    <w:p w:rsidR="003C234C" w:rsidRDefault="003C234C" w:rsidP="003C234C">
      <w:pPr>
        <w:spacing w:line="300" w:lineRule="exact"/>
        <w:rPr>
          <w:rFonts w:ascii="Arial" w:hAnsi="Arial" w:cs="Arial"/>
          <w:sz w:val="20"/>
          <w:szCs w:val="20"/>
        </w:rPr>
      </w:pPr>
      <w:r>
        <w:rPr>
          <w:rFonts w:ascii="Arial" w:hAnsi="Arial" w:cs="Arial"/>
          <w:sz w:val="20"/>
          <w:szCs w:val="20"/>
        </w:rPr>
        <w:t xml:space="preserve">Von den </w:t>
      </w:r>
      <w:proofErr w:type="spellStart"/>
      <w:r>
        <w:rPr>
          <w:rFonts w:ascii="Arial" w:hAnsi="Arial" w:cs="Arial"/>
          <w:sz w:val="20"/>
          <w:szCs w:val="20"/>
        </w:rPr>
        <w:t>Arbeitnehmenden</w:t>
      </w:r>
      <w:proofErr w:type="spellEnd"/>
      <w:r>
        <w:rPr>
          <w:rFonts w:ascii="Arial" w:hAnsi="Arial" w:cs="Arial"/>
          <w:sz w:val="20"/>
          <w:szCs w:val="20"/>
        </w:rPr>
        <w:t xml:space="preserve"> wird Mobilität auf dem Arbeitsmarkt gefordert. Von beruflich bedingten Umzügen sind oft auch Schul</w:t>
      </w:r>
      <w:r w:rsidR="00F96636">
        <w:rPr>
          <w:rFonts w:ascii="Arial" w:hAnsi="Arial" w:cs="Arial"/>
          <w:sz w:val="20"/>
          <w:szCs w:val="20"/>
        </w:rPr>
        <w:t>kinder betroffen. Sie</w:t>
      </w:r>
      <w:r>
        <w:rPr>
          <w:rFonts w:ascii="Arial" w:hAnsi="Arial" w:cs="Arial"/>
          <w:sz w:val="20"/>
          <w:szCs w:val="20"/>
        </w:rPr>
        <w:t xml:space="preserve"> müssen sich in einem neuen schulischen Umfeld zurechtfinden. Dies wird erschwert, wenn die Ziele des Unterrichts der verschiedenen Schulstufen über die unterschiedlichen Kantone hinweg ni</w:t>
      </w:r>
      <w:r w:rsidR="00F96636">
        <w:rPr>
          <w:rFonts w:ascii="Arial" w:hAnsi="Arial" w:cs="Arial"/>
          <w:sz w:val="20"/>
          <w:szCs w:val="20"/>
        </w:rPr>
        <w:t xml:space="preserve">cht harmonisiert sind, wie </w:t>
      </w:r>
      <w:r>
        <w:rPr>
          <w:rFonts w:ascii="Arial" w:hAnsi="Arial" w:cs="Arial"/>
          <w:sz w:val="20"/>
          <w:szCs w:val="20"/>
        </w:rPr>
        <w:t xml:space="preserve">die Bundesverfassung (Art.62.4 BV) und das </w:t>
      </w:r>
      <w:proofErr w:type="spellStart"/>
      <w:r>
        <w:rPr>
          <w:rFonts w:ascii="Arial" w:hAnsi="Arial" w:cs="Arial"/>
          <w:sz w:val="20"/>
          <w:szCs w:val="20"/>
        </w:rPr>
        <w:t>HarmoS</w:t>
      </w:r>
      <w:proofErr w:type="spellEnd"/>
      <w:r>
        <w:rPr>
          <w:rFonts w:ascii="Arial" w:hAnsi="Arial" w:cs="Arial"/>
          <w:sz w:val="20"/>
          <w:szCs w:val="20"/>
        </w:rPr>
        <w:t xml:space="preserve">-Konkordat (Art. 1) </w:t>
      </w:r>
      <w:r w:rsidR="00F96636">
        <w:rPr>
          <w:rFonts w:ascii="Arial" w:hAnsi="Arial" w:cs="Arial"/>
          <w:sz w:val="20"/>
          <w:szCs w:val="20"/>
        </w:rPr>
        <w:t>es eigentlich fordern würden. Da</w:t>
      </w:r>
      <w:r>
        <w:rPr>
          <w:rFonts w:ascii="Arial" w:hAnsi="Arial" w:cs="Arial"/>
          <w:sz w:val="20"/>
          <w:szCs w:val="20"/>
        </w:rPr>
        <w:t>s trifft natürlich auch auf den Sprachenunterricht zu. Mit den unterschiedlichen Lösungen, wann mit der 2. Landessprache und mit dem Engli</w:t>
      </w:r>
      <w:r w:rsidR="00322E60">
        <w:rPr>
          <w:rFonts w:ascii="Arial" w:hAnsi="Arial" w:cs="Arial"/>
          <w:sz w:val="20"/>
          <w:szCs w:val="20"/>
        </w:rPr>
        <w:t>schunterricht begonnen wird, behindert</w:t>
      </w:r>
      <w:r>
        <w:rPr>
          <w:rFonts w:ascii="Arial" w:hAnsi="Arial" w:cs="Arial"/>
          <w:sz w:val="20"/>
          <w:szCs w:val="20"/>
        </w:rPr>
        <w:t xml:space="preserve"> man die Mobilität unnötigerweise und belastet damit die Kinder und Jugendlichen. Erschwerend kommt dazu, dass beim Wohnortswechsel von Familien zwischen zwei Kantonen mit unterschiedlichem Fremdsprachenbeginn und/oder unterschiedlicher Reihenfolge der Fremdsprachen es keine zugesicherte Nachhilfe für den verpassten Sprachunterricht gibt und die Kosten auf die Eltern abgeschoben werden können. </w:t>
      </w:r>
    </w:p>
    <w:p w:rsidR="003C234C" w:rsidRDefault="003C234C" w:rsidP="003C234C">
      <w:pPr>
        <w:spacing w:line="300" w:lineRule="exact"/>
        <w:rPr>
          <w:rFonts w:ascii="Arial" w:hAnsi="Arial" w:cs="Arial"/>
          <w:sz w:val="20"/>
          <w:szCs w:val="20"/>
        </w:rPr>
      </w:pPr>
    </w:p>
    <w:p w:rsidR="003F372E" w:rsidRDefault="003C234C" w:rsidP="003C234C">
      <w:pPr>
        <w:spacing w:line="300" w:lineRule="exact"/>
        <w:rPr>
          <w:rFonts w:ascii="Arial" w:hAnsi="Arial" w:cs="Arial"/>
          <w:sz w:val="20"/>
          <w:szCs w:val="20"/>
        </w:rPr>
      </w:pPr>
      <w:r>
        <w:rPr>
          <w:rFonts w:ascii="Arial" w:hAnsi="Arial" w:cs="Arial"/>
          <w:sz w:val="20"/>
          <w:szCs w:val="20"/>
        </w:rPr>
        <w:t>Travail.Suisse begrüsst daher die Initiative des Bundesrates, über das Sprachengesetz gemäss dem Auftrag der Bundesverfassung (Art. 62.4 BV) eine Harmonisierungslösung zu schaffen, falls es den Kantonen nicht gemeinsam gelingt, eine harmonisiert</w:t>
      </w:r>
      <w:r w:rsidR="003F372E">
        <w:rPr>
          <w:rFonts w:ascii="Arial" w:hAnsi="Arial" w:cs="Arial"/>
          <w:sz w:val="20"/>
          <w:szCs w:val="20"/>
        </w:rPr>
        <w:t xml:space="preserve">e Sprachenstrategie umzusetzen. </w:t>
      </w:r>
      <w:r w:rsidR="00F96636">
        <w:rPr>
          <w:rFonts w:ascii="Arial" w:hAnsi="Arial" w:cs="Arial"/>
          <w:sz w:val="20"/>
          <w:szCs w:val="20"/>
        </w:rPr>
        <w:t>Letzteres scheint t</w:t>
      </w:r>
      <w:r w:rsidR="00C77288">
        <w:rPr>
          <w:rFonts w:ascii="Arial" w:hAnsi="Arial" w:cs="Arial"/>
          <w:sz w:val="20"/>
          <w:szCs w:val="20"/>
        </w:rPr>
        <w:t xml:space="preserve">atsächlich </w:t>
      </w:r>
      <w:r w:rsidR="0094509D">
        <w:rPr>
          <w:rFonts w:ascii="Arial" w:hAnsi="Arial" w:cs="Arial"/>
          <w:sz w:val="20"/>
          <w:szCs w:val="20"/>
        </w:rPr>
        <w:t xml:space="preserve">gefährdet zu sein, obwohl die Kantone 2004 eine </w:t>
      </w:r>
      <w:r w:rsidR="00322E60">
        <w:rPr>
          <w:rFonts w:ascii="Arial" w:hAnsi="Arial" w:cs="Arial"/>
          <w:sz w:val="20"/>
          <w:szCs w:val="20"/>
        </w:rPr>
        <w:t xml:space="preserve">solche Strategie </w:t>
      </w:r>
      <w:r w:rsidR="003F372E">
        <w:rPr>
          <w:rFonts w:ascii="Arial" w:hAnsi="Arial" w:cs="Arial"/>
          <w:sz w:val="20"/>
          <w:szCs w:val="20"/>
        </w:rPr>
        <w:t>verabschiedet hatten. So h</w:t>
      </w:r>
      <w:r w:rsidR="00322E60">
        <w:rPr>
          <w:rFonts w:ascii="Arial" w:hAnsi="Arial" w:cs="Arial"/>
          <w:sz w:val="20"/>
          <w:szCs w:val="20"/>
        </w:rPr>
        <w:t xml:space="preserve">aben verschiedene Kantone die Vorgaben </w:t>
      </w:r>
      <w:r w:rsidR="0094509D">
        <w:rPr>
          <w:rFonts w:ascii="Arial" w:hAnsi="Arial" w:cs="Arial"/>
          <w:sz w:val="20"/>
          <w:szCs w:val="20"/>
        </w:rPr>
        <w:t>gar nicht oder nur teil</w:t>
      </w:r>
      <w:r w:rsidR="003F372E">
        <w:rPr>
          <w:rFonts w:ascii="Arial" w:hAnsi="Arial" w:cs="Arial"/>
          <w:sz w:val="20"/>
          <w:szCs w:val="20"/>
        </w:rPr>
        <w:t xml:space="preserve">weise umgesetzt. </w:t>
      </w:r>
      <w:r w:rsidR="00C0481A">
        <w:rPr>
          <w:rFonts w:ascii="Arial" w:hAnsi="Arial" w:cs="Arial"/>
          <w:sz w:val="20"/>
          <w:szCs w:val="20"/>
        </w:rPr>
        <w:t>I</w:t>
      </w:r>
      <w:r w:rsidR="00AA5DBD">
        <w:rPr>
          <w:rFonts w:ascii="Arial" w:hAnsi="Arial" w:cs="Arial"/>
          <w:sz w:val="20"/>
          <w:szCs w:val="20"/>
        </w:rPr>
        <w:t>n</w:t>
      </w:r>
      <w:r w:rsidR="004948C3">
        <w:rPr>
          <w:rFonts w:ascii="Arial" w:hAnsi="Arial" w:cs="Arial"/>
          <w:sz w:val="20"/>
          <w:szCs w:val="20"/>
        </w:rPr>
        <w:t xml:space="preserve"> anderen </w:t>
      </w:r>
      <w:r w:rsidR="003F372E">
        <w:rPr>
          <w:rFonts w:ascii="Arial" w:hAnsi="Arial" w:cs="Arial"/>
          <w:sz w:val="20"/>
          <w:szCs w:val="20"/>
        </w:rPr>
        <w:t xml:space="preserve">Kantonen sind politische Prozesse im Gang, welche die Harmonisierung wieder in Frage stellen oder gar rückgängig machen wollen. </w:t>
      </w:r>
    </w:p>
    <w:p w:rsidR="003F372E" w:rsidRDefault="003F372E" w:rsidP="003C234C">
      <w:pPr>
        <w:spacing w:line="300" w:lineRule="exact"/>
        <w:rPr>
          <w:rFonts w:ascii="Arial" w:hAnsi="Arial" w:cs="Arial"/>
          <w:sz w:val="20"/>
          <w:szCs w:val="20"/>
        </w:rPr>
      </w:pPr>
    </w:p>
    <w:p w:rsidR="0094509D" w:rsidRDefault="0094509D" w:rsidP="003C234C">
      <w:pPr>
        <w:spacing w:line="300" w:lineRule="exact"/>
        <w:rPr>
          <w:rFonts w:ascii="Arial" w:hAnsi="Arial" w:cs="Arial"/>
          <w:sz w:val="20"/>
          <w:szCs w:val="20"/>
        </w:rPr>
      </w:pPr>
      <w:r>
        <w:rPr>
          <w:rFonts w:ascii="Arial" w:hAnsi="Arial" w:cs="Arial"/>
          <w:sz w:val="20"/>
          <w:szCs w:val="20"/>
        </w:rPr>
        <w:t xml:space="preserve"> </w:t>
      </w:r>
    </w:p>
    <w:p w:rsidR="003C234C" w:rsidRPr="003F372E" w:rsidRDefault="003F372E" w:rsidP="003C234C">
      <w:pPr>
        <w:spacing w:line="300" w:lineRule="exact"/>
        <w:rPr>
          <w:rFonts w:ascii="Arial" w:hAnsi="Arial" w:cs="Arial"/>
          <w:b/>
          <w:sz w:val="20"/>
          <w:szCs w:val="20"/>
        </w:rPr>
      </w:pPr>
      <w:r w:rsidRPr="003F372E">
        <w:rPr>
          <w:rFonts w:ascii="Arial" w:hAnsi="Arial" w:cs="Arial"/>
          <w:b/>
          <w:sz w:val="20"/>
          <w:szCs w:val="20"/>
        </w:rPr>
        <w:t>Vorschläge erfüllen Erwartungen nicht</w:t>
      </w:r>
    </w:p>
    <w:p w:rsidR="003F372E" w:rsidRDefault="003F372E" w:rsidP="003C234C">
      <w:pPr>
        <w:spacing w:line="300" w:lineRule="exact"/>
        <w:rPr>
          <w:rFonts w:ascii="Arial" w:hAnsi="Arial" w:cs="Arial"/>
          <w:sz w:val="20"/>
          <w:szCs w:val="20"/>
        </w:rPr>
      </w:pPr>
    </w:p>
    <w:p w:rsidR="003C234C" w:rsidRDefault="003C234C" w:rsidP="003C234C">
      <w:pPr>
        <w:spacing w:line="300" w:lineRule="exact"/>
        <w:rPr>
          <w:rFonts w:ascii="Arial" w:hAnsi="Arial" w:cs="Arial"/>
          <w:sz w:val="20"/>
          <w:szCs w:val="20"/>
        </w:rPr>
      </w:pPr>
      <w:r>
        <w:rPr>
          <w:rFonts w:ascii="Arial" w:hAnsi="Arial" w:cs="Arial"/>
          <w:sz w:val="20"/>
          <w:szCs w:val="20"/>
        </w:rPr>
        <w:t xml:space="preserve">Von den drei </w:t>
      </w:r>
      <w:r w:rsidR="00A83479">
        <w:rPr>
          <w:rFonts w:ascii="Arial" w:hAnsi="Arial" w:cs="Arial"/>
          <w:sz w:val="20"/>
          <w:szCs w:val="20"/>
        </w:rPr>
        <w:t xml:space="preserve">vom Bundesrat </w:t>
      </w:r>
      <w:r>
        <w:rPr>
          <w:rFonts w:ascii="Arial" w:hAnsi="Arial" w:cs="Arial"/>
          <w:sz w:val="20"/>
          <w:szCs w:val="20"/>
        </w:rPr>
        <w:t>vorg</w:t>
      </w:r>
      <w:r w:rsidR="00A83479">
        <w:rPr>
          <w:rFonts w:ascii="Arial" w:hAnsi="Arial" w:cs="Arial"/>
          <w:sz w:val="20"/>
          <w:szCs w:val="20"/>
        </w:rPr>
        <w:t>eschlagenen Varianten für eine Regelung des Sprachenunterrichts entspricht</w:t>
      </w:r>
      <w:r>
        <w:rPr>
          <w:rFonts w:ascii="Arial" w:hAnsi="Arial" w:cs="Arial"/>
          <w:sz w:val="20"/>
          <w:szCs w:val="20"/>
        </w:rPr>
        <w:t xml:space="preserve"> allerdings keine den Erwartungen von Travail.Suisse. Denn kein Gesetzesvorschlag antwortet in genügender Weise auf die oben beschriebenen Probleme der </w:t>
      </w:r>
      <w:proofErr w:type="spellStart"/>
      <w:r>
        <w:rPr>
          <w:rFonts w:ascii="Arial" w:hAnsi="Arial" w:cs="Arial"/>
          <w:sz w:val="20"/>
          <w:szCs w:val="20"/>
        </w:rPr>
        <w:t>Arbeitnehmenden</w:t>
      </w:r>
      <w:proofErr w:type="spellEnd"/>
      <w:r>
        <w:rPr>
          <w:rFonts w:ascii="Arial" w:hAnsi="Arial" w:cs="Arial"/>
          <w:sz w:val="20"/>
          <w:szCs w:val="20"/>
        </w:rPr>
        <w:t xml:space="preserve"> im Zusammenhang mit de</w:t>
      </w:r>
      <w:r w:rsidR="00F96636">
        <w:rPr>
          <w:rFonts w:ascii="Arial" w:hAnsi="Arial" w:cs="Arial"/>
          <w:sz w:val="20"/>
          <w:szCs w:val="20"/>
        </w:rPr>
        <w:t xml:space="preserve">r verlangten Mobilität. Den </w:t>
      </w:r>
      <w:r>
        <w:rPr>
          <w:rFonts w:ascii="Arial" w:hAnsi="Arial" w:cs="Arial"/>
          <w:sz w:val="20"/>
          <w:szCs w:val="20"/>
        </w:rPr>
        <w:t xml:space="preserve">Erwartungen </w:t>
      </w:r>
      <w:r w:rsidR="00F96636">
        <w:rPr>
          <w:rFonts w:ascii="Arial" w:hAnsi="Arial" w:cs="Arial"/>
          <w:sz w:val="20"/>
          <w:szCs w:val="20"/>
        </w:rPr>
        <w:t xml:space="preserve">von Travail.Suisse </w:t>
      </w:r>
      <w:r>
        <w:rPr>
          <w:rFonts w:ascii="Arial" w:hAnsi="Arial" w:cs="Arial"/>
          <w:sz w:val="20"/>
          <w:szCs w:val="20"/>
        </w:rPr>
        <w:t xml:space="preserve">am nächsten kommt noch die Variante 2, welche die Verankerung der </w:t>
      </w:r>
      <w:proofErr w:type="spellStart"/>
      <w:r>
        <w:rPr>
          <w:rFonts w:ascii="Arial" w:hAnsi="Arial" w:cs="Arial"/>
          <w:sz w:val="20"/>
          <w:szCs w:val="20"/>
        </w:rPr>
        <w:t>HarmoS</w:t>
      </w:r>
      <w:proofErr w:type="spellEnd"/>
      <w:r>
        <w:rPr>
          <w:rFonts w:ascii="Arial" w:hAnsi="Arial" w:cs="Arial"/>
          <w:sz w:val="20"/>
          <w:szCs w:val="20"/>
        </w:rPr>
        <w:t xml:space="preserve">-Lösung auf Gesetzesstufe anstrebt. </w:t>
      </w:r>
    </w:p>
    <w:p w:rsidR="003C234C" w:rsidRDefault="003C234C" w:rsidP="003C234C">
      <w:pPr>
        <w:spacing w:line="300" w:lineRule="exact"/>
        <w:rPr>
          <w:rFonts w:ascii="Arial" w:hAnsi="Arial" w:cs="Arial"/>
          <w:sz w:val="20"/>
          <w:szCs w:val="20"/>
        </w:rPr>
      </w:pPr>
    </w:p>
    <w:p w:rsidR="003C234C" w:rsidRDefault="003C234C" w:rsidP="003C234C">
      <w:pPr>
        <w:spacing w:line="300" w:lineRule="exact"/>
        <w:rPr>
          <w:rFonts w:ascii="Arial" w:hAnsi="Arial" w:cs="Arial"/>
          <w:sz w:val="20"/>
          <w:szCs w:val="20"/>
        </w:rPr>
      </w:pPr>
      <w:r>
        <w:rPr>
          <w:rFonts w:ascii="Arial" w:hAnsi="Arial" w:cs="Arial"/>
          <w:sz w:val="20"/>
          <w:szCs w:val="20"/>
        </w:rPr>
        <w:t xml:space="preserve">Aber eigentlich brauchten die </w:t>
      </w:r>
      <w:proofErr w:type="spellStart"/>
      <w:r>
        <w:rPr>
          <w:rFonts w:ascii="Arial" w:hAnsi="Arial" w:cs="Arial"/>
          <w:sz w:val="20"/>
          <w:szCs w:val="20"/>
        </w:rPr>
        <w:t>Arbeitnehmenden</w:t>
      </w:r>
      <w:proofErr w:type="spellEnd"/>
      <w:r>
        <w:rPr>
          <w:rFonts w:ascii="Arial" w:hAnsi="Arial" w:cs="Arial"/>
          <w:sz w:val="20"/>
          <w:szCs w:val="20"/>
        </w:rPr>
        <w:t xml:space="preserve"> eine 4. Variante, in der die Ziele der Bildungsstufen gemäss Vorgabe Bundesverfassung auch für den Fremdsprachenunterricht sprachregional einheitlich festgelegt werden. Nur so ist Mobilität wirklich möglich. Und darauf sind die </w:t>
      </w:r>
      <w:proofErr w:type="spellStart"/>
      <w:r>
        <w:rPr>
          <w:rFonts w:ascii="Arial" w:hAnsi="Arial" w:cs="Arial"/>
          <w:sz w:val="20"/>
          <w:szCs w:val="20"/>
        </w:rPr>
        <w:t>Arbeitnehmenden</w:t>
      </w:r>
      <w:proofErr w:type="spellEnd"/>
      <w:r>
        <w:rPr>
          <w:rFonts w:ascii="Arial" w:hAnsi="Arial" w:cs="Arial"/>
          <w:sz w:val="20"/>
          <w:szCs w:val="20"/>
        </w:rPr>
        <w:t xml:space="preserve"> mit ihren Familien angewiesen.</w:t>
      </w:r>
    </w:p>
    <w:bookmarkEnd w:id="0"/>
    <w:p w:rsidR="003C234C" w:rsidRDefault="003C234C" w:rsidP="003C234C">
      <w:pPr>
        <w:spacing w:line="300" w:lineRule="exact"/>
        <w:rPr>
          <w:rFonts w:ascii="Arial" w:hAnsi="Arial" w:cs="Arial"/>
          <w:sz w:val="18"/>
          <w:szCs w:val="18"/>
        </w:rPr>
      </w:pPr>
    </w:p>
    <w:p w:rsidR="00273652" w:rsidRDefault="00273652"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Default="00641F55" w:rsidP="003C234C">
      <w:pPr>
        <w:spacing w:line="300" w:lineRule="exact"/>
      </w:pPr>
    </w:p>
    <w:p w:rsidR="00641F55" w:rsidRPr="00641F55" w:rsidRDefault="00641F55" w:rsidP="00641F55">
      <w:pPr>
        <w:spacing w:line="300" w:lineRule="exact"/>
        <w:jc w:val="center"/>
        <w:rPr>
          <w:rFonts w:ascii="Arial" w:hAnsi="Arial" w:cs="Arial"/>
          <w:sz w:val="20"/>
          <w:szCs w:val="20"/>
        </w:rPr>
      </w:pPr>
      <w:r w:rsidRPr="00641F55">
        <w:rPr>
          <w:rFonts w:ascii="Arial" w:hAnsi="Arial" w:cs="Arial"/>
          <w:sz w:val="20"/>
          <w:szCs w:val="20"/>
        </w:rPr>
        <w:t>Travail.Suisse, Hopfenweg 21, 3001 Bern, Tel. 031 370 21 11, info@travailsuisse.ch,</w:t>
      </w:r>
      <w:r w:rsidRPr="00641F55">
        <w:rPr>
          <w:rFonts w:ascii="Arial" w:hAnsi="Arial" w:cs="Arial"/>
          <w:noProof/>
          <w:sz w:val="20"/>
          <w:szCs w:val="20"/>
          <w:highlight w:val="yellow"/>
        </w:rPr>
        <w:t xml:space="preserve"> </w:t>
      </w:r>
    </w:p>
    <w:p w:rsidR="00641F55" w:rsidRPr="00641F55" w:rsidRDefault="000668D3" w:rsidP="00641F55">
      <w:pPr>
        <w:spacing w:line="300" w:lineRule="exact"/>
        <w:jc w:val="center"/>
        <w:rPr>
          <w:rFonts w:ascii="Arial" w:hAnsi="Arial" w:cs="Arial"/>
          <w:sz w:val="20"/>
          <w:szCs w:val="20"/>
        </w:rPr>
      </w:pPr>
      <w:hyperlink r:id="rId4" w:history="1">
        <w:r w:rsidR="00641F55" w:rsidRPr="00641F55">
          <w:rPr>
            <w:rStyle w:val="Hyperlink"/>
            <w:rFonts w:ascii="Arial" w:hAnsi="Arial" w:cs="Arial"/>
            <w:sz w:val="20"/>
            <w:szCs w:val="20"/>
          </w:rPr>
          <w:t>www.travailsuisse.ch</w:t>
        </w:r>
      </w:hyperlink>
    </w:p>
    <w:sectPr w:rsidR="00641F55" w:rsidRPr="00641F55" w:rsidSect="003C234C">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C"/>
    <w:rsid w:val="000668D3"/>
    <w:rsid w:val="00273652"/>
    <w:rsid w:val="00322E60"/>
    <w:rsid w:val="003C234C"/>
    <w:rsid w:val="003F372E"/>
    <w:rsid w:val="004948C3"/>
    <w:rsid w:val="00641F55"/>
    <w:rsid w:val="00881F66"/>
    <w:rsid w:val="0094509D"/>
    <w:rsid w:val="00A83479"/>
    <w:rsid w:val="00AA5DBD"/>
    <w:rsid w:val="00C0481A"/>
    <w:rsid w:val="00C77288"/>
    <w:rsid w:val="00F966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15CD2-A673-4E3D-B9CF-B7F9786B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234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1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ailsuiss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Schmid</dc:creator>
  <cp:keywords/>
  <dc:description/>
  <cp:lastModifiedBy>Therese Schmid</cp:lastModifiedBy>
  <cp:revision>8</cp:revision>
  <cp:lastPrinted>2016-10-05T12:10:00Z</cp:lastPrinted>
  <dcterms:created xsi:type="dcterms:W3CDTF">2016-10-05T09:02:00Z</dcterms:created>
  <dcterms:modified xsi:type="dcterms:W3CDTF">2016-10-10T12:45:00Z</dcterms:modified>
</cp:coreProperties>
</file>