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787"/>
      </w:tblGrid>
      <w:tr w:rsidR="001F63A7" w:rsidTr="001F63A7">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F63A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F63A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F63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1F63A7">
                                <w:trPr>
                                  <w:jc w:val="center"/>
                                </w:trPr>
                                <w:tc>
                                  <w:tcPr>
                                    <w:tcW w:w="0" w:type="auto"/>
                                    <w:hideMark/>
                                  </w:tcPr>
                                  <w:p w:rsidR="001F63A7" w:rsidRDefault="001F63A7"/>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1F63A7">
                                      <w:tc>
                                        <w:tcPr>
                                          <w:tcW w:w="0" w:type="auto"/>
                                          <w:tcMar>
                                            <w:top w:w="135" w:type="dxa"/>
                                            <w:left w:w="270" w:type="dxa"/>
                                            <w:bottom w:w="135" w:type="dxa"/>
                                            <w:right w:w="270" w:type="dxa"/>
                                          </w:tcMar>
                                          <w:vAlign w:val="center"/>
                                          <w:hideMark/>
                                        </w:tcPr>
                                        <w:tbl>
                                          <w:tblPr>
                                            <w:tblW w:w="5000" w:type="pct"/>
                                            <w:shd w:val="clear" w:color="auto" w:fill="AF1010"/>
                                            <w:tblLook w:val="04A0" w:firstRow="1" w:lastRow="0" w:firstColumn="1" w:lastColumn="0" w:noHBand="0" w:noVBand="1"/>
                                          </w:tblPr>
                                          <w:tblGrid>
                                            <w:gridCol w:w="8454"/>
                                          </w:tblGrid>
                                          <w:tr w:rsidR="001F63A7">
                                            <w:tc>
                                              <w:tcPr>
                                                <w:tcW w:w="0" w:type="auto"/>
                                                <w:shd w:val="clear" w:color="auto" w:fill="AF1010"/>
                                                <w:tcMar>
                                                  <w:top w:w="270" w:type="dxa"/>
                                                  <w:left w:w="270" w:type="dxa"/>
                                                  <w:bottom w:w="270" w:type="dxa"/>
                                                  <w:right w:w="270" w:type="dxa"/>
                                                </w:tcMar>
                                                <w:hideMark/>
                                              </w:tcPr>
                                              <w:p w:rsidR="001F63A7" w:rsidRDefault="001F63A7">
                                                <w:pPr>
                                                  <w:spacing w:line="360" w:lineRule="auto"/>
                                                  <w:rPr>
                                                    <w:rFonts w:ascii="Helvetica" w:eastAsia="Times New Roman" w:hAnsi="Helvetica" w:cs="Helvetica"/>
                                                    <w:color w:val="F2F2F2"/>
                                                    <w:sz w:val="21"/>
                                                    <w:szCs w:val="21"/>
                                                  </w:rPr>
                                                </w:pPr>
                                                <w:proofErr w:type="spellStart"/>
                                                <w:r>
                                                  <w:rPr>
                                                    <w:rFonts w:ascii="Helvetica" w:eastAsia="Times New Roman" w:hAnsi="Helvetica" w:cs="Helvetica"/>
                                                    <w:color w:val="F2F2F2"/>
                                                    <w:sz w:val="27"/>
                                                    <w:szCs w:val="27"/>
                                                  </w:rPr>
                                                  <w:t>Tripartite</w:t>
                                                </w:r>
                                                <w:proofErr w:type="spellEnd"/>
                                                <w:r>
                                                  <w:rPr>
                                                    <w:rFonts w:ascii="Helvetica" w:eastAsia="Times New Roman" w:hAnsi="Helvetica" w:cs="Helvetica"/>
                                                    <w:color w:val="F2F2F2"/>
                                                    <w:sz w:val="27"/>
                                                    <w:szCs w:val="27"/>
                                                  </w:rPr>
                                                  <w:t xml:space="preserve"> Erklärung zur Zukunft der Arbeit und Sozialpartnerschaft</w:t>
                                                </w:r>
                                              </w:p>
                                              <w:p w:rsidR="001F63A7" w:rsidRDefault="001F63A7">
                                                <w:pPr>
                                                  <w:spacing w:line="360" w:lineRule="auto"/>
                                                  <w:jc w:val="right"/>
                                                  <w:rPr>
                                                    <w:rFonts w:ascii="Helvetica" w:eastAsia="Times New Roman" w:hAnsi="Helvetica" w:cs="Helvetica"/>
                                                    <w:color w:val="F2F2F2"/>
                                                    <w:sz w:val="21"/>
                                                    <w:szCs w:val="21"/>
                                                  </w:rPr>
                                                </w:pPr>
                                                <w:r>
                                                  <w:rPr>
                                                    <w:rStyle w:val="mc-toc-title"/>
                                                    <w:rFonts w:ascii="Helvetica" w:eastAsia="Times New Roman" w:hAnsi="Helvetica" w:cs="Helvetica"/>
                                                    <w:color w:val="F2F2F2"/>
                                                    <w:sz w:val="21"/>
                                                    <w:szCs w:val="21"/>
                                                  </w:rPr>
                                                  <w:t>Medienmitteilung von SGB und Travail.Suisse vom 18. Oktober 2018</w:t>
                                                </w: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jc w:val="center"/>
                                <w:rPr>
                                  <w:rFonts w:eastAsia="Times New Roman"/>
                                  <w:sz w:val="20"/>
                                  <w:szCs w:val="20"/>
                                </w:rPr>
                              </w:pPr>
                            </w:p>
                          </w:tc>
                        </w:tr>
                      </w:tbl>
                      <w:p w:rsidR="001F63A7" w:rsidRDefault="001F63A7">
                        <w:pPr>
                          <w:rPr>
                            <w:rFonts w:eastAsia="Times New Roman"/>
                            <w:sz w:val="20"/>
                            <w:szCs w:val="20"/>
                          </w:rPr>
                        </w:pPr>
                      </w:p>
                    </w:tc>
                  </w:tr>
                </w:tbl>
                <w:p w:rsidR="001F63A7" w:rsidRDefault="001F63A7">
                  <w:pPr>
                    <w:jc w:val="center"/>
                    <w:rPr>
                      <w:rFonts w:eastAsia="Times New Roman"/>
                      <w:sz w:val="20"/>
                      <w:szCs w:val="20"/>
                    </w:rPr>
                  </w:pPr>
                </w:p>
              </w:tc>
            </w:tr>
          </w:tbl>
          <w:p w:rsidR="001F63A7" w:rsidRDefault="001F63A7">
            <w:pPr>
              <w:jc w:val="center"/>
              <w:rPr>
                <w:rFonts w:eastAsia="Times New Roman"/>
                <w:sz w:val="20"/>
                <w:szCs w:val="20"/>
              </w:rPr>
            </w:pPr>
          </w:p>
        </w:tc>
      </w:tr>
      <w:tr w:rsidR="001F63A7" w:rsidTr="001F63A7">
        <w:trPr>
          <w:jc w:val="center"/>
        </w:trPr>
        <w:tc>
          <w:tcPr>
            <w:tcW w:w="0" w:type="auto"/>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F63A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F63A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F6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63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63A7">
                                      <w:tc>
                                        <w:tcPr>
                                          <w:tcW w:w="0" w:type="auto"/>
                                          <w:tcMar>
                                            <w:top w:w="0" w:type="dxa"/>
                                            <w:left w:w="270" w:type="dxa"/>
                                            <w:bottom w:w="135" w:type="dxa"/>
                                            <w:right w:w="270" w:type="dxa"/>
                                          </w:tcMar>
                                          <w:hideMark/>
                                        </w:tcPr>
                                        <w:p w:rsidR="001F63A7" w:rsidRDefault="001F63A7">
                                          <w:pPr>
                                            <w:spacing w:line="360" w:lineRule="auto"/>
                                            <w:rPr>
                                              <w:rFonts w:ascii="Helvetica" w:eastAsia="Times New Roman" w:hAnsi="Helvetica" w:cs="Helvetica"/>
                                              <w:color w:val="000000"/>
                                              <w:sz w:val="21"/>
                                              <w:szCs w:val="21"/>
                                            </w:rPr>
                                          </w:pPr>
                                          <w:r>
                                            <w:rPr>
                                              <w:rStyle w:val="Fett"/>
                                              <w:rFonts w:ascii="Helvetica" w:eastAsia="Times New Roman" w:hAnsi="Helvetica" w:cs="Helvetica"/>
                                              <w:color w:val="AF1010"/>
                                              <w:sz w:val="32"/>
                                              <w:szCs w:val="32"/>
                                            </w:rPr>
                                            <w:t xml:space="preserve">Arbeit darf keine Ware sein: Nur der </w:t>
                                          </w:r>
                                          <w:proofErr w:type="spellStart"/>
                                          <w:r>
                                            <w:rPr>
                                              <w:rStyle w:val="Fett"/>
                                              <w:rFonts w:ascii="Helvetica" w:eastAsia="Times New Roman" w:hAnsi="Helvetica" w:cs="Helvetica"/>
                                              <w:color w:val="AF1010"/>
                                              <w:sz w:val="32"/>
                                              <w:szCs w:val="32"/>
                                            </w:rPr>
                                            <w:t>tripartite</w:t>
                                          </w:r>
                                          <w:proofErr w:type="spellEnd"/>
                                          <w:r>
                                            <w:rPr>
                                              <w:rStyle w:val="Fett"/>
                                              <w:rFonts w:ascii="Helvetica" w:eastAsia="Times New Roman" w:hAnsi="Helvetica" w:cs="Helvetica"/>
                                              <w:color w:val="AF1010"/>
                                              <w:sz w:val="32"/>
                                              <w:szCs w:val="32"/>
                                            </w:rPr>
                                            <w:t xml:space="preserve"> Weg führt in die Zukunft </w:t>
                                          </w:r>
                                          <w:r>
                                            <w:rPr>
                                              <w:rFonts w:ascii="Helvetica" w:eastAsia="Times New Roman" w:hAnsi="Helvetica" w:cs="Helvetica"/>
                                              <w:color w:val="000000"/>
                                              <w:sz w:val="21"/>
                                              <w:szCs w:val="21"/>
                                            </w:rPr>
                                            <w:br/>
                                            <w:t xml:space="preserve">  </w:t>
                                          </w:r>
                                        </w:p>
                                        <w:p w:rsidR="001F63A7" w:rsidRDefault="001F63A7">
                                          <w:pPr>
                                            <w:spacing w:before="150" w:after="150" w:line="360" w:lineRule="auto"/>
                                            <w:rPr>
                                              <w:rFonts w:ascii="Helvetica" w:hAnsi="Helvetica" w:cs="Helvetica"/>
                                              <w:color w:val="000000"/>
                                              <w:sz w:val="21"/>
                                              <w:szCs w:val="21"/>
                                            </w:rPr>
                                          </w:pPr>
                                          <w:r>
                                            <w:rPr>
                                              <w:rFonts w:ascii="Helvetica" w:hAnsi="Helvetica" w:cs="Helvetica"/>
                                              <w:color w:val="000000"/>
                                              <w:sz w:val="21"/>
                                              <w:szCs w:val="21"/>
                                            </w:rPr>
                                            <w:t xml:space="preserve">Nur wenn die Gewerkschaften mit einbezogen werden, lassen sich die Herausforderungen im Bereich Arbeit, Digitalisierung und Sozialwerke erfolgreich meistern. Dies bekräftigt eine </w:t>
                                          </w:r>
                                          <w:proofErr w:type="spellStart"/>
                                          <w:r>
                                            <w:rPr>
                                              <w:rFonts w:ascii="Helvetica" w:hAnsi="Helvetica" w:cs="Helvetica"/>
                                              <w:color w:val="000000"/>
                                              <w:sz w:val="21"/>
                                              <w:szCs w:val="21"/>
                                            </w:rPr>
                                            <w:t>tripartite</w:t>
                                          </w:r>
                                          <w:proofErr w:type="spellEnd"/>
                                          <w:r>
                                            <w:rPr>
                                              <w:rFonts w:ascii="Helvetica" w:hAnsi="Helvetica" w:cs="Helvetica"/>
                                              <w:color w:val="000000"/>
                                              <w:sz w:val="21"/>
                                              <w:szCs w:val="21"/>
                                            </w:rPr>
                                            <w:t xml:space="preserve"> Erklärung zur Zukunft der Arbeit und der Sozialpartnerschaft in der Schweiz im Zeitalter der Digitalisierung der Wirtschaft, welche die Sozialpartner, Bundesrat Johann Schneider-Amman und Guy Ryder, Generaldirektor des Internationalen Arbeitsamts, heute in Bern unterzeichnet haben.</w:t>
                                          </w:r>
                                        </w:p>
                                        <w:p w:rsidR="001F63A7" w:rsidRDefault="001F63A7">
                                          <w:pPr>
                                            <w:spacing w:before="150" w:after="150" w:line="360" w:lineRule="auto"/>
                                            <w:rPr>
                                              <w:rFonts w:ascii="Helvetica" w:hAnsi="Helvetica" w:cs="Helvetica"/>
                                              <w:color w:val="000000"/>
                                              <w:sz w:val="21"/>
                                              <w:szCs w:val="21"/>
                                            </w:rPr>
                                          </w:pPr>
                                          <w:r>
                                            <w:rPr>
                                              <w:rFonts w:ascii="Helvetica" w:hAnsi="Helvetica" w:cs="Helvetica"/>
                                              <w:color w:val="000000"/>
                                              <w:sz w:val="21"/>
                                              <w:szCs w:val="21"/>
                                            </w:rPr>
                                            <w:t>Die Erklärung hält fest, dass ein konstruktiver, gleichberechtigter Dialog auf Augenhöhe nachhaltig zu Wohlstand, guter Arbeit und zur Prosperität der Schweiz beiträgt. Zu einer aktiv gelebten Sozialpartnerschaft gehören gemäss der Erklärung das System der Gesamtarbeitsverträge, paritätische Lösungen bei Arbeitssicherheit und Gesundheitsschutz, beruflicher Aus- und Weiterbildung sowie bei der Alterssicherung.</w:t>
                                          </w:r>
                                        </w:p>
                                        <w:p w:rsidR="001F63A7" w:rsidRDefault="001F63A7">
                                          <w:pPr>
                                            <w:spacing w:before="150" w:after="150" w:line="360" w:lineRule="auto"/>
                                            <w:rPr>
                                              <w:rFonts w:ascii="Helvetica" w:hAnsi="Helvetica" w:cs="Helvetica"/>
                                              <w:color w:val="000000"/>
                                              <w:sz w:val="21"/>
                                              <w:szCs w:val="21"/>
                                            </w:rPr>
                                          </w:pPr>
                                          <w:r>
                                            <w:rPr>
                                              <w:rFonts w:ascii="Helvetica" w:hAnsi="Helvetica" w:cs="Helvetica"/>
                                              <w:color w:val="000000"/>
                                              <w:sz w:val="21"/>
                                              <w:szCs w:val="21"/>
                                            </w:rPr>
                                            <w:t xml:space="preserve">Um die anstehenden Herausforderungen meistern zu können, ist es unabdingbar, «dass unsere Sozialpartnerschaft effizient funktioniert, um die Arbeits- und Lohnbedingungen im Inland zu schützen», hält die Erklärung fest. Dazu gehört insbesondere «der Einbezug der Sozialpartner in </w:t>
                                          </w:r>
                                          <w:proofErr w:type="spellStart"/>
                                          <w:r>
                                            <w:rPr>
                                              <w:rFonts w:ascii="Helvetica" w:hAnsi="Helvetica" w:cs="Helvetica"/>
                                              <w:color w:val="000000"/>
                                              <w:sz w:val="21"/>
                                              <w:szCs w:val="21"/>
                                            </w:rPr>
                                            <w:t>tripartite</w:t>
                                          </w:r>
                                          <w:proofErr w:type="spellEnd"/>
                                          <w:r>
                                            <w:rPr>
                                              <w:rFonts w:ascii="Helvetica" w:hAnsi="Helvetica" w:cs="Helvetica"/>
                                              <w:color w:val="000000"/>
                                              <w:sz w:val="21"/>
                                              <w:szCs w:val="21"/>
                                            </w:rPr>
                                            <w:t xml:space="preserve"> Instanzen der Arbeitsmarktregulierung». Für die Gewerkschaften ist dies eine weitere Bestätigung dafür, dass die erfolgreichen Flankierenden Massnahmen zur Personenfreizügigkeit gestärkt und nicht abgeschwächt werden müssen.</w:t>
                                          </w:r>
                                        </w:p>
                                        <w:p w:rsidR="001F63A7" w:rsidRDefault="001F63A7">
                                          <w:pPr>
                                            <w:spacing w:before="150" w:after="150" w:line="360" w:lineRule="auto"/>
                                            <w:rPr>
                                              <w:rFonts w:ascii="Helvetica" w:hAnsi="Helvetica" w:cs="Helvetica"/>
                                              <w:color w:val="000000"/>
                                              <w:sz w:val="21"/>
                                              <w:szCs w:val="21"/>
                                            </w:rPr>
                                          </w:pPr>
                                          <w:r>
                                            <w:rPr>
                                              <w:rFonts w:ascii="Helvetica" w:hAnsi="Helvetica" w:cs="Helvetica"/>
                                              <w:color w:val="000000"/>
                                              <w:sz w:val="21"/>
                                              <w:szCs w:val="21"/>
                                            </w:rPr>
                                            <w:t xml:space="preserve">Ebenso wichtig ist für die </w:t>
                                          </w:r>
                                          <w:proofErr w:type="spellStart"/>
                                          <w:r>
                                            <w:rPr>
                                              <w:rFonts w:ascii="Helvetica" w:hAnsi="Helvetica" w:cs="Helvetica"/>
                                              <w:color w:val="000000"/>
                                              <w:sz w:val="21"/>
                                              <w:szCs w:val="21"/>
                                            </w:rPr>
                                            <w:t>Arbeitnehmendenorganisationen</w:t>
                                          </w:r>
                                          <w:proofErr w:type="spellEnd"/>
                                          <w:r>
                                            <w:rPr>
                                              <w:rFonts w:ascii="Helvetica" w:hAnsi="Helvetica" w:cs="Helvetica"/>
                                              <w:color w:val="000000"/>
                                              <w:sz w:val="21"/>
                                              <w:szCs w:val="21"/>
                                            </w:rPr>
                                            <w:t>, dass die Erklärung festhält, «dass ratifizierte ILO-Standards für die Schweiz bindend und ein Leitstern sind», wie es auch das Bundesgericht kürzlich in einem Grundsatzurteil festgehalten hat. Hier hat die Schweiz noch grossen Nachholbedarf: So hat sie beispielsweise die ILO-Empfehlungen zur Verbesserung des Schutzes vor antigewerkschaftlichen Kündigungen immer noch nicht umgesetzt.</w:t>
                                          </w:r>
                                        </w:p>
                                        <w:p w:rsidR="001F63A7" w:rsidRDefault="001F63A7">
                                          <w:pPr>
                                            <w:spacing w:line="36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 xml:space="preserve">Die ILO hat den Grundsatz «Arbeit darf keine Ware sein» und feiert als älteste UN-Organisation 2019 ihr 100-Jahr-Jubiläum. Der Schweiz kommt die Ehre zu, die Internationale Arbeitskonferenz im Jubiläumsjahr zu präsidieren. Gegründet, um durch bessere Arbeits- und Lebensbedingungen für alle den Weltfrieden zu sichern, kann die Rolle der ILO auch heute nicht überschätzt werden. Die ILO will mit weltweit anerkannten Sozialstandards verhindern, dass sich Einzelne mit Abbau der Arbeitnehmerrechte und Verschlechterung der Arbeitsbedingungen Vorteile im internationalen Handel verschaffen. Die Schweiz führt das im Kleinen vor, mit ihrer funktionierenden Sozialpartnerschaft und den </w:t>
                                          </w:r>
                                          <w:proofErr w:type="spellStart"/>
                                          <w:r>
                                            <w:rPr>
                                              <w:rFonts w:ascii="Helvetica" w:eastAsia="Times New Roman" w:hAnsi="Helvetica" w:cs="Helvetica"/>
                                              <w:color w:val="000000"/>
                                              <w:sz w:val="21"/>
                                              <w:szCs w:val="21"/>
                                            </w:rPr>
                                            <w:t>FlaM</w:t>
                                          </w:r>
                                          <w:proofErr w:type="spellEnd"/>
                                          <w:r>
                                            <w:rPr>
                                              <w:rFonts w:ascii="Helvetica" w:eastAsia="Times New Roman" w:hAnsi="Helvetica" w:cs="Helvetica"/>
                                              <w:color w:val="000000"/>
                                              <w:sz w:val="21"/>
                                              <w:szCs w:val="21"/>
                                            </w:rPr>
                                            <w:t xml:space="preserve">. Umso wichtiger ist, dass sich unser Land der Ehre im Jubiläumsjahr würdig erweist und endlich die ILO-Vorschriften beim Kündigungsschutz umsetzt. </w:t>
                                          </w:r>
                                          <w:r>
                                            <w:rPr>
                                              <w:rFonts w:ascii="Helvetica" w:eastAsia="Times New Roman" w:hAnsi="Helvetica" w:cs="Helvetica"/>
                                              <w:color w:val="000000"/>
                                              <w:sz w:val="21"/>
                                              <w:szCs w:val="21"/>
                                            </w:rPr>
                                            <w:br/>
                                            <w:t xml:space="preserve">  </w:t>
                                          </w: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F63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1"/>
                                <w:gridCol w:w="8979"/>
                              </w:tblGrid>
                              <w:tr w:rsidR="001F63A7">
                                <w:trPr>
                                  <w:jc w:val="center"/>
                                  <w:hidden/>
                                </w:trPr>
                                <w:tc>
                                  <w:tcPr>
                                    <w:tcW w:w="0" w:type="auto"/>
                                    <w:hideMark/>
                                  </w:tcPr>
                                  <w:p w:rsidR="001F63A7" w:rsidRDefault="001F63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79"/>
                                    </w:tblGrid>
                                    <w:tr w:rsidR="001F63A7">
                                      <w:tc>
                                        <w:tcPr>
                                          <w:tcW w:w="0" w:type="auto"/>
                                          <w:tcMar>
                                            <w:top w:w="135" w:type="dxa"/>
                                            <w:left w:w="270" w:type="dxa"/>
                                            <w:bottom w:w="135" w:type="dxa"/>
                                            <w:right w:w="270" w:type="dxa"/>
                                          </w:tcMar>
                                          <w:vAlign w:val="center"/>
                                          <w:hideMark/>
                                        </w:tcPr>
                                        <w:tbl>
                                          <w:tblPr>
                                            <w:tblW w:w="5000" w:type="pct"/>
                                            <w:shd w:val="clear" w:color="auto" w:fill="D6D6D6"/>
                                            <w:tblLook w:val="04A0" w:firstRow="1" w:lastRow="0" w:firstColumn="1" w:lastColumn="0" w:noHBand="0" w:noVBand="1"/>
                                          </w:tblPr>
                                          <w:tblGrid>
                                            <w:gridCol w:w="8439"/>
                                          </w:tblGrid>
                                          <w:tr w:rsidR="001F63A7">
                                            <w:tc>
                                              <w:tcPr>
                                                <w:tcW w:w="0" w:type="auto"/>
                                                <w:shd w:val="clear" w:color="auto" w:fill="D6D6D6"/>
                                                <w:tcMar>
                                                  <w:top w:w="270" w:type="dxa"/>
                                                  <w:left w:w="270" w:type="dxa"/>
                                                  <w:bottom w:w="270" w:type="dxa"/>
                                                  <w:right w:w="270" w:type="dxa"/>
                                                </w:tcMar>
                                                <w:hideMark/>
                                              </w:tcPr>
                                              <w:p w:rsidR="001F63A7" w:rsidRDefault="001F63A7">
                                                <w:pPr>
                                                  <w:rPr>
                                                    <w:rFonts w:ascii="Helvetica" w:eastAsia="Times New Roman" w:hAnsi="Helvetica" w:cs="Helvetica"/>
                                                    <w:color w:val="757575"/>
                                                    <w:sz w:val="21"/>
                                                    <w:szCs w:val="21"/>
                                                  </w:rPr>
                                                </w:pPr>
                                                <w:r>
                                                  <w:rPr>
                                                    <w:rStyle w:val="Fett"/>
                                                    <w:rFonts w:ascii="Helvetica" w:eastAsia="Times New Roman" w:hAnsi="Helvetica" w:cs="Helvetica"/>
                                                    <w:color w:val="757575"/>
                                                    <w:sz w:val="23"/>
                                                    <w:szCs w:val="23"/>
                                                  </w:rPr>
                                                  <w:t>AUSKÜNFTE</w:t>
                                                </w:r>
                                                <w:r>
                                                  <w:rPr>
                                                    <w:rFonts w:ascii="Helvetica" w:eastAsia="Times New Roman" w:hAnsi="Helvetica" w:cs="Helvetica"/>
                                                    <w:color w:val="757575"/>
                                                    <w:sz w:val="23"/>
                                                    <w:szCs w:val="23"/>
                                                  </w:rPr>
                                                  <w:t>:</w:t>
                                                </w:r>
                                                <w:r>
                                                  <w:rPr>
                                                    <w:rFonts w:ascii="Helvetica" w:eastAsia="Times New Roman" w:hAnsi="Helvetica" w:cs="Helvetica"/>
                                                    <w:color w:val="757575"/>
                                                    <w:sz w:val="21"/>
                                                    <w:szCs w:val="21"/>
                                                  </w:rPr>
                                                  <w:t xml:space="preserve"> </w:t>
                                                </w: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jc w:val="center"/>
                                <w:rPr>
                                  <w:rFonts w:eastAsia="Times New Roman"/>
                                  <w:sz w:val="20"/>
                                  <w:szCs w:val="20"/>
                                </w:rPr>
                              </w:pPr>
                            </w:p>
                          </w:tc>
                        </w:tr>
                      </w:tbl>
                      <w:p w:rsidR="001F63A7" w:rsidRDefault="001F63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F6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63A7">
                                <w:tc>
                                  <w:tcPr>
                                    <w:tcW w:w="9000" w:type="dxa"/>
                                    <w:hideMark/>
                                  </w:tcPr>
                                  <w:p w:rsidR="00600134" w:rsidRDefault="00600134"/>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63A7">
                                      <w:tc>
                                        <w:tcPr>
                                          <w:tcW w:w="0" w:type="auto"/>
                                          <w:tcMar>
                                            <w:top w:w="0" w:type="dxa"/>
                                            <w:left w:w="270" w:type="dxa"/>
                                            <w:bottom w:w="135" w:type="dxa"/>
                                            <w:right w:w="270" w:type="dxa"/>
                                          </w:tcMar>
                                          <w:hideMark/>
                                        </w:tcPr>
                                        <w:p w:rsidR="00600134" w:rsidRPr="00600134" w:rsidRDefault="00600134" w:rsidP="0060013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000000"/>
                                              <w:sz w:val="20"/>
                                              <w:szCs w:val="20"/>
                                            </w:rPr>
                                            <w:t>Matthias Preisser, Kommunikation SGB, 079 656 55 36</w:t>
                                          </w:r>
                                        </w:p>
                                        <w:p w:rsidR="001F63A7" w:rsidRPr="00600134" w:rsidRDefault="001F63A7" w:rsidP="005825F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000000"/>
                                              <w:sz w:val="20"/>
                                              <w:szCs w:val="20"/>
                                            </w:rPr>
                                            <w:t>Linda Rosenkranz, Leiterin Kommunikation Travail.Suisse, 079 743 50 47</w:t>
                                          </w:r>
                                        </w:p>
                                        <w:p w:rsidR="00600134" w:rsidRPr="00600134" w:rsidRDefault="00600134" w:rsidP="0060013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000000"/>
                                              <w:sz w:val="20"/>
                                              <w:szCs w:val="20"/>
                                            </w:rPr>
                                            <w:t xml:space="preserve">Vania… </w:t>
                                          </w:r>
                                        </w:p>
                                        <w:p w:rsidR="00B533EE" w:rsidRPr="00600134" w:rsidRDefault="00B533EE" w:rsidP="005825F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000000"/>
                                              <w:sz w:val="20"/>
                                              <w:szCs w:val="20"/>
                                            </w:rPr>
                                            <w:t>Adrian Wüthrich, Präsident Travail.Suisse und Nationalrat, 079 287 04 93</w:t>
                                          </w:r>
                                        </w:p>
                                        <w:p w:rsidR="00600134" w:rsidRPr="00B533EE" w:rsidRDefault="00600134" w:rsidP="005825F1">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000000"/>
                                              <w:sz w:val="20"/>
                                              <w:szCs w:val="20"/>
                                            </w:rPr>
                                            <w:t>Luca Cirigliano, SGB-Zentralsekretär für Arbeitsrecht und Internationales, 076 335 61 97</w:t>
                                          </w:r>
                                        </w:p>
                                        <w:p w:rsidR="00B533EE" w:rsidRPr="00B533EE" w:rsidRDefault="00B533EE" w:rsidP="00B533EE">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B533EE">
                                            <w:rPr>
                                              <w:rFonts w:ascii="Helvetica" w:eastAsia="Times New Roman" w:hAnsi="Helvetica" w:cs="Helvetica"/>
                                              <w:color w:val="202020"/>
                                              <w:sz w:val="20"/>
                                              <w:szCs w:val="20"/>
                                            </w:rPr>
                                            <w:t>Hélène Agbémégnah, Leiterin Migrationspolitik und Rechtsfragen Travail.Suisse</w:t>
                                          </w:r>
                                          <w:r>
                                            <w:rPr>
                                              <w:rFonts w:ascii="Helvetica" w:eastAsia="Times New Roman" w:hAnsi="Helvetica" w:cs="Helvetica"/>
                                              <w:color w:val="202020"/>
                                              <w:sz w:val="20"/>
                                              <w:szCs w:val="20"/>
                                            </w:rPr>
                                            <w:t>, 078 760 93 73</w:t>
                                          </w:r>
                                        </w:p>
                                        <w:p w:rsidR="001F63A7" w:rsidRPr="00B533EE" w:rsidRDefault="001F63A7" w:rsidP="00600134">
                                          <w:pPr>
                                            <w:spacing w:before="100" w:beforeAutospacing="1" w:after="100" w:afterAutospacing="1" w:line="360" w:lineRule="auto"/>
                                            <w:rPr>
                                              <w:rFonts w:ascii="Helvetica" w:eastAsia="Times New Roman" w:hAnsi="Helvetica" w:cs="Helvetica"/>
                                              <w:color w:val="202020"/>
                                            </w:rPr>
                                          </w:pP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jc w:val="center"/>
                    <w:rPr>
                      <w:rFonts w:eastAsia="Times New Roman"/>
                      <w:sz w:val="20"/>
                      <w:szCs w:val="20"/>
                    </w:rPr>
                  </w:pPr>
                </w:p>
              </w:tc>
            </w:tr>
          </w:tbl>
          <w:p w:rsidR="001F63A7" w:rsidRDefault="001F63A7">
            <w:pPr>
              <w:jc w:val="center"/>
              <w:rPr>
                <w:rFonts w:eastAsia="Times New Roman"/>
                <w:sz w:val="20"/>
                <w:szCs w:val="20"/>
              </w:rPr>
            </w:pPr>
          </w:p>
        </w:tc>
      </w:tr>
    </w:tbl>
    <w:p w:rsidR="00570C6A" w:rsidRDefault="00570C6A">
      <w:bookmarkStart w:id="0" w:name="_GoBack"/>
      <w:bookmarkEnd w:id="0"/>
    </w:p>
    <w:sectPr w:rsidR="00570C6A" w:rsidSect="009D1EFA">
      <w:pgSz w:w="11906" w:h="16838" w:code="9"/>
      <w:pgMar w:top="226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NovLig">
    <w:altName w:val="Times New Roman"/>
    <w:panose1 w:val="00000000000000000000"/>
    <w:charset w:val="00"/>
    <w:family w:val="roman"/>
    <w:notTrueType/>
    <w:pitch w:val="variable"/>
    <w:sig w:usb0="00000001" w:usb1="5000205B" w:usb2="00000000" w:usb3="00000000" w:csb0="0000009F" w:csb1="00000000"/>
  </w:font>
  <w:font w:name="NimbusSanNovMed">
    <w:altName w:val="Times New Roman"/>
    <w:panose1 w:val="00000000000000000000"/>
    <w:charset w:val="00"/>
    <w:family w:val="roman"/>
    <w:notTrueType/>
    <w:pitch w:val="variable"/>
    <w:sig w:usb0="00000001" w:usb1="5000205B" w:usb2="00000000" w:usb3="00000000" w:csb0="0000009F" w:csb1="00000000"/>
  </w:font>
  <w:font w:name="NimbusSanNov">
    <w:altName w:val="Times New Roman"/>
    <w:panose1 w:val="00000000000000000000"/>
    <w:charset w:val="00"/>
    <w:family w:val="roman"/>
    <w:notTrueType/>
    <w:pitch w:val="variable"/>
    <w:sig w:usb0="00000001" w:usb1="5000205B" w:usb2="00000000" w:usb3="00000000" w:csb0="0000009F" w:csb1="00000000"/>
  </w:font>
  <w:font w:name="NimbusSanNovSemBol">
    <w:altName w:val="Times New Roman"/>
    <w:panose1 w:val="00000000000000000000"/>
    <w:charset w:val="00"/>
    <w:family w:val="roman"/>
    <w:notTrueType/>
    <w:pitch w:val="variable"/>
    <w:sig w:usb0="00000001"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78A9"/>
    <w:multiLevelType w:val="multilevel"/>
    <w:tmpl w:val="8DFC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evenAndOddHeaders/>
  <w:drawingGridHorizontalSpacing w:val="213"/>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7"/>
    <w:rsid w:val="00157639"/>
    <w:rsid w:val="001F63A7"/>
    <w:rsid w:val="00570C6A"/>
    <w:rsid w:val="00600134"/>
    <w:rsid w:val="008360C6"/>
    <w:rsid w:val="009D1EFA"/>
    <w:rsid w:val="00B533EE"/>
    <w:rsid w:val="00C40E50"/>
    <w:rsid w:val="00F349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8A27-AF3B-44E3-8581-939FBB1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3A7"/>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aliases w:val="02 Inhaltsverzeichnis Unterkapitel"/>
    <w:basedOn w:val="Standard"/>
    <w:next w:val="Standard"/>
    <w:autoRedefine/>
    <w:uiPriority w:val="39"/>
    <w:unhideWhenUsed/>
    <w:qFormat/>
    <w:rsid w:val="008360C6"/>
    <w:pPr>
      <w:tabs>
        <w:tab w:val="left" w:pos="567"/>
        <w:tab w:val="right" w:leader="dot" w:pos="8789"/>
      </w:tabs>
      <w:adjustRightInd w:val="0"/>
      <w:spacing w:line="280" w:lineRule="atLeast"/>
      <w:ind w:left="284"/>
      <w:textAlignment w:val="baseline"/>
    </w:pPr>
    <w:rPr>
      <w:rFonts w:ascii="NimbusSanNovLig" w:eastAsia="Times New Roman" w:hAnsi="NimbusSanNovLig"/>
      <w:noProof/>
      <w:spacing w:val="3"/>
      <w:sz w:val="20"/>
      <w:szCs w:val="20"/>
      <w:lang w:val="de-DE" w:eastAsia="de-DE"/>
    </w:rPr>
  </w:style>
  <w:style w:type="paragraph" w:styleId="Verzeichnis1">
    <w:name w:val="toc 1"/>
    <w:aliases w:val="02 Inhaltsverzeichnis Kapitel"/>
    <w:basedOn w:val="Standard"/>
    <w:next w:val="Standard"/>
    <w:autoRedefine/>
    <w:uiPriority w:val="39"/>
    <w:unhideWhenUsed/>
    <w:qFormat/>
    <w:rsid w:val="008360C6"/>
    <w:pPr>
      <w:tabs>
        <w:tab w:val="left" w:pos="425"/>
        <w:tab w:val="right" w:pos="8777"/>
      </w:tabs>
      <w:adjustRightInd w:val="0"/>
      <w:spacing w:before="240" w:after="80" w:line="240" w:lineRule="atLeast"/>
      <w:textAlignment w:val="baseline"/>
    </w:pPr>
    <w:rPr>
      <w:rFonts w:ascii="NimbusSanNovLig" w:eastAsia="Times New Roman" w:hAnsi="NimbusSanNovLig"/>
      <w:noProof/>
      <w:spacing w:val="3"/>
      <w:sz w:val="20"/>
      <w:szCs w:val="20"/>
      <w:lang w:val="de-DE" w:eastAsia="de-DE"/>
    </w:rPr>
  </w:style>
  <w:style w:type="paragraph" w:customStyle="1" w:styleId="03TitelKapitel">
    <w:name w:val="03 Titel Kapitel"/>
    <w:basedOn w:val="Standard"/>
    <w:qFormat/>
    <w:rsid w:val="008360C6"/>
    <w:pPr>
      <w:keepLines/>
      <w:pageBreakBefore/>
      <w:tabs>
        <w:tab w:val="left" w:pos="340"/>
        <w:tab w:val="right" w:pos="8789"/>
      </w:tabs>
      <w:spacing w:after="480"/>
      <w:contextualSpacing/>
      <w:outlineLvl w:val="0"/>
    </w:pPr>
    <w:rPr>
      <w:rFonts w:ascii="NimbusSanNovMed" w:eastAsia="Times New Roman" w:hAnsi="NimbusSanNovMed"/>
      <w:spacing w:val="2"/>
      <w:sz w:val="30"/>
      <w:szCs w:val="30"/>
      <w:lang w:eastAsia="de-DE"/>
    </w:rPr>
  </w:style>
  <w:style w:type="paragraph" w:customStyle="1" w:styleId="04Lauftext">
    <w:name w:val="04 Lauftext"/>
    <w:link w:val="04LauftextZchn"/>
    <w:qFormat/>
    <w:rsid w:val="008360C6"/>
    <w:pPr>
      <w:tabs>
        <w:tab w:val="left" w:pos="340"/>
        <w:tab w:val="left" w:pos="680"/>
        <w:tab w:val="left" w:pos="964"/>
        <w:tab w:val="left" w:pos="5812"/>
      </w:tabs>
      <w:spacing w:before="180" w:after="180" w:line="270" w:lineRule="exact"/>
      <w:jc w:val="both"/>
    </w:pPr>
    <w:rPr>
      <w:rFonts w:ascii="NimbusSanNovLig" w:hAnsi="NimbusSanNovLig"/>
      <w:spacing w:val="3"/>
      <w:sz w:val="21"/>
      <w:lang w:eastAsia="de-DE"/>
    </w:rPr>
  </w:style>
  <w:style w:type="character" w:customStyle="1" w:styleId="04LauftextZchn">
    <w:name w:val="04 Lauftext Zchn"/>
    <w:link w:val="04Lauftext"/>
    <w:rsid w:val="008360C6"/>
    <w:rPr>
      <w:rFonts w:ascii="NimbusSanNovLig" w:hAnsi="NimbusSanNovLig"/>
      <w:spacing w:val="3"/>
      <w:sz w:val="21"/>
      <w:lang w:eastAsia="de-DE"/>
    </w:rPr>
  </w:style>
  <w:style w:type="paragraph" w:customStyle="1" w:styleId="05Unterkapitel">
    <w:name w:val="05 Unterkapitel"/>
    <w:basedOn w:val="Standard"/>
    <w:qFormat/>
    <w:rsid w:val="008360C6"/>
    <w:pPr>
      <w:tabs>
        <w:tab w:val="left" w:pos="284"/>
      </w:tabs>
      <w:spacing w:before="420" w:after="120" w:line="280" w:lineRule="atLeast"/>
      <w:ind w:left="284" w:hanging="284"/>
      <w:contextualSpacing/>
      <w:outlineLvl w:val="1"/>
    </w:pPr>
    <w:rPr>
      <w:rFonts w:ascii="NimbusSanNovMed" w:eastAsia="Times New Roman" w:hAnsi="NimbusSanNovMed"/>
      <w:spacing w:val="3"/>
      <w:lang w:eastAsia="de-DE"/>
    </w:rPr>
  </w:style>
  <w:style w:type="paragraph" w:customStyle="1" w:styleId="06Zwischentitel">
    <w:name w:val="06 Zwischentitel"/>
    <w:qFormat/>
    <w:rsid w:val="008360C6"/>
    <w:pPr>
      <w:spacing w:before="240" w:after="80" w:line="240" w:lineRule="auto"/>
      <w:outlineLvl w:val="2"/>
    </w:pPr>
    <w:rPr>
      <w:rFonts w:ascii="NimbusSanNovMed" w:eastAsia="Times New Roman" w:hAnsi="NimbusSanNovMed" w:cs="Times New Roman"/>
      <w:spacing w:val="3"/>
      <w:szCs w:val="21"/>
      <w:lang w:eastAsia="de-DE"/>
    </w:rPr>
  </w:style>
  <w:style w:type="character" w:customStyle="1" w:styleId="06Bild-Grafiklegende">
    <w:name w:val="06 Bild- &amp; Grafiklegende"/>
    <w:qFormat/>
    <w:locked/>
    <w:rsid w:val="00C40E50"/>
    <w:rPr>
      <w:sz w:val="18"/>
      <w:szCs w:val="18"/>
    </w:rPr>
  </w:style>
  <w:style w:type="character" w:customStyle="1" w:styleId="07DossierN">
    <w:name w:val="07 Dossier N"/>
    <w:basedOn w:val="Absatz-Standardschriftart"/>
    <w:qFormat/>
    <w:rsid w:val="00F34957"/>
    <w:rPr>
      <w:color w:val="231F20"/>
      <w:sz w:val="24"/>
    </w:rPr>
  </w:style>
  <w:style w:type="paragraph" w:customStyle="1" w:styleId="DossierNr">
    <w:name w:val="Dossier Nr."/>
    <w:basedOn w:val="Standard"/>
    <w:uiPriority w:val="1"/>
    <w:qFormat/>
    <w:rsid w:val="00157639"/>
    <w:pPr>
      <w:widowControl w:val="0"/>
      <w:autoSpaceDE w:val="0"/>
      <w:autoSpaceDN w:val="0"/>
      <w:spacing w:before="100"/>
      <w:ind w:left="100"/>
    </w:pPr>
    <w:rPr>
      <w:rFonts w:ascii="NimbusSanNov" w:eastAsia="NimbusSanNov" w:hAnsi="NimbusSanNov" w:cs="NimbusSanNov"/>
      <w:noProof/>
    </w:rPr>
  </w:style>
  <w:style w:type="paragraph" w:customStyle="1" w:styleId="Haupttitel">
    <w:name w:val="Haupttitel"/>
    <w:basedOn w:val="Textkrper"/>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styleId="Textkrper">
    <w:name w:val="Body Text"/>
    <w:basedOn w:val="Standard"/>
    <w:link w:val="TextkrperZchn"/>
    <w:uiPriority w:val="99"/>
    <w:semiHidden/>
    <w:unhideWhenUsed/>
    <w:rsid w:val="00157639"/>
    <w:pPr>
      <w:spacing w:after="120"/>
    </w:pPr>
  </w:style>
  <w:style w:type="character" w:customStyle="1" w:styleId="TextkrperZchn">
    <w:name w:val="Textkörper Zchn"/>
    <w:basedOn w:val="Absatz-Standardschriftart"/>
    <w:link w:val="Textkrper"/>
    <w:uiPriority w:val="99"/>
    <w:semiHidden/>
    <w:rsid w:val="00157639"/>
  </w:style>
  <w:style w:type="paragraph" w:customStyle="1" w:styleId="UntertitelTitelseite">
    <w:name w:val="Untertitel Titelseite"/>
    <w:basedOn w:val="Standard"/>
    <w:uiPriority w:val="1"/>
    <w:qFormat/>
    <w:rsid w:val="00157639"/>
    <w:pPr>
      <w:widowControl w:val="0"/>
      <w:autoSpaceDE w:val="0"/>
      <w:autoSpaceDN w:val="0"/>
      <w:spacing w:before="248"/>
      <w:ind w:left="114"/>
    </w:pPr>
    <w:rPr>
      <w:rFonts w:ascii="NimbusSanNovSemBol" w:eastAsia="NimbusSanNov" w:hAnsi="NimbusSanNovSemBol" w:cs="NimbusSanNov"/>
      <w:color w:val="231F20"/>
      <w:sz w:val="28"/>
      <w:lang w:val="de-DE" w:eastAsia="de-DE" w:bidi="de-DE"/>
    </w:rPr>
  </w:style>
  <w:style w:type="paragraph" w:customStyle="1" w:styleId="HaupttitelTitelseite">
    <w:name w:val="Haupttitel Titelseite"/>
    <w:basedOn w:val="Textkrper"/>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customStyle="1" w:styleId="01DossierNrTitelseite">
    <w:name w:val="01 Dossier Nr. Titelseite"/>
    <w:basedOn w:val="Standard"/>
    <w:uiPriority w:val="1"/>
    <w:qFormat/>
    <w:rsid w:val="00157639"/>
    <w:pPr>
      <w:widowControl w:val="0"/>
      <w:autoSpaceDE w:val="0"/>
      <w:autoSpaceDN w:val="0"/>
      <w:spacing w:before="100"/>
      <w:ind w:left="100"/>
    </w:pPr>
    <w:rPr>
      <w:rFonts w:ascii="NimbusSanNov" w:eastAsia="NimbusSanNov" w:hAnsi="NimbusSanNov" w:cs="NimbusSanNov"/>
      <w:noProof/>
    </w:rPr>
  </w:style>
  <w:style w:type="paragraph" w:customStyle="1" w:styleId="02HaupttitelTitelseite">
    <w:name w:val="02 Haupttitel Titelseite"/>
    <w:basedOn w:val="Textkrper"/>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customStyle="1" w:styleId="03UntertitelTitelseite">
    <w:name w:val="03 Untertitel Titelseite"/>
    <w:basedOn w:val="Standard"/>
    <w:uiPriority w:val="1"/>
    <w:qFormat/>
    <w:rsid w:val="00157639"/>
    <w:pPr>
      <w:widowControl w:val="0"/>
      <w:autoSpaceDE w:val="0"/>
      <w:autoSpaceDN w:val="0"/>
      <w:spacing w:before="248"/>
      <w:ind w:left="114"/>
    </w:pPr>
    <w:rPr>
      <w:rFonts w:ascii="NimbusSanNovSemBol" w:eastAsia="NimbusSanNov" w:hAnsi="NimbusSanNovSemBol" w:cs="NimbusSanNov"/>
      <w:color w:val="231F20"/>
      <w:sz w:val="28"/>
      <w:lang w:val="de-DE" w:eastAsia="de-DE" w:bidi="de-DE"/>
    </w:rPr>
  </w:style>
  <w:style w:type="paragraph" w:customStyle="1" w:styleId="04DatumundAutorInTitelseite">
    <w:name w:val="04 Datum und AutorIn Titelseite"/>
    <w:basedOn w:val="Standard"/>
    <w:uiPriority w:val="1"/>
    <w:qFormat/>
    <w:rsid w:val="00157639"/>
    <w:pPr>
      <w:widowControl w:val="0"/>
      <w:autoSpaceDE w:val="0"/>
      <w:autoSpaceDN w:val="0"/>
      <w:spacing w:line="244" w:lineRule="auto"/>
      <w:ind w:left="104" w:right="7331"/>
    </w:pPr>
    <w:rPr>
      <w:rFonts w:ascii="NimbusSanNov" w:eastAsia="NimbusSanNov" w:hAnsi="NimbusSanNov" w:cs="NimbusSanNov"/>
      <w:color w:val="231F20"/>
      <w:lang w:val="de-DE" w:eastAsia="de-DE" w:bidi="de-DE"/>
    </w:rPr>
  </w:style>
  <w:style w:type="character" w:customStyle="1" w:styleId="mc-toc-title">
    <w:name w:val="mc-toc-title"/>
    <w:basedOn w:val="Absatz-Standardschriftart"/>
    <w:rsid w:val="001F63A7"/>
  </w:style>
  <w:style w:type="character" w:styleId="Fett">
    <w:name w:val="Strong"/>
    <w:basedOn w:val="Absatz-Standardschriftart"/>
    <w:uiPriority w:val="22"/>
    <w:qFormat/>
    <w:rsid w:val="001F63A7"/>
    <w:rPr>
      <w:b/>
      <w:bCs/>
    </w:rPr>
  </w:style>
  <w:style w:type="paragraph" w:styleId="Sprechblasentext">
    <w:name w:val="Balloon Text"/>
    <w:basedOn w:val="Standard"/>
    <w:link w:val="SprechblasentextZchn"/>
    <w:uiPriority w:val="99"/>
    <w:semiHidden/>
    <w:unhideWhenUsed/>
    <w:rsid w:val="00B533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3EE"/>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Preisser</dc:creator>
  <cp:keywords/>
  <dc:description/>
  <cp:lastModifiedBy>Linda Rosenkranz</cp:lastModifiedBy>
  <cp:revision>3</cp:revision>
  <cp:lastPrinted>2018-10-17T12:09:00Z</cp:lastPrinted>
  <dcterms:created xsi:type="dcterms:W3CDTF">2018-10-17T12:17:00Z</dcterms:created>
  <dcterms:modified xsi:type="dcterms:W3CDTF">2018-10-17T12:18:00Z</dcterms:modified>
</cp:coreProperties>
</file>