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12B" w:rsidRDefault="000F7C52" w:rsidP="0072564F">
      <w:pPr>
        <w:spacing w:after="0" w:line="300" w:lineRule="exact"/>
        <w:rPr>
          <w:rFonts w:ascii="Arial" w:hAnsi="Arial" w:cs="Arial"/>
          <w:sz w:val="20"/>
          <w:szCs w:val="20"/>
        </w:rPr>
      </w:pPr>
      <w:r>
        <w:rPr>
          <w:rFonts w:eastAsia="Times New Roman"/>
          <w:noProof/>
          <w:lang w:eastAsia="de-CH"/>
        </w:rPr>
        <w:drawing>
          <wp:anchor distT="0" distB="0" distL="114300" distR="114300" simplePos="0" relativeHeight="251659264" behindDoc="0" locked="0" layoutInCell="1" allowOverlap="1" wp14:anchorId="137D8D21" wp14:editId="529BF2FE">
            <wp:simplePos x="0" y="0"/>
            <wp:positionH relativeFrom="page">
              <wp:align>left</wp:align>
            </wp:positionH>
            <wp:positionV relativeFrom="paragraph">
              <wp:posOffset>-904875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564F" w:rsidRDefault="0072564F" w:rsidP="0072564F">
      <w:pPr>
        <w:spacing w:after="0" w:line="300" w:lineRule="exact"/>
        <w:rPr>
          <w:rFonts w:ascii="Arial" w:hAnsi="Arial" w:cs="Arial"/>
          <w:sz w:val="20"/>
          <w:szCs w:val="20"/>
        </w:rPr>
      </w:pPr>
    </w:p>
    <w:p w:rsidR="0072564F" w:rsidRDefault="0072564F" w:rsidP="0072564F">
      <w:pPr>
        <w:spacing w:after="0" w:line="300" w:lineRule="exact"/>
        <w:rPr>
          <w:rFonts w:ascii="Arial" w:hAnsi="Arial" w:cs="Arial"/>
          <w:sz w:val="20"/>
          <w:szCs w:val="20"/>
        </w:rPr>
      </w:pPr>
    </w:p>
    <w:p w:rsidR="0072564F" w:rsidRDefault="0072564F" w:rsidP="0072564F">
      <w:pPr>
        <w:spacing w:after="0" w:line="300" w:lineRule="exact"/>
        <w:rPr>
          <w:rFonts w:ascii="Arial" w:hAnsi="Arial" w:cs="Arial"/>
          <w:sz w:val="20"/>
          <w:szCs w:val="20"/>
        </w:rPr>
      </w:pPr>
    </w:p>
    <w:p w:rsidR="0072564F" w:rsidRDefault="0072564F" w:rsidP="0072564F">
      <w:pPr>
        <w:spacing w:after="0" w:line="300" w:lineRule="exact"/>
        <w:rPr>
          <w:rFonts w:ascii="Arial" w:hAnsi="Arial" w:cs="Arial"/>
          <w:sz w:val="20"/>
          <w:szCs w:val="20"/>
        </w:rPr>
      </w:pPr>
    </w:p>
    <w:p w:rsidR="0072564F" w:rsidRDefault="0072564F" w:rsidP="0072564F">
      <w:pPr>
        <w:spacing w:after="0" w:line="300" w:lineRule="exact"/>
        <w:rPr>
          <w:rFonts w:ascii="Arial" w:hAnsi="Arial" w:cs="Arial"/>
          <w:sz w:val="20"/>
          <w:szCs w:val="20"/>
        </w:rPr>
      </w:pPr>
    </w:p>
    <w:p w:rsidR="0072564F" w:rsidRPr="000F7C52" w:rsidRDefault="0072564F" w:rsidP="0072564F">
      <w:pPr>
        <w:spacing w:after="0" w:line="300" w:lineRule="exact"/>
        <w:rPr>
          <w:rFonts w:ascii="Arial" w:hAnsi="Arial" w:cs="Arial"/>
          <w:sz w:val="20"/>
          <w:szCs w:val="20"/>
          <w:lang w:val="fr-CH"/>
        </w:rPr>
      </w:pPr>
      <w:r w:rsidRPr="000F7C52">
        <w:rPr>
          <w:rFonts w:ascii="Arial" w:hAnsi="Arial" w:cs="Arial"/>
          <w:sz w:val="20"/>
          <w:szCs w:val="20"/>
          <w:lang w:val="fr-CH"/>
        </w:rPr>
        <w:t xml:space="preserve">Berne, le 28 juin 2018 </w:t>
      </w:r>
    </w:p>
    <w:p w:rsidR="0072564F" w:rsidRPr="000F7C52" w:rsidRDefault="0072564F" w:rsidP="0072564F">
      <w:pPr>
        <w:spacing w:after="0" w:line="300" w:lineRule="exact"/>
        <w:rPr>
          <w:rFonts w:ascii="Arial" w:hAnsi="Arial" w:cs="Arial"/>
          <w:sz w:val="20"/>
          <w:szCs w:val="20"/>
          <w:lang w:val="fr-CH"/>
        </w:rPr>
      </w:pPr>
    </w:p>
    <w:p w:rsidR="0072564F" w:rsidRPr="000F7C52" w:rsidRDefault="0072564F" w:rsidP="0072564F">
      <w:pPr>
        <w:spacing w:after="0" w:line="300" w:lineRule="exact"/>
        <w:rPr>
          <w:rFonts w:ascii="Arial" w:hAnsi="Arial" w:cs="Arial"/>
          <w:b/>
          <w:sz w:val="28"/>
          <w:szCs w:val="28"/>
          <w:lang w:val="fr-CH"/>
        </w:rPr>
      </w:pPr>
      <w:r w:rsidRPr="000F7C52">
        <w:rPr>
          <w:rFonts w:ascii="Arial" w:hAnsi="Arial" w:cs="Arial"/>
          <w:b/>
          <w:sz w:val="28"/>
          <w:szCs w:val="28"/>
          <w:lang w:val="fr-CH"/>
        </w:rPr>
        <w:t>L’AVS a besoin de plus de moyens mais pas d’un âge de la retraite des femmes plus élevé</w:t>
      </w:r>
    </w:p>
    <w:p w:rsidR="0072564F" w:rsidRDefault="0072564F" w:rsidP="0072564F">
      <w:pPr>
        <w:spacing w:after="0" w:line="300" w:lineRule="exact"/>
        <w:rPr>
          <w:rFonts w:ascii="Arial" w:hAnsi="Arial" w:cs="Arial"/>
          <w:sz w:val="20"/>
          <w:szCs w:val="20"/>
          <w:lang w:val="fr-CH"/>
        </w:rPr>
      </w:pPr>
    </w:p>
    <w:p w:rsidR="0072564F" w:rsidRPr="000F7C52" w:rsidRDefault="00ED4F59" w:rsidP="0072564F">
      <w:pPr>
        <w:spacing w:after="0" w:line="300" w:lineRule="exact"/>
        <w:rPr>
          <w:rFonts w:ascii="Arial" w:hAnsi="Arial" w:cs="Arial"/>
          <w:b/>
          <w:sz w:val="20"/>
          <w:szCs w:val="20"/>
          <w:lang w:val="fr-CH"/>
        </w:rPr>
      </w:pPr>
      <w:r>
        <w:rPr>
          <w:rFonts w:ascii="Arial" w:hAnsi="Arial" w:cs="Arial"/>
          <w:b/>
          <w:sz w:val="20"/>
          <w:szCs w:val="20"/>
          <w:lang w:val="fr-CH"/>
        </w:rPr>
        <w:t>La réforme de l’AVS coûte ;</w:t>
      </w:r>
      <w:r w:rsidR="0072564F" w:rsidRPr="000F7C52">
        <w:rPr>
          <w:rFonts w:ascii="Arial" w:hAnsi="Arial" w:cs="Arial"/>
          <w:b/>
          <w:sz w:val="20"/>
          <w:szCs w:val="20"/>
          <w:lang w:val="fr-CH"/>
        </w:rPr>
        <w:t xml:space="preserve"> cela était déjà clair lors de la votation sur la réforme de la prévoyance vieillesse 2020. Les propositions du Conseil fédéral montrent que la prochaine réforme s</w:t>
      </w:r>
      <w:r>
        <w:rPr>
          <w:rFonts w:ascii="Arial" w:hAnsi="Arial" w:cs="Arial"/>
          <w:b/>
          <w:sz w:val="20"/>
          <w:szCs w:val="20"/>
          <w:lang w:val="fr-CH"/>
        </w:rPr>
        <w:t>era encore plus chère. La durée pour assainir l’AVS</w:t>
      </w:r>
      <w:r w:rsidR="0072564F" w:rsidRPr="000F7C52">
        <w:rPr>
          <w:rFonts w:ascii="Arial" w:hAnsi="Arial" w:cs="Arial"/>
          <w:b/>
          <w:sz w:val="20"/>
          <w:szCs w:val="20"/>
          <w:lang w:val="fr-CH"/>
        </w:rPr>
        <w:t xml:space="preserve"> est nettement prolongé</w:t>
      </w:r>
      <w:r>
        <w:rPr>
          <w:rFonts w:ascii="Arial" w:hAnsi="Arial" w:cs="Arial"/>
          <w:b/>
          <w:sz w:val="20"/>
          <w:szCs w:val="20"/>
          <w:lang w:val="fr-CH"/>
        </w:rPr>
        <w:t>e</w:t>
      </w:r>
      <w:r w:rsidR="0072564F" w:rsidRPr="000F7C52">
        <w:rPr>
          <w:rFonts w:ascii="Arial" w:hAnsi="Arial" w:cs="Arial"/>
          <w:b/>
          <w:sz w:val="20"/>
          <w:szCs w:val="20"/>
          <w:lang w:val="fr-CH"/>
        </w:rPr>
        <w:t>. L’augmentation de l’âge de la retraite des femmes sans compensation adéquate n’obtiendra pas de majorité. Travail.Suisse, l’organisation faîtière indépendante des travailleurs et travailleuses</w:t>
      </w:r>
      <w:r>
        <w:rPr>
          <w:rFonts w:ascii="Arial" w:hAnsi="Arial" w:cs="Arial"/>
          <w:b/>
          <w:sz w:val="20"/>
          <w:szCs w:val="20"/>
          <w:lang w:val="fr-CH"/>
        </w:rPr>
        <w:t>,</w:t>
      </w:r>
      <w:r w:rsidR="0072564F" w:rsidRPr="000F7C52">
        <w:rPr>
          <w:rFonts w:ascii="Arial" w:hAnsi="Arial" w:cs="Arial"/>
          <w:b/>
          <w:sz w:val="20"/>
          <w:szCs w:val="20"/>
          <w:lang w:val="fr-CH"/>
        </w:rPr>
        <w:t xml:space="preserve"> a toujours demandé un financement supplémentaire solide sans réduct</w:t>
      </w:r>
      <w:r>
        <w:rPr>
          <w:rFonts w:ascii="Arial" w:hAnsi="Arial" w:cs="Arial"/>
          <w:b/>
          <w:sz w:val="20"/>
          <w:szCs w:val="20"/>
          <w:lang w:val="fr-CH"/>
        </w:rPr>
        <w:t>ions de prestations.  Les rentes des futur</w:t>
      </w:r>
      <w:r w:rsidR="0072564F" w:rsidRPr="000F7C52">
        <w:rPr>
          <w:rFonts w:ascii="Arial" w:hAnsi="Arial" w:cs="Arial"/>
          <w:b/>
          <w:sz w:val="20"/>
          <w:szCs w:val="20"/>
          <w:lang w:val="fr-CH"/>
        </w:rPr>
        <w:t>s rentiers et rentièr</w:t>
      </w:r>
      <w:r>
        <w:rPr>
          <w:rFonts w:ascii="Arial" w:hAnsi="Arial" w:cs="Arial"/>
          <w:b/>
          <w:sz w:val="20"/>
          <w:szCs w:val="20"/>
          <w:lang w:val="fr-CH"/>
        </w:rPr>
        <w:t>es doivent</w:t>
      </w:r>
      <w:r w:rsidR="00800963">
        <w:rPr>
          <w:rFonts w:ascii="Arial" w:hAnsi="Arial" w:cs="Arial"/>
          <w:b/>
          <w:sz w:val="20"/>
          <w:szCs w:val="20"/>
          <w:lang w:val="fr-CH"/>
        </w:rPr>
        <w:t xml:space="preserve"> leur permettre de vivre avec suffisamment d’argent. </w:t>
      </w:r>
    </w:p>
    <w:p w:rsidR="0072564F" w:rsidRDefault="0072564F" w:rsidP="0072564F">
      <w:pPr>
        <w:spacing w:after="0" w:line="300" w:lineRule="exact"/>
        <w:rPr>
          <w:rFonts w:ascii="Arial" w:hAnsi="Arial" w:cs="Arial"/>
          <w:sz w:val="20"/>
          <w:szCs w:val="20"/>
          <w:lang w:val="fr-CH"/>
        </w:rPr>
      </w:pPr>
    </w:p>
    <w:p w:rsidR="00156F55" w:rsidRDefault="00156F55" w:rsidP="0072564F">
      <w:pPr>
        <w:spacing w:after="0" w:line="300" w:lineRule="exact"/>
        <w:rPr>
          <w:rFonts w:ascii="Arial" w:hAnsi="Arial" w:cs="Arial"/>
          <w:sz w:val="20"/>
          <w:szCs w:val="20"/>
          <w:lang w:val="fr-CH"/>
        </w:rPr>
      </w:pPr>
      <w:r>
        <w:rPr>
          <w:rFonts w:ascii="Arial" w:hAnsi="Arial" w:cs="Arial"/>
          <w:sz w:val="20"/>
          <w:szCs w:val="20"/>
          <w:lang w:val="fr-CH"/>
        </w:rPr>
        <w:t>L’importante</w:t>
      </w:r>
      <w:r w:rsidR="00B54996">
        <w:rPr>
          <w:rFonts w:ascii="Arial" w:hAnsi="Arial" w:cs="Arial"/>
          <w:sz w:val="20"/>
          <w:szCs w:val="20"/>
          <w:lang w:val="fr-CH"/>
        </w:rPr>
        <w:t xml:space="preserve"> génération des baby boomer arrive à la retraite. L’AVS a donc besoin de plus d’argent au cours des prochaines années pour financer les rentes. En rais</w:t>
      </w:r>
      <w:r>
        <w:rPr>
          <w:rFonts w:ascii="Arial" w:hAnsi="Arial" w:cs="Arial"/>
          <w:sz w:val="20"/>
          <w:szCs w:val="20"/>
          <w:lang w:val="fr-CH"/>
        </w:rPr>
        <w:t>on de ce défi d’une durée déterminée</w:t>
      </w:r>
      <w:r w:rsidR="00B54996">
        <w:rPr>
          <w:rFonts w:ascii="Arial" w:hAnsi="Arial" w:cs="Arial"/>
          <w:sz w:val="20"/>
          <w:szCs w:val="20"/>
          <w:lang w:val="fr-CH"/>
        </w:rPr>
        <w:t>, Travail.Suisse ne veut pas</w:t>
      </w:r>
      <w:r>
        <w:rPr>
          <w:rFonts w:ascii="Arial" w:hAnsi="Arial" w:cs="Arial"/>
          <w:sz w:val="20"/>
          <w:szCs w:val="20"/>
          <w:lang w:val="fr-CH"/>
        </w:rPr>
        <w:t xml:space="preserve"> que l’on</w:t>
      </w:r>
      <w:r w:rsidR="00B54996">
        <w:rPr>
          <w:rFonts w:ascii="Arial" w:hAnsi="Arial" w:cs="Arial"/>
          <w:sz w:val="20"/>
          <w:szCs w:val="20"/>
          <w:lang w:val="fr-CH"/>
        </w:rPr>
        <w:t xml:space="preserve"> réduire les prestations pour la génération de rentiers à venir. La Suisse peut financer les rentes de toutes les générations. </w:t>
      </w:r>
      <w:r w:rsidR="00473EC5">
        <w:rPr>
          <w:rFonts w:ascii="Arial" w:hAnsi="Arial" w:cs="Arial"/>
          <w:sz w:val="20"/>
          <w:szCs w:val="20"/>
          <w:lang w:val="fr-CH"/>
        </w:rPr>
        <w:t>Médire sur l’AVS n’a pas lieu d’être, mais il faut un bon financement.  Travail.Suisse a toujours demandé un pourcent de TVA baby boomer en combinaison avec d’autres mesures. Le Conseil fédéral propose maintenant un financement a</w:t>
      </w:r>
      <w:r>
        <w:rPr>
          <w:rFonts w:ascii="Arial" w:hAnsi="Arial" w:cs="Arial"/>
          <w:sz w:val="20"/>
          <w:szCs w:val="20"/>
          <w:lang w:val="fr-CH"/>
        </w:rPr>
        <w:t>vec un relèvement de la TVA.  E</w:t>
      </w:r>
      <w:r w:rsidR="00473EC5">
        <w:rPr>
          <w:rFonts w:ascii="Arial" w:hAnsi="Arial" w:cs="Arial"/>
          <w:sz w:val="20"/>
          <w:szCs w:val="20"/>
          <w:lang w:val="fr-CH"/>
        </w:rPr>
        <w:t>n comparaison avec la prévoyance vieillesse 2020,</w:t>
      </w:r>
      <w:r>
        <w:rPr>
          <w:rFonts w:ascii="Arial" w:hAnsi="Arial" w:cs="Arial"/>
          <w:sz w:val="20"/>
          <w:szCs w:val="20"/>
          <w:lang w:val="fr-CH"/>
        </w:rPr>
        <w:t xml:space="preserve"> l’horizon temporel du projet est plus grand,</w:t>
      </w:r>
      <w:r w:rsidR="00473EC5">
        <w:rPr>
          <w:rFonts w:ascii="Arial" w:hAnsi="Arial" w:cs="Arial"/>
          <w:sz w:val="20"/>
          <w:szCs w:val="20"/>
          <w:lang w:val="fr-CH"/>
        </w:rPr>
        <w:t xml:space="preserve"> ce qui </w:t>
      </w:r>
      <w:r>
        <w:rPr>
          <w:rFonts w:ascii="Arial" w:hAnsi="Arial" w:cs="Arial"/>
          <w:sz w:val="20"/>
          <w:szCs w:val="20"/>
          <w:lang w:val="fr-CH"/>
        </w:rPr>
        <w:t>le rend</w:t>
      </w:r>
      <w:r w:rsidR="00473EC5">
        <w:rPr>
          <w:rFonts w:ascii="Arial" w:hAnsi="Arial" w:cs="Arial"/>
          <w:sz w:val="20"/>
          <w:szCs w:val="20"/>
          <w:lang w:val="fr-CH"/>
        </w:rPr>
        <w:t xml:space="preserve"> plus </w:t>
      </w:r>
      <w:r>
        <w:rPr>
          <w:rFonts w:ascii="Arial" w:hAnsi="Arial" w:cs="Arial"/>
          <w:sz w:val="20"/>
          <w:szCs w:val="20"/>
          <w:lang w:val="fr-CH"/>
        </w:rPr>
        <w:t>cher mais sécurise les rentes</w:t>
      </w:r>
      <w:r w:rsidR="00473EC5">
        <w:rPr>
          <w:rFonts w:ascii="Arial" w:hAnsi="Arial" w:cs="Arial"/>
          <w:sz w:val="20"/>
          <w:szCs w:val="20"/>
          <w:lang w:val="fr-CH"/>
        </w:rPr>
        <w:t xml:space="preserve">. </w:t>
      </w:r>
      <w:r>
        <w:rPr>
          <w:rFonts w:ascii="Arial" w:hAnsi="Arial" w:cs="Arial"/>
          <w:sz w:val="20"/>
          <w:szCs w:val="20"/>
          <w:lang w:val="fr-CH"/>
        </w:rPr>
        <w:t>A</w:t>
      </w:r>
      <w:r>
        <w:rPr>
          <w:rFonts w:ascii="Arial" w:hAnsi="Arial" w:cs="Arial"/>
          <w:sz w:val="20"/>
          <w:szCs w:val="20"/>
          <w:lang w:val="fr-CH"/>
        </w:rPr>
        <w:t>vec les contributions salariales plus élevé</w:t>
      </w:r>
      <w:r>
        <w:rPr>
          <w:rFonts w:ascii="Arial" w:hAnsi="Arial" w:cs="Arial"/>
          <w:sz w:val="20"/>
          <w:szCs w:val="20"/>
          <w:lang w:val="fr-CH"/>
        </w:rPr>
        <w:t>es qu’apporte le projet fiscal, o</w:t>
      </w:r>
      <w:r w:rsidR="00473EC5">
        <w:rPr>
          <w:rFonts w:ascii="Arial" w:hAnsi="Arial" w:cs="Arial"/>
          <w:sz w:val="20"/>
          <w:szCs w:val="20"/>
          <w:lang w:val="fr-CH"/>
        </w:rPr>
        <w:t>n peut garantir l’AVS pou</w:t>
      </w:r>
      <w:r>
        <w:rPr>
          <w:rFonts w:ascii="Arial" w:hAnsi="Arial" w:cs="Arial"/>
          <w:sz w:val="20"/>
          <w:szCs w:val="20"/>
          <w:lang w:val="fr-CH"/>
        </w:rPr>
        <w:t>r toutes les générations</w:t>
      </w:r>
      <w:r w:rsidR="00473EC5">
        <w:rPr>
          <w:rFonts w:ascii="Arial" w:hAnsi="Arial" w:cs="Arial"/>
          <w:sz w:val="20"/>
          <w:szCs w:val="20"/>
          <w:lang w:val="fr-CH"/>
        </w:rPr>
        <w:t xml:space="preserve"> </w:t>
      </w:r>
    </w:p>
    <w:p w:rsidR="00156F55" w:rsidRDefault="00156F55" w:rsidP="0072564F">
      <w:pPr>
        <w:spacing w:after="0" w:line="300" w:lineRule="exact"/>
        <w:rPr>
          <w:rFonts w:ascii="Arial" w:hAnsi="Arial" w:cs="Arial"/>
          <w:sz w:val="20"/>
          <w:szCs w:val="20"/>
          <w:lang w:val="fr-CH"/>
        </w:rPr>
      </w:pPr>
    </w:p>
    <w:p w:rsidR="00473EC5" w:rsidRDefault="00B261B3" w:rsidP="0072564F">
      <w:pPr>
        <w:spacing w:after="0" w:line="300" w:lineRule="exact"/>
        <w:rPr>
          <w:rFonts w:ascii="Arial" w:hAnsi="Arial" w:cs="Arial"/>
          <w:sz w:val="20"/>
          <w:szCs w:val="20"/>
          <w:lang w:val="fr-CH"/>
        </w:rPr>
      </w:pPr>
      <w:r>
        <w:rPr>
          <w:rFonts w:ascii="Arial" w:hAnsi="Arial" w:cs="Arial"/>
          <w:sz w:val="20"/>
          <w:szCs w:val="20"/>
          <w:lang w:val="fr-CH"/>
        </w:rPr>
        <w:t>Pour Travail.Suisse, le relèvement de l’âge de la retraite des femmes n’est pas praticable  La prévoyance vieillesse 2020 a été rejetée selon les sondages faits après la votation</w:t>
      </w:r>
      <w:r w:rsidR="00156F55">
        <w:rPr>
          <w:rFonts w:ascii="Arial" w:hAnsi="Arial" w:cs="Arial"/>
          <w:sz w:val="20"/>
          <w:szCs w:val="20"/>
          <w:lang w:val="fr-CH"/>
        </w:rPr>
        <w:t>,</w:t>
      </w:r>
      <w:r>
        <w:rPr>
          <w:rFonts w:ascii="Arial" w:hAnsi="Arial" w:cs="Arial"/>
          <w:sz w:val="20"/>
          <w:szCs w:val="20"/>
          <w:lang w:val="fr-CH"/>
        </w:rPr>
        <w:t xml:space="preserve"> en particulier en raison de l’augmentation de l’âge de la retraite.  Du fait que l’égalité n’est toujours pas réalisée, il ne faut pas toucher aux rentes des femmes. Les variantes de compensation prévues n’y changent rien. La flexibilisation de l’âge de la retraite entre 62 et 70 ans dans les deux piliers est une bonne chose et doit être soutenue. </w:t>
      </w:r>
    </w:p>
    <w:p w:rsidR="00B261B3" w:rsidRDefault="00B261B3" w:rsidP="0072564F">
      <w:pPr>
        <w:spacing w:after="0" w:line="300" w:lineRule="exact"/>
        <w:rPr>
          <w:rFonts w:ascii="Arial" w:hAnsi="Arial" w:cs="Arial"/>
          <w:sz w:val="20"/>
          <w:szCs w:val="20"/>
          <w:lang w:val="fr-CH"/>
        </w:rPr>
      </w:pPr>
    </w:p>
    <w:p w:rsidR="00B261B3" w:rsidRDefault="00B261B3" w:rsidP="0072564F">
      <w:pPr>
        <w:spacing w:after="0" w:line="300" w:lineRule="exact"/>
        <w:rPr>
          <w:rFonts w:ascii="Arial" w:hAnsi="Arial" w:cs="Arial"/>
          <w:sz w:val="20"/>
          <w:szCs w:val="20"/>
          <w:lang w:val="fr-CH"/>
        </w:rPr>
      </w:pPr>
      <w:r>
        <w:rPr>
          <w:rFonts w:ascii="Arial" w:hAnsi="Arial" w:cs="Arial"/>
          <w:sz w:val="20"/>
          <w:szCs w:val="20"/>
          <w:lang w:val="fr-CH"/>
        </w:rPr>
        <w:t>Avec le concept global pour la réforme fiscale 17 et le re</w:t>
      </w:r>
      <w:r w:rsidR="005F2A98">
        <w:rPr>
          <w:rFonts w:ascii="Arial" w:hAnsi="Arial" w:cs="Arial"/>
          <w:sz w:val="20"/>
          <w:szCs w:val="20"/>
          <w:lang w:val="fr-CH"/>
        </w:rPr>
        <w:t>lèvement des cotisation</w:t>
      </w:r>
      <w:r w:rsidR="00E327FF">
        <w:rPr>
          <w:rFonts w:ascii="Arial" w:hAnsi="Arial" w:cs="Arial"/>
          <w:sz w:val="20"/>
          <w:szCs w:val="20"/>
          <w:lang w:val="fr-CH"/>
        </w:rPr>
        <w:t>s</w:t>
      </w:r>
      <w:r w:rsidR="005F2A98">
        <w:rPr>
          <w:rFonts w:ascii="Arial" w:hAnsi="Arial" w:cs="Arial"/>
          <w:sz w:val="20"/>
          <w:szCs w:val="20"/>
          <w:lang w:val="fr-CH"/>
        </w:rPr>
        <w:t xml:space="preserve"> salariales pour l’AVS le besoin de financement se réduit selon le Conseil fédéral de 0,7 pourcent de TVA.</w:t>
      </w:r>
      <w:r w:rsidR="000F7C52">
        <w:rPr>
          <w:rFonts w:ascii="Arial" w:hAnsi="Arial" w:cs="Arial"/>
          <w:sz w:val="20"/>
          <w:szCs w:val="20"/>
          <w:lang w:val="fr-CH"/>
        </w:rPr>
        <w:t xml:space="preserve"> Travail.Suisse demande l’augmentation de la TVA pour un pourcent baby boomer mais sans relèvement de l’âge de la retraite des femmes à 65 ans. La population est prête à payer un peu plus pour la prévoyance vieillesse </w:t>
      </w:r>
      <w:r w:rsidR="00E327FF">
        <w:rPr>
          <w:rFonts w:ascii="Arial" w:hAnsi="Arial" w:cs="Arial"/>
          <w:sz w:val="20"/>
          <w:szCs w:val="20"/>
          <w:lang w:val="fr-CH"/>
        </w:rPr>
        <w:t>si</w:t>
      </w:r>
      <w:r w:rsidR="000F7C52">
        <w:rPr>
          <w:rFonts w:ascii="Arial" w:hAnsi="Arial" w:cs="Arial"/>
          <w:sz w:val="20"/>
          <w:szCs w:val="20"/>
          <w:lang w:val="fr-CH"/>
        </w:rPr>
        <w:t xml:space="preserve"> les prestations</w:t>
      </w:r>
      <w:r w:rsidR="00E327FF">
        <w:rPr>
          <w:rFonts w:ascii="Arial" w:hAnsi="Arial" w:cs="Arial"/>
          <w:sz w:val="20"/>
          <w:szCs w:val="20"/>
          <w:lang w:val="fr-CH"/>
        </w:rPr>
        <w:t xml:space="preserve"> sont garanties</w:t>
      </w:r>
      <w:r w:rsidR="000F7C52">
        <w:rPr>
          <w:rFonts w:ascii="Arial" w:hAnsi="Arial" w:cs="Arial"/>
          <w:sz w:val="20"/>
          <w:szCs w:val="20"/>
          <w:lang w:val="fr-CH"/>
        </w:rPr>
        <w:t>.  « Le projet AVS ne trouvera pas de majorité dans la population avec le relèvement de l’âge de la retraite des femmes et les variant</w:t>
      </w:r>
      <w:r w:rsidR="00E327FF">
        <w:rPr>
          <w:rFonts w:ascii="Arial" w:hAnsi="Arial" w:cs="Arial"/>
          <w:sz w:val="20"/>
          <w:szCs w:val="20"/>
          <w:lang w:val="fr-CH"/>
        </w:rPr>
        <w:t>e</w:t>
      </w:r>
      <w:r w:rsidR="000F7C52">
        <w:rPr>
          <w:rFonts w:ascii="Arial" w:hAnsi="Arial" w:cs="Arial"/>
          <w:sz w:val="20"/>
          <w:szCs w:val="20"/>
          <w:lang w:val="fr-CH"/>
        </w:rPr>
        <w:t xml:space="preserve">s de compensation » indique en forme de bilan Adrian </w:t>
      </w:r>
      <w:proofErr w:type="spellStart"/>
      <w:r w:rsidR="000F7C52">
        <w:rPr>
          <w:rFonts w:ascii="Arial" w:hAnsi="Arial" w:cs="Arial"/>
          <w:sz w:val="20"/>
          <w:szCs w:val="20"/>
          <w:lang w:val="fr-CH"/>
        </w:rPr>
        <w:t>Wüthrich</w:t>
      </w:r>
      <w:proofErr w:type="spellEnd"/>
      <w:r w:rsidR="000F7C52">
        <w:rPr>
          <w:rFonts w:ascii="Arial" w:hAnsi="Arial" w:cs="Arial"/>
          <w:sz w:val="20"/>
          <w:szCs w:val="20"/>
          <w:lang w:val="fr-CH"/>
        </w:rPr>
        <w:t>, président de Travail.S</w:t>
      </w:r>
      <w:r w:rsidR="00E327FF">
        <w:rPr>
          <w:rFonts w:ascii="Arial" w:hAnsi="Arial" w:cs="Arial"/>
          <w:sz w:val="20"/>
          <w:szCs w:val="20"/>
          <w:lang w:val="fr-CH"/>
        </w:rPr>
        <w:t>uisse et c</w:t>
      </w:r>
      <w:r w:rsidR="000F7C52">
        <w:rPr>
          <w:rFonts w:ascii="Arial" w:hAnsi="Arial" w:cs="Arial"/>
          <w:sz w:val="20"/>
          <w:szCs w:val="20"/>
          <w:lang w:val="fr-CH"/>
        </w:rPr>
        <w:t>onseiller national.</w:t>
      </w:r>
    </w:p>
    <w:p w:rsidR="000F7C52" w:rsidRDefault="000F7C52" w:rsidP="0072564F">
      <w:pPr>
        <w:spacing w:after="0" w:line="300" w:lineRule="exact"/>
        <w:rPr>
          <w:rFonts w:ascii="Arial" w:hAnsi="Arial" w:cs="Arial"/>
          <w:sz w:val="20"/>
          <w:szCs w:val="20"/>
          <w:lang w:val="fr-CH"/>
        </w:rPr>
      </w:pPr>
    </w:p>
    <w:p w:rsidR="000F7C52" w:rsidRDefault="000F7C52" w:rsidP="0072564F">
      <w:pPr>
        <w:spacing w:after="0" w:line="300" w:lineRule="exact"/>
        <w:rPr>
          <w:rFonts w:ascii="Arial" w:hAnsi="Arial" w:cs="Arial"/>
          <w:sz w:val="20"/>
          <w:szCs w:val="20"/>
          <w:lang w:val="fr-CH"/>
        </w:rPr>
      </w:pPr>
      <w:r w:rsidRPr="00E327FF">
        <w:rPr>
          <w:rFonts w:ascii="Arial" w:hAnsi="Arial" w:cs="Arial"/>
          <w:sz w:val="20"/>
          <w:szCs w:val="20"/>
          <w:u w:val="single"/>
          <w:lang w:val="fr-CH"/>
        </w:rPr>
        <w:t>Pour plus d’informations</w:t>
      </w:r>
      <w:r>
        <w:rPr>
          <w:rFonts w:ascii="Arial" w:hAnsi="Arial" w:cs="Arial"/>
          <w:sz w:val="20"/>
          <w:szCs w:val="20"/>
          <w:lang w:val="fr-CH"/>
        </w:rPr>
        <w:t> :</w:t>
      </w:r>
    </w:p>
    <w:p w:rsidR="000F7C52" w:rsidRPr="0072564F" w:rsidRDefault="000F7C52" w:rsidP="0072564F">
      <w:pPr>
        <w:spacing w:after="0" w:line="300" w:lineRule="exact"/>
        <w:rPr>
          <w:rFonts w:ascii="Arial" w:hAnsi="Arial" w:cs="Arial"/>
          <w:sz w:val="20"/>
          <w:szCs w:val="20"/>
          <w:lang w:val="fr-CH"/>
        </w:rPr>
      </w:pPr>
      <w:r>
        <w:rPr>
          <w:rFonts w:ascii="Arial" w:hAnsi="Arial" w:cs="Arial"/>
          <w:sz w:val="20"/>
          <w:szCs w:val="20"/>
          <w:lang w:val="fr-CH"/>
        </w:rPr>
        <w:t xml:space="preserve">Adrian </w:t>
      </w:r>
      <w:proofErr w:type="spellStart"/>
      <w:r>
        <w:rPr>
          <w:rFonts w:ascii="Arial" w:hAnsi="Arial" w:cs="Arial"/>
          <w:sz w:val="20"/>
          <w:szCs w:val="20"/>
          <w:lang w:val="fr-CH"/>
        </w:rPr>
        <w:t>Wüthrich</w:t>
      </w:r>
      <w:proofErr w:type="spellEnd"/>
      <w:r>
        <w:rPr>
          <w:rFonts w:ascii="Arial" w:hAnsi="Arial" w:cs="Arial"/>
          <w:sz w:val="20"/>
          <w:szCs w:val="20"/>
          <w:lang w:val="fr-CH"/>
        </w:rPr>
        <w:t>,</w:t>
      </w:r>
      <w:r w:rsidR="00E327FF">
        <w:rPr>
          <w:rFonts w:ascii="Arial" w:hAnsi="Arial" w:cs="Arial"/>
          <w:sz w:val="20"/>
          <w:szCs w:val="20"/>
          <w:lang w:val="fr-CH"/>
        </w:rPr>
        <w:t xml:space="preserve"> président de Travail.Suisse / c</w:t>
      </w:r>
      <w:bookmarkStart w:id="0" w:name="_GoBack"/>
      <w:bookmarkEnd w:id="0"/>
      <w:r>
        <w:rPr>
          <w:rFonts w:ascii="Arial" w:hAnsi="Arial" w:cs="Arial"/>
          <w:sz w:val="20"/>
          <w:szCs w:val="20"/>
          <w:lang w:val="fr-CH"/>
        </w:rPr>
        <w:t>onseiller national, Mobile : 079 287 04 93</w:t>
      </w:r>
    </w:p>
    <w:sectPr w:rsidR="000F7C52" w:rsidRPr="007256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4F"/>
    <w:rsid w:val="000F7C52"/>
    <w:rsid w:val="00156F55"/>
    <w:rsid w:val="003D712B"/>
    <w:rsid w:val="00473EC5"/>
    <w:rsid w:val="005F2A98"/>
    <w:rsid w:val="0072564F"/>
    <w:rsid w:val="00800963"/>
    <w:rsid w:val="00B261B3"/>
    <w:rsid w:val="00B54996"/>
    <w:rsid w:val="00C669B3"/>
    <w:rsid w:val="00E327FF"/>
    <w:rsid w:val="00ED4F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3EB3F-2E03-4AC7-8472-7FD896DB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Denis Torche</cp:lastModifiedBy>
  <cp:revision>8</cp:revision>
  <dcterms:created xsi:type="dcterms:W3CDTF">2018-06-28T09:39:00Z</dcterms:created>
  <dcterms:modified xsi:type="dcterms:W3CDTF">2018-06-28T11:12:00Z</dcterms:modified>
</cp:coreProperties>
</file>