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557" w:rsidRPr="00EC4557" w:rsidRDefault="00EC4557" w:rsidP="00EC4557">
      <w:pPr>
        <w:spacing w:after="0"/>
        <w:rPr>
          <w:szCs w:val="20"/>
        </w:rPr>
      </w:pPr>
      <w:r w:rsidRPr="007F6ECD">
        <w:rPr>
          <w:szCs w:val="20"/>
        </w:rPr>
        <w:t>Medienservice</w:t>
      </w:r>
      <w:r>
        <w:rPr>
          <w:szCs w:val="20"/>
        </w:rPr>
        <w:t xml:space="preserve"> Travail.Suisse – Ausgabe vom 18. Dezember</w:t>
      </w:r>
      <w:r w:rsidRPr="007F6ECD">
        <w:rPr>
          <w:szCs w:val="20"/>
        </w:rPr>
        <w:t xml:space="preserve"> 2017</w:t>
      </w:r>
    </w:p>
    <w:p w:rsidR="00EC4557" w:rsidRDefault="00EC4557" w:rsidP="00EC4557">
      <w:pPr>
        <w:spacing w:after="0"/>
        <w:rPr>
          <w:b/>
          <w:szCs w:val="20"/>
        </w:rPr>
      </w:pPr>
    </w:p>
    <w:p w:rsidR="00EC4557" w:rsidRDefault="00EC4557" w:rsidP="00EC4557">
      <w:pPr>
        <w:spacing w:after="0"/>
        <w:rPr>
          <w:b/>
          <w:szCs w:val="20"/>
        </w:rPr>
      </w:pPr>
    </w:p>
    <w:p w:rsidR="00EC4557" w:rsidRDefault="00EC4557" w:rsidP="00EC4557">
      <w:pPr>
        <w:spacing w:after="0"/>
        <w:rPr>
          <w:b/>
          <w:szCs w:val="20"/>
        </w:rPr>
      </w:pPr>
    </w:p>
    <w:p w:rsidR="00EC4557" w:rsidRDefault="00EC4557" w:rsidP="00EC4557">
      <w:pPr>
        <w:spacing w:after="0"/>
        <w:rPr>
          <w:b/>
          <w:szCs w:val="20"/>
        </w:rPr>
      </w:pPr>
    </w:p>
    <w:p w:rsidR="00EC4557" w:rsidRDefault="00EC4557" w:rsidP="00EC4557">
      <w:pPr>
        <w:spacing w:after="0"/>
        <w:rPr>
          <w:b/>
          <w:szCs w:val="20"/>
        </w:rPr>
      </w:pPr>
    </w:p>
    <w:p w:rsidR="00946EBF" w:rsidRPr="00EC4557" w:rsidRDefault="00A721AB" w:rsidP="00EC4557">
      <w:pPr>
        <w:spacing w:after="0" w:line="360" w:lineRule="exact"/>
        <w:rPr>
          <w:b/>
          <w:sz w:val="30"/>
          <w:szCs w:val="30"/>
        </w:rPr>
      </w:pPr>
      <w:r w:rsidRPr="00EC4557">
        <w:rPr>
          <w:b/>
          <w:sz w:val="30"/>
          <w:szCs w:val="30"/>
        </w:rPr>
        <w:t>Die Rolle der Gesamtarbeitsverträge bei der Arbeitsmarktintegration von Menschen mit Behinderungen</w:t>
      </w:r>
    </w:p>
    <w:p w:rsidR="00EC4557" w:rsidRPr="00EC4557" w:rsidRDefault="00EC4557" w:rsidP="00EC4557">
      <w:pPr>
        <w:spacing w:after="0"/>
        <w:rPr>
          <w:b/>
          <w:szCs w:val="20"/>
        </w:rPr>
      </w:pPr>
    </w:p>
    <w:p w:rsidR="001F4032" w:rsidRDefault="00033C9B" w:rsidP="00EC4557">
      <w:pPr>
        <w:spacing w:after="0"/>
        <w:rPr>
          <w:b/>
          <w:szCs w:val="20"/>
        </w:rPr>
      </w:pPr>
      <w:r w:rsidRPr="00EC4557">
        <w:rPr>
          <w:b/>
          <w:szCs w:val="20"/>
        </w:rPr>
        <w:t xml:space="preserve">Am 21. Dezember 2017 findet unter der Leitung von Bundesrat </w:t>
      </w:r>
      <w:r w:rsidR="009E72E4" w:rsidRPr="00EC4557">
        <w:rPr>
          <w:b/>
          <w:szCs w:val="20"/>
        </w:rPr>
        <w:t xml:space="preserve">(Bundespräsident) </w:t>
      </w:r>
      <w:r w:rsidRPr="00EC4557">
        <w:rPr>
          <w:b/>
          <w:szCs w:val="20"/>
        </w:rPr>
        <w:t xml:space="preserve">Alain Berset die dritte Konferenz zur Arbeitsmarktintegration von Menschen mit Behinderungen statt. An der Konferenz nimmt auch Travail.Suisse, der unabhängige Dachverband der Arbeitnehmenden, teil. Travail.Suisse stellt dabei eine Studie zum Thema „Über Gesamtarbeitsverträge die Integration von Menschen mit Behinderungen in den Arbeitsmarkt fördern“ vor. </w:t>
      </w:r>
      <w:r w:rsidR="001F4032" w:rsidRPr="00EC4557">
        <w:rPr>
          <w:b/>
          <w:szCs w:val="20"/>
        </w:rPr>
        <w:t>Diese weist sowohl auf aktuell gültige Regelungen in Gesamtarbeitsverträgen wie auch auf Lücken im Integrationsprozess von Menschen mit Behinderungen hin. Zudem werden in der Studie Ideen vorgestellt, wie ein GAV unterstützend wirken kann, um die Arbeitsmarktintegration von Menschen mit Behinderungen zu verbessern.</w:t>
      </w:r>
    </w:p>
    <w:p w:rsidR="00EC4557" w:rsidRDefault="00EC4557" w:rsidP="00EC4557">
      <w:pPr>
        <w:spacing w:after="0"/>
        <w:rPr>
          <w:b/>
          <w:szCs w:val="20"/>
        </w:rPr>
      </w:pPr>
    </w:p>
    <w:p w:rsidR="00CA57F5" w:rsidRPr="00CA57F5" w:rsidRDefault="00CA57F5" w:rsidP="00EC4557">
      <w:pPr>
        <w:spacing w:after="0"/>
        <w:contextualSpacing/>
        <w:rPr>
          <w:i/>
          <w:szCs w:val="20"/>
        </w:rPr>
      </w:pPr>
      <w:r w:rsidRPr="0020623A">
        <w:rPr>
          <w:i/>
          <w:szCs w:val="20"/>
        </w:rPr>
        <w:t xml:space="preserve">Von Bruno Weber-Gobet, </w:t>
      </w:r>
      <w:r>
        <w:rPr>
          <w:i/>
          <w:szCs w:val="20"/>
        </w:rPr>
        <w:t>Projektl</w:t>
      </w:r>
      <w:r w:rsidRPr="00CA57F5">
        <w:rPr>
          <w:i/>
          <w:szCs w:val="20"/>
        </w:rPr>
        <w:t xml:space="preserve">eiter „Über Gesamtarbeitsverträge die Integration von Menschen mit Behinderungen in den Arbeitsmarkt fördern“ </w:t>
      </w:r>
      <w:r>
        <w:rPr>
          <w:i/>
          <w:szCs w:val="20"/>
        </w:rPr>
        <w:t xml:space="preserve">und Leiter Bildungspolitik Travail.Suisse </w:t>
      </w:r>
    </w:p>
    <w:p w:rsidR="00CA57F5" w:rsidRPr="00EC4557" w:rsidRDefault="00CA57F5" w:rsidP="00EC4557">
      <w:pPr>
        <w:spacing w:after="0"/>
        <w:rPr>
          <w:b/>
          <w:szCs w:val="20"/>
        </w:rPr>
      </w:pPr>
    </w:p>
    <w:p w:rsidR="00033C9B" w:rsidRDefault="00033C9B" w:rsidP="00EC4557">
      <w:pPr>
        <w:spacing w:after="0"/>
        <w:rPr>
          <w:szCs w:val="20"/>
        </w:rPr>
      </w:pPr>
      <w:r w:rsidRPr="00EC4557">
        <w:rPr>
          <w:szCs w:val="20"/>
        </w:rPr>
        <w:t xml:space="preserve">Die Integration von Menschen mit Behinderungen in den Arbeitsmarkt ist zu einer wichtigen politischen, wirtschaftlichen und gesellschaftlichen Frage geworden. Welche Rolle spielen dabei die Gesamtarbeitsverträge GAV? Können sie einen Beitrag dazu leisten? Oder sind sie </w:t>
      </w:r>
      <w:r w:rsidR="00037238">
        <w:rPr>
          <w:szCs w:val="20"/>
        </w:rPr>
        <w:t>im Gegenteil</w:t>
      </w:r>
      <w:r w:rsidRPr="00EC4557">
        <w:rPr>
          <w:szCs w:val="20"/>
        </w:rPr>
        <w:t xml:space="preserve"> ein Hindernis für die Arbeitsmarktintegration von Menschen mit Behinderungen?</w:t>
      </w:r>
    </w:p>
    <w:p w:rsidR="00CA57F5" w:rsidRDefault="00CA57F5" w:rsidP="00EC4557">
      <w:pPr>
        <w:spacing w:after="0"/>
        <w:rPr>
          <w:szCs w:val="20"/>
        </w:rPr>
      </w:pPr>
    </w:p>
    <w:p w:rsidR="00CA57F5" w:rsidRPr="00EC4557" w:rsidRDefault="00CA57F5" w:rsidP="00EC4557">
      <w:pPr>
        <w:spacing w:after="0"/>
        <w:rPr>
          <w:szCs w:val="20"/>
        </w:rPr>
      </w:pPr>
    </w:p>
    <w:p w:rsidR="001B1E82" w:rsidRDefault="001B1E82" w:rsidP="00EC4557">
      <w:pPr>
        <w:spacing w:after="0"/>
        <w:rPr>
          <w:b/>
          <w:szCs w:val="20"/>
        </w:rPr>
      </w:pPr>
      <w:r w:rsidRPr="00EC4557">
        <w:rPr>
          <w:b/>
          <w:szCs w:val="20"/>
        </w:rPr>
        <w:t>Aktuelle Regelungen in Gesamtarbeitsverträgen</w:t>
      </w:r>
    </w:p>
    <w:p w:rsidR="00CA57F5" w:rsidRPr="00EC4557" w:rsidRDefault="00CA57F5" w:rsidP="00EC4557">
      <w:pPr>
        <w:spacing w:after="0"/>
        <w:rPr>
          <w:b/>
          <w:szCs w:val="20"/>
        </w:rPr>
      </w:pPr>
    </w:p>
    <w:p w:rsidR="001B1E82" w:rsidRDefault="001B1E82" w:rsidP="00EC4557">
      <w:pPr>
        <w:spacing w:after="0"/>
        <w:rPr>
          <w:szCs w:val="20"/>
        </w:rPr>
      </w:pPr>
      <w:r w:rsidRPr="00EC4557">
        <w:rPr>
          <w:szCs w:val="20"/>
        </w:rPr>
        <w:t>Im Rahmen des Projektes „Über Gesamtarbeitsverträge die Integration von Menschen mit Behinderungen in den Arbeitsmarkt fördern</w:t>
      </w:r>
      <w:r w:rsidR="00037238">
        <w:rPr>
          <w:szCs w:val="20"/>
        </w:rPr>
        <w:t>“ wurde nachgefragt, was in GAV</w:t>
      </w:r>
      <w:r w:rsidRPr="00EC4557">
        <w:rPr>
          <w:szCs w:val="20"/>
        </w:rPr>
        <w:t xml:space="preserve"> bereits an Regelungen in Bezug auf die Arbeitsmarktintegration von Menschen mit Behinderungen vorhanden</w:t>
      </w:r>
      <w:r w:rsidR="00357A6E" w:rsidRPr="00EC4557">
        <w:rPr>
          <w:szCs w:val="20"/>
        </w:rPr>
        <w:t xml:space="preserve"> </w:t>
      </w:r>
      <w:r w:rsidR="00037238">
        <w:rPr>
          <w:szCs w:val="20"/>
        </w:rPr>
        <w:t>ist</w:t>
      </w:r>
      <w:r w:rsidRPr="00EC4557">
        <w:rPr>
          <w:szCs w:val="20"/>
        </w:rPr>
        <w:t xml:space="preserve">. Gemäss </w:t>
      </w:r>
      <w:r w:rsidR="00037238">
        <w:rPr>
          <w:szCs w:val="20"/>
        </w:rPr>
        <w:t>verschiedenen</w:t>
      </w:r>
      <w:r w:rsidRPr="00EC4557">
        <w:rPr>
          <w:szCs w:val="20"/>
        </w:rPr>
        <w:t xml:space="preserve"> Gesprächen mit Fachleuten und </w:t>
      </w:r>
      <w:r w:rsidR="00037238">
        <w:rPr>
          <w:szCs w:val="20"/>
        </w:rPr>
        <w:t>der</w:t>
      </w:r>
      <w:r w:rsidRPr="00EC4557">
        <w:rPr>
          <w:szCs w:val="20"/>
        </w:rPr>
        <w:t xml:space="preserve"> bisherigen Analysen lassen sich die Regelungen </w:t>
      </w:r>
      <w:r w:rsidR="00037238">
        <w:rPr>
          <w:szCs w:val="20"/>
        </w:rPr>
        <w:t>auf vier Themenfelder begrenzen:</w:t>
      </w:r>
      <w:r w:rsidRPr="00EC4557">
        <w:rPr>
          <w:szCs w:val="20"/>
        </w:rPr>
        <w:t xml:space="preserve"> Primär f</w:t>
      </w:r>
      <w:r w:rsidR="00037238">
        <w:rPr>
          <w:szCs w:val="20"/>
        </w:rPr>
        <w:t>inden sich in verschiedenen GAV</w:t>
      </w:r>
      <w:r w:rsidRPr="00EC4557">
        <w:rPr>
          <w:szCs w:val="20"/>
        </w:rPr>
        <w:t xml:space="preserve"> unterschiedlichste Regelungen zur Entlohnung bei eingeschränkter Produktivität. Dann </w:t>
      </w:r>
      <w:r w:rsidR="00F01A5B" w:rsidRPr="00EC4557">
        <w:rPr>
          <w:szCs w:val="20"/>
        </w:rPr>
        <w:t xml:space="preserve">lassen sich auch </w:t>
      </w:r>
      <w:r w:rsidRPr="00EC4557">
        <w:rPr>
          <w:szCs w:val="20"/>
        </w:rPr>
        <w:t>Bestimmungen im Zusammenhang mit dem Arbeitsplatzerhalt von erkrankten oder verunfallten Mitarbeitenden</w:t>
      </w:r>
      <w:r w:rsidR="00F01A5B" w:rsidRPr="00EC4557">
        <w:rPr>
          <w:szCs w:val="20"/>
        </w:rPr>
        <w:t xml:space="preserve"> finden</w:t>
      </w:r>
      <w:r w:rsidRPr="00EC4557">
        <w:rPr>
          <w:szCs w:val="20"/>
        </w:rPr>
        <w:t>. V</w:t>
      </w:r>
      <w:r w:rsidR="00037238">
        <w:rPr>
          <w:szCs w:val="20"/>
        </w:rPr>
        <w:t>ereinzelt thematisieren die GAV</w:t>
      </w:r>
      <w:r w:rsidRPr="00EC4557">
        <w:rPr>
          <w:szCs w:val="20"/>
        </w:rPr>
        <w:t xml:space="preserve"> auch die Diskriminierungsfrage und die „Neu-Integration“ von Menschen mit Behinderungen in eine Branche oder einen Betrieb.</w:t>
      </w:r>
      <w:r w:rsidR="00F01A5B" w:rsidRPr="00EC4557">
        <w:rPr>
          <w:szCs w:val="20"/>
        </w:rPr>
        <w:t xml:space="preserve"> Insgesamt fr</w:t>
      </w:r>
      <w:r w:rsidR="00037238">
        <w:rPr>
          <w:szCs w:val="20"/>
        </w:rPr>
        <w:t>istet aber das Thema in den GAV</w:t>
      </w:r>
      <w:r w:rsidR="00F01A5B" w:rsidRPr="00EC4557">
        <w:rPr>
          <w:szCs w:val="20"/>
        </w:rPr>
        <w:t xml:space="preserve"> ein Schattendasein.</w:t>
      </w:r>
    </w:p>
    <w:p w:rsidR="00CA57F5" w:rsidRDefault="00CA57F5" w:rsidP="00EC4557">
      <w:pPr>
        <w:spacing w:after="0"/>
        <w:rPr>
          <w:szCs w:val="20"/>
        </w:rPr>
      </w:pPr>
    </w:p>
    <w:p w:rsidR="00CA57F5" w:rsidRPr="00EC4557" w:rsidRDefault="00CA57F5" w:rsidP="00EC4557">
      <w:pPr>
        <w:spacing w:after="0"/>
        <w:rPr>
          <w:szCs w:val="20"/>
        </w:rPr>
      </w:pPr>
    </w:p>
    <w:p w:rsidR="00F01A5B" w:rsidRDefault="00F01A5B" w:rsidP="00EC4557">
      <w:pPr>
        <w:spacing w:after="0"/>
        <w:rPr>
          <w:b/>
          <w:szCs w:val="20"/>
        </w:rPr>
      </w:pPr>
      <w:r w:rsidRPr="00EC4557">
        <w:rPr>
          <w:b/>
          <w:szCs w:val="20"/>
        </w:rPr>
        <w:t xml:space="preserve">Lücken bei der Arbeitsmarktintegration von Menschen mit Behinderungen </w:t>
      </w:r>
    </w:p>
    <w:p w:rsidR="00CA57F5" w:rsidRPr="00EC4557" w:rsidRDefault="00CA57F5" w:rsidP="00EC4557">
      <w:pPr>
        <w:spacing w:after="0"/>
        <w:rPr>
          <w:b/>
          <w:szCs w:val="20"/>
        </w:rPr>
      </w:pPr>
    </w:p>
    <w:p w:rsidR="001B1E82" w:rsidRDefault="00F01A5B" w:rsidP="00EC4557">
      <w:pPr>
        <w:spacing w:after="0"/>
        <w:rPr>
          <w:szCs w:val="20"/>
        </w:rPr>
      </w:pPr>
      <w:r w:rsidRPr="00EC4557">
        <w:rPr>
          <w:szCs w:val="20"/>
        </w:rPr>
        <w:t xml:space="preserve">Auf die Frage, welche </w:t>
      </w:r>
      <w:r w:rsidR="001B1E82" w:rsidRPr="00EC4557">
        <w:rPr>
          <w:szCs w:val="20"/>
        </w:rPr>
        <w:t xml:space="preserve">Lücken bei der Arbeitsmarktintegration von Menschen mit Behinderungen </w:t>
      </w:r>
      <w:r w:rsidRPr="00EC4557">
        <w:rPr>
          <w:szCs w:val="20"/>
        </w:rPr>
        <w:t>bestehen</w:t>
      </w:r>
      <w:r w:rsidR="001B1E82" w:rsidRPr="00EC4557">
        <w:rPr>
          <w:szCs w:val="20"/>
        </w:rPr>
        <w:t>, die ein GAV allenfalls schliessen kann</w:t>
      </w:r>
      <w:r w:rsidRPr="00EC4557">
        <w:rPr>
          <w:szCs w:val="20"/>
        </w:rPr>
        <w:t xml:space="preserve">, haben Fachleute auf folgendes hingewiesen: </w:t>
      </w:r>
      <w:r w:rsidR="001B1E82" w:rsidRPr="00EC4557">
        <w:rPr>
          <w:szCs w:val="20"/>
        </w:rPr>
        <w:t xml:space="preserve">Handlungsbedarf </w:t>
      </w:r>
      <w:r w:rsidRPr="00EC4557">
        <w:rPr>
          <w:szCs w:val="20"/>
        </w:rPr>
        <w:t xml:space="preserve">besteht </w:t>
      </w:r>
      <w:r w:rsidR="001B1E82" w:rsidRPr="00EC4557">
        <w:rPr>
          <w:szCs w:val="20"/>
        </w:rPr>
        <w:t xml:space="preserve">vor allem im Bereich des Coaching und der Weiterbildung, der Sensibilisierung </w:t>
      </w:r>
      <w:r w:rsidR="001B1E82" w:rsidRPr="00EC4557">
        <w:rPr>
          <w:szCs w:val="20"/>
        </w:rPr>
        <w:lastRenderedPageBreak/>
        <w:t>der Belegschaft, der Regelungen bezüglich Krankentaggeldversicherung und der Löhne in Sozialfirmen</w:t>
      </w:r>
      <w:r w:rsidRPr="00EC4557">
        <w:rPr>
          <w:szCs w:val="20"/>
        </w:rPr>
        <w:t>.</w:t>
      </w:r>
      <w:r w:rsidR="001B1E82" w:rsidRPr="00EC4557">
        <w:rPr>
          <w:szCs w:val="20"/>
        </w:rPr>
        <w:t xml:space="preserve"> Zudem haben die Interviews und Gespräche deutlich gemacht, dass die Ausgangssituationen der Menschen mit Behinderungen für die Integration in den Arbeitsmarkt sehr unterschiedlich sind, und zwar nicht nur aufgrund der </w:t>
      </w:r>
      <w:r w:rsidR="009E72E4" w:rsidRPr="00EC4557">
        <w:rPr>
          <w:szCs w:val="20"/>
        </w:rPr>
        <w:t>Art</w:t>
      </w:r>
      <w:r w:rsidR="001B1E82" w:rsidRPr="00EC4557">
        <w:rPr>
          <w:szCs w:val="20"/>
        </w:rPr>
        <w:t xml:space="preserve"> der Behinderung (körperlich, geistig, psychisch, mehrfachbehindert), sondern auch aufgrund der Lebenssituationen (in Rente, aus Rente, nach Ausbildung, in Anstellung, </w:t>
      </w:r>
      <w:proofErr w:type="spellStart"/>
      <w:r w:rsidR="001B1E82" w:rsidRPr="00EC4557">
        <w:rPr>
          <w:szCs w:val="20"/>
        </w:rPr>
        <w:t>etc</w:t>
      </w:r>
      <w:proofErr w:type="spellEnd"/>
      <w:r w:rsidR="001B1E82" w:rsidRPr="00EC4557">
        <w:rPr>
          <w:szCs w:val="20"/>
        </w:rPr>
        <w:t xml:space="preserve">) sowie der vorhandenen Qualifikationen und Kompetenzen. Eine GAV-Politik muss sich bewusst sein, für welche Gruppe oder welche Gruppen sie ihre Regelungen trifft. </w:t>
      </w:r>
    </w:p>
    <w:p w:rsidR="00CA57F5" w:rsidRDefault="00CA57F5" w:rsidP="00EC4557">
      <w:pPr>
        <w:spacing w:after="0"/>
        <w:rPr>
          <w:szCs w:val="20"/>
        </w:rPr>
      </w:pPr>
    </w:p>
    <w:p w:rsidR="00CA57F5" w:rsidRPr="00EC4557" w:rsidRDefault="00CA57F5" w:rsidP="00EC4557">
      <w:pPr>
        <w:spacing w:after="0"/>
        <w:rPr>
          <w:szCs w:val="20"/>
        </w:rPr>
      </w:pPr>
    </w:p>
    <w:p w:rsidR="00F01A5B" w:rsidRDefault="00F01A5B" w:rsidP="00EC4557">
      <w:pPr>
        <w:spacing w:after="0"/>
        <w:rPr>
          <w:b/>
          <w:szCs w:val="20"/>
        </w:rPr>
      </w:pPr>
      <w:r w:rsidRPr="00EC4557">
        <w:rPr>
          <w:b/>
          <w:szCs w:val="20"/>
        </w:rPr>
        <w:t>Vorschläge an die Sozialpartner</w:t>
      </w:r>
    </w:p>
    <w:p w:rsidR="00CA57F5" w:rsidRPr="00EC4557" w:rsidRDefault="00CA57F5" w:rsidP="00EC4557">
      <w:pPr>
        <w:spacing w:after="0"/>
        <w:rPr>
          <w:b/>
          <w:szCs w:val="20"/>
        </w:rPr>
      </w:pPr>
    </w:p>
    <w:p w:rsidR="009E72DF" w:rsidRDefault="009E72DF" w:rsidP="00EC4557">
      <w:pPr>
        <w:spacing w:after="0"/>
        <w:rPr>
          <w:szCs w:val="20"/>
        </w:rPr>
      </w:pPr>
      <w:r w:rsidRPr="00EC4557">
        <w:rPr>
          <w:szCs w:val="20"/>
        </w:rPr>
        <w:t xml:space="preserve">Eine besondere Stärke des GAV ist es, dass er branchenspezifische Regelungen treffen kann, welche die Situation einer Branche oder eines Unternehmens besser aufnehmen können als gesetzliche Vorgaben, die für alle Branchen und Unternehmen gelten. Das gilt natürlich auch im Hinblick auf die Arbeitsmarktintegration von Menschen mit Behinderungen. GAV-Branchen, welche ihren Beitrag leisten wollen zur Arbeitsmarktintegration von Menschen mit Behinderungen, können auf ein breites Spektrum an Handlungsmöglichkeiten zurückgreifen. Allerdings wird gegenwärtig noch wenig von diesem Potenzial Gebrauch gemacht. Die von Travail.Suisse verfasste Studie </w:t>
      </w:r>
      <w:r w:rsidR="001B1E82" w:rsidRPr="00EC4557">
        <w:rPr>
          <w:szCs w:val="20"/>
        </w:rPr>
        <w:t xml:space="preserve">enthält Vorschläge an die Sozialpartner zu Themen, welche sich für Regelungen im Hinblick auf eine Verbesserung der Arbeitsmarktintegration von Menschen mit Behinderungen in einem GAV besonders eignen. </w:t>
      </w:r>
      <w:r w:rsidR="00357A6E" w:rsidRPr="00EC4557">
        <w:rPr>
          <w:szCs w:val="20"/>
        </w:rPr>
        <w:t>W</w:t>
      </w:r>
      <w:r w:rsidRPr="00EC4557">
        <w:rPr>
          <w:szCs w:val="20"/>
        </w:rPr>
        <w:t xml:space="preserve">ichtig ist, dass ein GAV nicht selber zum Hindernis für die Arbeitsmarktintegration von Menschen mit Behinderungen wird, sondern im Gegenteil mit seinen Regelungen die Arbeitsmarktintegration fördert. Dazu ist es hilfreich, die Lohnfrage bei eingeschränkter Produktivität (besser) zu regeln und Strukturen in der Branche aufzubauen, </w:t>
      </w:r>
      <w:r w:rsidR="009E72E4" w:rsidRPr="00EC4557">
        <w:rPr>
          <w:szCs w:val="20"/>
        </w:rPr>
        <w:t xml:space="preserve">welche Betriebe als auch die </w:t>
      </w:r>
      <w:r w:rsidRPr="00EC4557">
        <w:rPr>
          <w:szCs w:val="20"/>
        </w:rPr>
        <w:t>Menschen mit Behinderungen bei der Integration unterstützen. Da die Handlungsmöglichkeiten dabei vielfältig sind, sind Prioritäten zu setzen, sei es im Bereich der Informationen, der Sensibilisierung, der Beratung oder des Coachings, der Weiterbildung oder der Digitalisierung, welche neue</w:t>
      </w:r>
      <w:r w:rsidR="00357A6E" w:rsidRPr="00EC4557">
        <w:rPr>
          <w:szCs w:val="20"/>
        </w:rPr>
        <w:t>n</w:t>
      </w:r>
      <w:r w:rsidRPr="00EC4557">
        <w:rPr>
          <w:szCs w:val="20"/>
        </w:rPr>
        <w:t xml:space="preserve"> Chancen für </w:t>
      </w:r>
      <w:r w:rsidR="00357A6E" w:rsidRPr="00EC4557">
        <w:rPr>
          <w:szCs w:val="20"/>
        </w:rPr>
        <w:t xml:space="preserve">die </w:t>
      </w:r>
      <w:r w:rsidRPr="00EC4557">
        <w:rPr>
          <w:szCs w:val="20"/>
        </w:rPr>
        <w:t xml:space="preserve">Arbeitsmarktintegration von Menschen mit Behinderungen enthält. Schliesslich ist auch die Frage </w:t>
      </w:r>
      <w:r w:rsidR="009E72E4" w:rsidRPr="00EC4557">
        <w:rPr>
          <w:szCs w:val="20"/>
        </w:rPr>
        <w:t xml:space="preserve">nach Finanzierbarkeit </w:t>
      </w:r>
      <w:r w:rsidR="00357A6E" w:rsidRPr="00EC4557">
        <w:rPr>
          <w:szCs w:val="20"/>
        </w:rPr>
        <w:t>der</w:t>
      </w:r>
      <w:r w:rsidR="009E72E4" w:rsidRPr="00EC4557">
        <w:rPr>
          <w:szCs w:val="20"/>
        </w:rPr>
        <w:t xml:space="preserve"> geplanten Massnahmen zu stellen und dafür Lösungen zu finden. </w:t>
      </w:r>
    </w:p>
    <w:p w:rsidR="00CA57F5" w:rsidRDefault="00CA57F5" w:rsidP="00EC4557">
      <w:pPr>
        <w:spacing w:after="0"/>
        <w:rPr>
          <w:szCs w:val="20"/>
        </w:rPr>
      </w:pPr>
    </w:p>
    <w:p w:rsidR="00CA57F5" w:rsidRPr="00EC4557" w:rsidRDefault="00CA57F5" w:rsidP="00EC4557">
      <w:pPr>
        <w:spacing w:after="0"/>
        <w:rPr>
          <w:szCs w:val="20"/>
        </w:rPr>
      </w:pPr>
    </w:p>
    <w:p w:rsidR="00357A6E" w:rsidRDefault="00A412A9" w:rsidP="00EC4557">
      <w:pPr>
        <w:spacing w:after="0"/>
        <w:rPr>
          <w:b/>
          <w:szCs w:val="20"/>
        </w:rPr>
      </w:pPr>
      <w:r>
        <w:rPr>
          <w:b/>
          <w:szCs w:val="20"/>
        </w:rPr>
        <w:t>Welche GAV</w:t>
      </w:r>
      <w:r w:rsidR="00357A6E" w:rsidRPr="00EC4557">
        <w:rPr>
          <w:b/>
          <w:szCs w:val="20"/>
        </w:rPr>
        <w:t xml:space="preserve"> enthalten Lösungen für die Arbeitsmarktintegration von Menschen mit Behinderungen?</w:t>
      </w:r>
    </w:p>
    <w:p w:rsidR="00CA57F5" w:rsidRPr="00EC4557" w:rsidRDefault="00CA57F5" w:rsidP="00EC4557">
      <w:pPr>
        <w:spacing w:after="0"/>
        <w:rPr>
          <w:b/>
          <w:szCs w:val="20"/>
        </w:rPr>
      </w:pPr>
    </w:p>
    <w:p w:rsidR="00A721AB" w:rsidRPr="00EC4557" w:rsidRDefault="00357A6E" w:rsidP="00EC4557">
      <w:pPr>
        <w:spacing w:after="0"/>
        <w:rPr>
          <w:szCs w:val="20"/>
        </w:rPr>
      </w:pPr>
      <w:r w:rsidRPr="00EC4557">
        <w:rPr>
          <w:szCs w:val="20"/>
        </w:rPr>
        <w:t xml:space="preserve">Parallel zur Studie hat Travail.Suisse </w:t>
      </w:r>
      <w:r w:rsidR="00A721AB" w:rsidRPr="00EC4557">
        <w:rPr>
          <w:szCs w:val="20"/>
        </w:rPr>
        <w:t xml:space="preserve">begonnen, </w:t>
      </w:r>
      <w:r w:rsidR="00A412A9">
        <w:rPr>
          <w:szCs w:val="20"/>
        </w:rPr>
        <w:t>eine Liste mit den GAV</w:t>
      </w:r>
      <w:r w:rsidRPr="00EC4557">
        <w:rPr>
          <w:szCs w:val="20"/>
        </w:rPr>
        <w:t xml:space="preserve"> mit Lösungen für die Arbeitsmarktintegration von Menschen mit Behinderungen </w:t>
      </w:r>
      <w:r w:rsidR="00A721AB" w:rsidRPr="00EC4557">
        <w:rPr>
          <w:szCs w:val="20"/>
        </w:rPr>
        <w:t xml:space="preserve">aufzubauen. </w:t>
      </w:r>
      <w:r w:rsidRPr="00EC4557">
        <w:rPr>
          <w:szCs w:val="20"/>
        </w:rPr>
        <w:t xml:space="preserve">Diese findet sich unter </w:t>
      </w:r>
      <w:hyperlink r:id="rId4" w:history="1">
        <w:r w:rsidRPr="00EC4557">
          <w:rPr>
            <w:rStyle w:val="Hyperlink"/>
            <w:szCs w:val="20"/>
          </w:rPr>
          <w:t>http://www.travailsuisse.ch/themen/arbeit/gav_und_mmb</w:t>
        </w:r>
      </w:hyperlink>
      <w:r w:rsidRPr="00EC4557">
        <w:rPr>
          <w:szCs w:val="20"/>
        </w:rPr>
        <w:t xml:space="preserve">. Die Liste beansprucht (noch) keine Vollständigkeit. </w:t>
      </w:r>
      <w:r w:rsidR="00A721AB" w:rsidRPr="00EC4557">
        <w:rPr>
          <w:szCs w:val="20"/>
        </w:rPr>
        <w:t>Wir sind bestrebt, die Liste zu ergänzen, wenn wir bei unseren Analysen und Gesprächen auf weitere GAV mit Regelungen bezüglich Arbeitsmarktintegration von Menschen mit Behinderungen stossen.</w:t>
      </w:r>
    </w:p>
    <w:p w:rsidR="00A721AB" w:rsidRDefault="00A721AB" w:rsidP="00EC4557">
      <w:pPr>
        <w:spacing w:after="0"/>
        <w:rPr>
          <w:szCs w:val="20"/>
        </w:rPr>
      </w:pPr>
    </w:p>
    <w:p w:rsidR="00B714CD" w:rsidRDefault="009A0BE8" w:rsidP="00EC4557">
      <w:pPr>
        <w:spacing w:after="0"/>
        <w:rPr>
          <w:szCs w:val="20"/>
        </w:rPr>
      </w:pPr>
      <w:r>
        <w:rPr>
          <w:szCs w:val="20"/>
        </w:rPr>
        <w:t>Das Projekt wird unterstützt</w:t>
      </w:r>
      <w:r w:rsidRPr="009A0BE8">
        <w:t xml:space="preserve"> </w:t>
      </w:r>
      <w:r>
        <w:t xml:space="preserve">durch das </w:t>
      </w:r>
      <w:r>
        <w:rPr>
          <w:szCs w:val="20"/>
        </w:rPr>
        <w:t>Eidgenössische</w:t>
      </w:r>
      <w:r w:rsidRPr="009A0BE8">
        <w:rPr>
          <w:szCs w:val="20"/>
        </w:rPr>
        <w:t xml:space="preserve"> Büros für Gleichstellung von Menschen mit Behinderungen EBGB </w:t>
      </w:r>
      <w:r>
        <w:rPr>
          <w:szCs w:val="20"/>
        </w:rPr>
        <w:t>und das</w:t>
      </w:r>
      <w:r w:rsidRPr="009A0BE8">
        <w:rPr>
          <w:szCs w:val="20"/>
        </w:rPr>
        <w:t xml:space="preserve"> Bund</w:t>
      </w:r>
      <w:r>
        <w:rPr>
          <w:szCs w:val="20"/>
        </w:rPr>
        <w:t>esamt</w:t>
      </w:r>
      <w:r w:rsidRPr="009A0BE8">
        <w:rPr>
          <w:szCs w:val="20"/>
        </w:rPr>
        <w:t xml:space="preserve"> für Sozialversicherungen BSV</w:t>
      </w:r>
    </w:p>
    <w:p w:rsidR="00B714CD" w:rsidRDefault="00B714CD" w:rsidP="00EC4557">
      <w:pPr>
        <w:spacing w:after="0"/>
        <w:rPr>
          <w:szCs w:val="20"/>
        </w:rPr>
      </w:pPr>
      <w:bookmarkStart w:id="0" w:name="_GoBack"/>
      <w:bookmarkEnd w:id="0"/>
    </w:p>
    <w:p w:rsidR="00B714CD" w:rsidRDefault="00B714CD" w:rsidP="00EC4557">
      <w:pPr>
        <w:spacing w:after="0"/>
        <w:rPr>
          <w:szCs w:val="20"/>
        </w:rPr>
      </w:pPr>
    </w:p>
    <w:p w:rsidR="00B714CD" w:rsidRPr="00F26D38" w:rsidRDefault="00B714CD" w:rsidP="00B714CD">
      <w:pPr>
        <w:spacing w:after="0"/>
        <w:jc w:val="center"/>
        <w:rPr>
          <w:szCs w:val="24"/>
        </w:rPr>
      </w:pPr>
      <w:r w:rsidRPr="00F144A3">
        <w:rPr>
          <w:szCs w:val="24"/>
        </w:rPr>
        <w:t>Travail.Suisse, Hopfenweg 21, 3001 Bern, Tel. 031 370 21 11, info@travailsuisse.ch,</w:t>
      </w:r>
    </w:p>
    <w:p w:rsidR="00B714CD" w:rsidRPr="00B714CD" w:rsidRDefault="009A0BE8" w:rsidP="00B714CD">
      <w:pPr>
        <w:spacing w:after="0"/>
        <w:jc w:val="center"/>
        <w:rPr>
          <w:szCs w:val="24"/>
          <w:lang w:val="fr-FR"/>
        </w:rPr>
      </w:pPr>
      <w:hyperlink r:id="rId5" w:history="1">
        <w:r w:rsidR="00B714CD" w:rsidRPr="00F144A3">
          <w:rPr>
            <w:rStyle w:val="Hyperlink"/>
            <w:szCs w:val="24"/>
            <w:lang w:val="fr-FR"/>
          </w:rPr>
          <w:t>www.travailsuisse.ch</w:t>
        </w:r>
      </w:hyperlink>
    </w:p>
    <w:sectPr w:rsidR="00B714CD" w:rsidRPr="00B714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9B"/>
    <w:rsid w:val="00033C9B"/>
    <w:rsid w:val="00037238"/>
    <w:rsid w:val="00120E49"/>
    <w:rsid w:val="001B1E82"/>
    <w:rsid w:val="001F4032"/>
    <w:rsid w:val="00357A6E"/>
    <w:rsid w:val="00946EBF"/>
    <w:rsid w:val="009A0BE8"/>
    <w:rsid w:val="009E72DF"/>
    <w:rsid w:val="009E72E4"/>
    <w:rsid w:val="00A412A9"/>
    <w:rsid w:val="00A721AB"/>
    <w:rsid w:val="00B714CD"/>
    <w:rsid w:val="00CA57F5"/>
    <w:rsid w:val="00CA5D90"/>
    <w:rsid w:val="00EC4557"/>
    <w:rsid w:val="00F01A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96131-00CE-4639-9AF8-C89BE752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de-CH" w:eastAsia="en-US" w:bidi="ar-SA"/>
      </w:rPr>
    </w:rPrDefault>
    <w:pPrDefault>
      <w:pPr>
        <w:spacing w:after="12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57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vailsuisse.ch" TargetMode="External"/><Relationship Id="rId4" Type="http://schemas.openxmlformats.org/officeDocument/2006/relationships/hyperlink" Target="http://www.travailsuisse.ch/themen/arbeit/gav_und_mmb"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5276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Weber</dc:creator>
  <cp:keywords/>
  <dc:description/>
  <cp:lastModifiedBy>Bruno Weber</cp:lastModifiedBy>
  <cp:revision>2</cp:revision>
  <dcterms:created xsi:type="dcterms:W3CDTF">2018-01-11T14:03:00Z</dcterms:created>
  <dcterms:modified xsi:type="dcterms:W3CDTF">2018-01-11T14:03:00Z</dcterms:modified>
</cp:coreProperties>
</file>