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67" w:rsidRPr="00584E92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84E92">
        <w:rPr>
          <w:rFonts w:ascii="Arial" w:hAnsi="Arial" w:cs="Arial"/>
          <w:sz w:val="20"/>
          <w:szCs w:val="20"/>
        </w:rPr>
        <w:t xml:space="preserve">Medienservice - Ausgabe vom </w:t>
      </w:r>
      <w:r>
        <w:rPr>
          <w:rFonts w:ascii="Arial" w:hAnsi="Arial" w:cs="Arial"/>
          <w:sz w:val="20"/>
          <w:szCs w:val="20"/>
        </w:rPr>
        <w:t>12</w:t>
      </w:r>
      <w:r w:rsidRPr="00584E9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Juni</w:t>
      </w:r>
      <w:r w:rsidRPr="00584E92">
        <w:rPr>
          <w:rFonts w:ascii="Arial" w:hAnsi="Arial" w:cs="Arial"/>
          <w:sz w:val="20"/>
          <w:szCs w:val="20"/>
        </w:rPr>
        <w:t xml:space="preserve"> 2017</w:t>
      </w:r>
    </w:p>
    <w:p w:rsid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C3B46" w:rsidRPr="00220C67" w:rsidRDefault="00961D5F" w:rsidP="00220C67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Managerlohnstudie zeigt: </w:t>
      </w:r>
      <w:proofErr w:type="spellStart"/>
      <w:r w:rsidR="000A2FE2" w:rsidRPr="00220C67">
        <w:rPr>
          <w:rFonts w:ascii="Arial" w:hAnsi="Arial" w:cs="Arial"/>
          <w:b/>
          <w:sz w:val="30"/>
          <w:szCs w:val="30"/>
        </w:rPr>
        <w:t>Abzockerinitiative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wirkt nicht</w:t>
      </w:r>
    </w:p>
    <w:p w:rsidR="000A2FE2" w:rsidRPr="00220C67" w:rsidRDefault="000A2FE2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E7AE9" w:rsidRDefault="00D57AE8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Zum 13. Mal führt </w:t>
      </w:r>
      <w:r w:rsidR="00961D5F">
        <w:rPr>
          <w:rFonts w:ascii="Arial" w:hAnsi="Arial" w:cs="Arial"/>
          <w:b/>
          <w:sz w:val="20"/>
          <w:szCs w:val="20"/>
        </w:rPr>
        <w:t xml:space="preserve">Travail.Suisse, der unabhängige Dachverband der </w:t>
      </w:r>
      <w:proofErr w:type="spellStart"/>
      <w:r w:rsidR="00961D5F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961D5F">
        <w:rPr>
          <w:rFonts w:ascii="Arial" w:hAnsi="Arial" w:cs="Arial"/>
          <w:b/>
          <w:sz w:val="20"/>
          <w:szCs w:val="20"/>
        </w:rPr>
        <w:t xml:space="preserve">, </w:t>
      </w:r>
      <w:r w:rsidR="003128C0">
        <w:rPr>
          <w:rFonts w:ascii="Arial" w:hAnsi="Arial" w:cs="Arial"/>
          <w:b/>
          <w:sz w:val="20"/>
          <w:szCs w:val="20"/>
        </w:rPr>
        <w:t xml:space="preserve">die </w:t>
      </w:r>
      <w:r>
        <w:rPr>
          <w:rFonts w:ascii="Arial" w:hAnsi="Arial" w:cs="Arial"/>
          <w:b/>
          <w:sz w:val="20"/>
          <w:szCs w:val="20"/>
        </w:rPr>
        <w:t>Managerl</w:t>
      </w:r>
      <w:r w:rsidR="00A86E7E">
        <w:rPr>
          <w:rFonts w:ascii="Arial" w:hAnsi="Arial" w:cs="Arial"/>
          <w:b/>
          <w:sz w:val="20"/>
          <w:szCs w:val="20"/>
        </w:rPr>
        <w:t>ohnstudie durch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BE7AE9" w:rsidRPr="00220C67">
        <w:rPr>
          <w:rFonts w:ascii="Arial" w:hAnsi="Arial" w:cs="Arial"/>
          <w:b/>
          <w:sz w:val="20"/>
          <w:szCs w:val="20"/>
        </w:rPr>
        <w:t xml:space="preserve">Die ersten Resultate zeigen, dass die Topmanager der untersuchten Unternehmen auch 2016 wieder immense Summen erhielten. </w:t>
      </w:r>
      <w:r w:rsidR="00A86E7E">
        <w:rPr>
          <w:rFonts w:ascii="Arial" w:hAnsi="Arial" w:cs="Arial"/>
          <w:b/>
          <w:sz w:val="20"/>
          <w:szCs w:val="20"/>
        </w:rPr>
        <w:t>An mehreren Generalversammlungen wurde denn auch Kritik laut</w:t>
      </w:r>
      <w:r w:rsidR="00671A6B" w:rsidRPr="00220C67">
        <w:rPr>
          <w:rFonts w:ascii="Arial" w:hAnsi="Arial" w:cs="Arial"/>
          <w:b/>
          <w:sz w:val="20"/>
          <w:szCs w:val="20"/>
        </w:rPr>
        <w:t xml:space="preserve">, </w:t>
      </w:r>
      <w:r w:rsidR="00A86E7E">
        <w:rPr>
          <w:rFonts w:ascii="Arial" w:hAnsi="Arial" w:cs="Arial"/>
          <w:b/>
          <w:sz w:val="20"/>
          <w:szCs w:val="20"/>
        </w:rPr>
        <w:t>aber a</w:t>
      </w:r>
      <w:r w:rsidR="00865A5C" w:rsidRPr="00220C67">
        <w:rPr>
          <w:rFonts w:ascii="Arial" w:hAnsi="Arial" w:cs="Arial"/>
          <w:b/>
          <w:sz w:val="20"/>
          <w:szCs w:val="20"/>
        </w:rPr>
        <w:t>bsurde Abstimmungspraktiken</w:t>
      </w:r>
      <w:r w:rsidR="000D45D5" w:rsidRPr="00220C67">
        <w:rPr>
          <w:rFonts w:ascii="Arial" w:hAnsi="Arial" w:cs="Arial"/>
          <w:b/>
          <w:sz w:val="20"/>
          <w:szCs w:val="20"/>
        </w:rPr>
        <w:t xml:space="preserve"> verhindern</w:t>
      </w:r>
      <w:r w:rsidR="00A86E7E">
        <w:rPr>
          <w:rFonts w:ascii="Arial" w:hAnsi="Arial" w:cs="Arial"/>
          <w:b/>
          <w:sz w:val="20"/>
          <w:szCs w:val="20"/>
        </w:rPr>
        <w:t xml:space="preserve"> noch immer</w:t>
      </w:r>
      <w:r w:rsidR="000D45D5" w:rsidRPr="00220C67">
        <w:rPr>
          <w:rFonts w:ascii="Arial" w:hAnsi="Arial" w:cs="Arial"/>
          <w:b/>
          <w:sz w:val="20"/>
          <w:szCs w:val="20"/>
        </w:rPr>
        <w:t xml:space="preserve">, dass die Aktionäre die </w:t>
      </w:r>
      <w:r w:rsidR="00914B5B" w:rsidRPr="00220C67">
        <w:rPr>
          <w:rFonts w:ascii="Arial" w:hAnsi="Arial" w:cs="Arial"/>
          <w:b/>
          <w:sz w:val="20"/>
          <w:szCs w:val="20"/>
        </w:rPr>
        <w:t xml:space="preserve">Gehälter der </w:t>
      </w:r>
      <w:r w:rsidR="000D45D5" w:rsidRPr="00220C67">
        <w:rPr>
          <w:rFonts w:ascii="Arial" w:hAnsi="Arial" w:cs="Arial"/>
          <w:b/>
          <w:sz w:val="20"/>
          <w:szCs w:val="20"/>
        </w:rPr>
        <w:t xml:space="preserve">Topmanager nach </w:t>
      </w:r>
      <w:r w:rsidR="00A86E7E">
        <w:rPr>
          <w:rFonts w:ascii="Arial" w:hAnsi="Arial" w:cs="Arial"/>
          <w:b/>
          <w:sz w:val="20"/>
          <w:szCs w:val="20"/>
        </w:rPr>
        <w:t>ihrer</w:t>
      </w:r>
      <w:r w:rsidR="00A86E7E" w:rsidRPr="00220C67">
        <w:rPr>
          <w:rFonts w:ascii="Arial" w:hAnsi="Arial" w:cs="Arial"/>
          <w:b/>
          <w:sz w:val="20"/>
          <w:szCs w:val="20"/>
        </w:rPr>
        <w:t xml:space="preserve"> </w:t>
      </w:r>
      <w:r w:rsidR="000D45D5" w:rsidRPr="00220C67">
        <w:rPr>
          <w:rFonts w:ascii="Arial" w:hAnsi="Arial" w:cs="Arial"/>
          <w:b/>
          <w:sz w:val="20"/>
          <w:szCs w:val="20"/>
        </w:rPr>
        <w:t xml:space="preserve">Leistungen </w:t>
      </w:r>
      <w:r w:rsidR="00914B5B" w:rsidRPr="00220C67">
        <w:rPr>
          <w:rFonts w:ascii="Arial" w:hAnsi="Arial" w:cs="Arial"/>
          <w:b/>
          <w:sz w:val="20"/>
          <w:szCs w:val="20"/>
        </w:rPr>
        <w:t xml:space="preserve">messen können. </w:t>
      </w:r>
    </w:p>
    <w:p w:rsid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20C67" w:rsidRPr="00220C67" w:rsidRDefault="00220C67" w:rsidP="00220C67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r w:rsidRPr="00584E92">
        <w:rPr>
          <w:rFonts w:ascii="Arial" w:hAnsi="Arial" w:cs="Arial"/>
          <w:i/>
          <w:sz w:val="20"/>
          <w:szCs w:val="20"/>
        </w:rPr>
        <w:t>Von Miriam Hofstetter, Projektmitarbeiterin Managerlöhne</w:t>
      </w:r>
    </w:p>
    <w:p w:rsidR="00220C67" w:rsidRP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52524" w:rsidRDefault="00852524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</w:rPr>
        <w:t xml:space="preserve">2013 wurde mit der Annahme der </w:t>
      </w:r>
      <w:proofErr w:type="spellStart"/>
      <w:r w:rsidRPr="00220C67">
        <w:rPr>
          <w:rFonts w:ascii="Arial" w:hAnsi="Arial" w:cs="Arial"/>
          <w:sz w:val="20"/>
          <w:szCs w:val="20"/>
        </w:rPr>
        <w:t>Abzockerinitiative</w:t>
      </w:r>
      <w:proofErr w:type="spellEnd"/>
      <w:r w:rsidRPr="00220C67">
        <w:rPr>
          <w:rFonts w:ascii="Arial" w:hAnsi="Arial" w:cs="Arial"/>
          <w:sz w:val="20"/>
          <w:szCs w:val="20"/>
        </w:rPr>
        <w:t xml:space="preserve"> </w:t>
      </w:r>
      <w:r w:rsidR="00EA229E">
        <w:rPr>
          <w:rFonts w:ascii="Arial" w:hAnsi="Arial" w:cs="Arial"/>
          <w:sz w:val="20"/>
          <w:szCs w:val="20"/>
        </w:rPr>
        <w:t>der Grundstein gelegt</w:t>
      </w:r>
      <w:r w:rsidR="00D538B3" w:rsidRPr="00220C67">
        <w:rPr>
          <w:rFonts w:ascii="Arial" w:hAnsi="Arial" w:cs="Arial"/>
          <w:sz w:val="20"/>
          <w:szCs w:val="20"/>
        </w:rPr>
        <w:t xml:space="preserve"> </w:t>
      </w:r>
      <w:r w:rsidR="00EA229E">
        <w:rPr>
          <w:rFonts w:ascii="Arial" w:hAnsi="Arial" w:cs="Arial"/>
          <w:sz w:val="20"/>
          <w:szCs w:val="20"/>
        </w:rPr>
        <w:t xml:space="preserve">um </w:t>
      </w:r>
      <w:r w:rsidRPr="00220C67">
        <w:rPr>
          <w:rFonts w:ascii="Arial" w:hAnsi="Arial" w:cs="Arial"/>
          <w:sz w:val="20"/>
          <w:szCs w:val="20"/>
        </w:rPr>
        <w:t>endlich gegen exorbita</w:t>
      </w:r>
      <w:r w:rsidR="00D538B3" w:rsidRPr="00220C67">
        <w:rPr>
          <w:rFonts w:ascii="Arial" w:hAnsi="Arial" w:cs="Arial"/>
          <w:sz w:val="20"/>
          <w:szCs w:val="20"/>
        </w:rPr>
        <w:t>nte Managerlöhne vorzugehen</w:t>
      </w:r>
      <w:r w:rsidRPr="00220C67">
        <w:rPr>
          <w:rFonts w:ascii="Arial" w:hAnsi="Arial" w:cs="Arial"/>
          <w:sz w:val="20"/>
          <w:szCs w:val="20"/>
        </w:rPr>
        <w:t xml:space="preserve">. Ende </w:t>
      </w:r>
      <w:r w:rsidR="00A1625F" w:rsidRPr="00220C67">
        <w:rPr>
          <w:rFonts w:ascii="Arial" w:hAnsi="Arial" w:cs="Arial"/>
          <w:sz w:val="20"/>
          <w:szCs w:val="20"/>
        </w:rPr>
        <w:t>des letzten Jahres</w:t>
      </w:r>
      <w:r w:rsidRPr="00220C67">
        <w:rPr>
          <w:rFonts w:ascii="Arial" w:hAnsi="Arial" w:cs="Arial"/>
          <w:sz w:val="20"/>
          <w:szCs w:val="20"/>
        </w:rPr>
        <w:t xml:space="preserve"> hat der Bundesrat den Entwurf der Akti</w:t>
      </w:r>
      <w:r w:rsidR="00A1625F" w:rsidRPr="00220C67">
        <w:rPr>
          <w:rFonts w:ascii="Arial" w:hAnsi="Arial" w:cs="Arial"/>
          <w:sz w:val="20"/>
          <w:szCs w:val="20"/>
        </w:rPr>
        <w:t>enrechtsrevision veröffentlicht, welche die 2014 in Kraft gesetzte Verordnung gegen übermässige Vergütungen bei börsenkotierten Aktiengesellschaften (</w:t>
      </w:r>
      <w:proofErr w:type="spellStart"/>
      <w:r w:rsidR="00A1625F" w:rsidRPr="00220C67">
        <w:rPr>
          <w:rFonts w:ascii="Arial" w:hAnsi="Arial" w:cs="Arial"/>
          <w:sz w:val="20"/>
          <w:szCs w:val="20"/>
        </w:rPr>
        <w:t>VegüV</w:t>
      </w:r>
      <w:proofErr w:type="spellEnd"/>
      <w:r w:rsidR="00A1625F" w:rsidRPr="00220C67">
        <w:rPr>
          <w:rFonts w:ascii="Arial" w:hAnsi="Arial" w:cs="Arial"/>
          <w:sz w:val="20"/>
          <w:szCs w:val="20"/>
        </w:rPr>
        <w:t xml:space="preserve">) ins Gesetz überführen soll. Bei der Umsetzung </w:t>
      </w:r>
      <w:r w:rsidR="00DE01D3" w:rsidRPr="00220C67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DE01D3" w:rsidRPr="00220C67">
        <w:rPr>
          <w:rFonts w:ascii="Arial" w:hAnsi="Arial" w:cs="Arial"/>
          <w:sz w:val="20"/>
          <w:szCs w:val="20"/>
        </w:rPr>
        <w:t>Abzockerinitiative</w:t>
      </w:r>
      <w:proofErr w:type="spellEnd"/>
      <w:r w:rsidR="00DE01D3" w:rsidRPr="00220C67">
        <w:rPr>
          <w:rFonts w:ascii="Arial" w:hAnsi="Arial" w:cs="Arial"/>
          <w:sz w:val="20"/>
          <w:szCs w:val="20"/>
        </w:rPr>
        <w:t xml:space="preserve"> </w:t>
      </w:r>
      <w:r w:rsidR="00A1625F" w:rsidRPr="00220C67">
        <w:rPr>
          <w:rFonts w:ascii="Arial" w:hAnsi="Arial" w:cs="Arial"/>
          <w:sz w:val="20"/>
          <w:szCs w:val="20"/>
        </w:rPr>
        <w:t xml:space="preserve">wurde der Fokus auf die </w:t>
      </w:r>
      <w:r w:rsidR="00211391" w:rsidRPr="00220C67">
        <w:rPr>
          <w:rFonts w:ascii="Arial" w:hAnsi="Arial" w:cs="Arial"/>
          <w:sz w:val="20"/>
          <w:szCs w:val="20"/>
        </w:rPr>
        <w:t>Stärkung der Aktionärsrechte</w:t>
      </w:r>
      <w:r w:rsidR="00A1625F" w:rsidRPr="00220C67">
        <w:rPr>
          <w:rFonts w:ascii="Arial" w:hAnsi="Arial" w:cs="Arial"/>
          <w:sz w:val="20"/>
          <w:szCs w:val="20"/>
        </w:rPr>
        <w:t xml:space="preserve"> gelegt</w:t>
      </w:r>
      <w:r w:rsidR="00DE01D3" w:rsidRPr="00220C67">
        <w:rPr>
          <w:rFonts w:ascii="Arial" w:hAnsi="Arial" w:cs="Arial"/>
          <w:sz w:val="20"/>
          <w:szCs w:val="20"/>
        </w:rPr>
        <w:t xml:space="preserve">: Aktionäre sollen in bindenden Abstimmungen über die Löhne des Managements </w:t>
      </w:r>
      <w:r w:rsidR="00A86E7E">
        <w:rPr>
          <w:rFonts w:ascii="Arial" w:hAnsi="Arial" w:cs="Arial"/>
          <w:sz w:val="20"/>
          <w:szCs w:val="20"/>
        </w:rPr>
        <w:t>entscheiden können</w:t>
      </w:r>
      <w:r w:rsidR="00DE01D3" w:rsidRPr="00220C67">
        <w:rPr>
          <w:rFonts w:ascii="Arial" w:hAnsi="Arial" w:cs="Arial"/>
          <w:sz w:val="20"/>
          <w:szCs w:val="20"/>
        </w:rPr>
        <w:t xml:space="preserve">. </w:t>
      </w:r>
      <w:r w:rsidR="00B54199" w:rsidRPr="00220C67">
        <w:rPr>
          <w:rFonts w:ascii="Arial" w:hAnsi="Arial" w:cs="Arial"/>
          <w:sz w:val="20"/>
          <w:szCs w:val="20"/>
        </w:rPr>
        <w:t xml:space="preserve">Diese Wahl bei der Umsetzung lässt sich generell in Frage stellen und wie die </w:t>
      </w:r>
      <w:r w:rsidR="00DE01D3" w:rsidRPr="00220C67">
        <w:rPr>
          <w:rFonts w:ascii="Arial" w:hAnsi="Arial" w:cs="Arial"/>
          <w:sz w:val="20"/>
          <w:szCs w:val="20"/>
        </w:rPr>
        <w:t>Realität</w:t>
      </w:r>
      <w:r w:rsidR="00B54199" w:rsidRPr="00220C67">
        <w:rPr>
          <w:rFonts w:ascii="Arial" w:hAnsi="Arial" w:cs="Arial"/>
          <w:sz w:val="20"/>
          <w:szCs w:val="20"/>
        </w:rPr>
        <w:t xml:space="preserve"> zeigt, sind auch die </w:t>
      </w:r>
      <w:r w:rsidR="00B632F8" w:rsidRPr="00220C67">
        <w:rPr>
          <w:rFonts w:ascii="Arial" w:hAnsi="Arial" w:cs="Arial"/>
          <w:sz w:val="20"/>
          <w:szCs w:val="20"/>
        </w:rPr>
        <w:t xml:space="preserve">gewählten </w:t>
      </w:r>
      <w:r w:rsidR="00B54199" w:rsidRPr="00220C67">
        <w:rPr>
          <w:rFonts w:ascii="Arial" w:hAnsi="Arial" w:cs="Arial"/>
          <w:sz w:val="20"/>
          <w:szCs w:val="20"/>
        </w:rPr>
        <w:t>Instrumente grösstenteils wirkungslos. So</w:t>
      </w:r>
      <w:r w:rsidR="00DE01D3" w:rsidRPr="00220C67">
        <w:rPr>
          <w:rFonts w:ascii="Arial" w:hAnsi="Arial" w:cs="Arial"/>
          <w:sz w:val="20"/>
          <w:szCs w:val="20"/>
        </w:rPr>
        <w:t xml:space="preserve"> werden die Anträge an den Vergütungsabstimmungen mit </w:t>
      </w:r>
      <w:r w:rsidR="00B54199" w:rsidRPr="00220C67">
        <w:rPr>
          <w:rFonts w:ascii="Arial" w:hAnsi="Arial" w:cs="Arial"/>
          <w:sz w:val="20"/>
          <w:szCs w:val="20"/>
        </w:rPr>
        <w:t xml:space="preserve">durchschnittlichen </w:t>
      </w:r>
      <w:r w:rsidR="00DE01D3" w:rsidRPr="00220C67">
        <w:rPr>
          <w:rFonts w:ascii="Arial" w:hAnsi="Arial" w:cs="Arial"/>
          <w:sz w:val="20"/>
          <w:szCs w:val="20"/>
        </w:rPr>
        <w:t xml:space="preserve">Zustimmungsquoten von über 90 Prozent </w:t>
      </w:r>
      <w:r w:rsidR="00626E7F" w:rsidRPr="00220C67">
        <w:rPr>
          <w:rFonts w:ascii="Arial" w:hAnsi="Arial" w:cs="Arial"/>
          <w:sz w:val="20"/>
          <w:szCs w:val="20"/>
        </w:rPr>
        <w:t xml:space="preserve">zumeist </w:t>
      </w:r>
      <w:r w:rsidR="00DE01D3" w:rsidRPr="00220C67">
        <w:rPr>
          <w:rFonts w:ascii="Arial" w:hAnsi="Arial" w:cs="Arial"/>
          <w:sz w:val="20"/>
          <w:szCs w:val="20"/>
        </w:rPr>
        <w:t>schnell und kritiklos abgehandelt</w:t>
      </w:r>
      <w:r w:rsidR="00B54199" w:rsidRPr="00220C67">
        <w:rPr>
          <w:rFonts w:ascii="Arial" w:hAnsi="Arial" w:cs="Arial"/>
          <w:sz w:val="20"/>
          <w:szCs w:val="20"/>
        </w:rPr>
        <w:t xml:space="preserve">. </w:t>
      </w: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P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6648C" w:rsidRDefault="000A2FE2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20C67">
        <w:rPr>
          <w:rFonts w:ascii="Arial" w:hAnsi="Arial" w:cs="Arial"/>
          <w:b/>
          <w:sz w:val="20"/>
          <w:szCs w:val="20"/>
        </w:rPr>
        <w:t xml:space="preserve">Tiefere Zustimmungsquoten an Generalversammlungen </w:t>
      </w:r>
    </w:p>
    <w:p w:rsidR="00220C67" w:rsidRP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C3B46" w:rsidRDefault="006C3B46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</w:rPr>
        <w:t xml:space="preserve">Im Vorfeld </w:t>
      </w:r>
      <w:r w:rsidR="008F689E" w:rsidRPr="00220C67">
        <w:rPr>
          <w:rFonts w:ascii="Arial" w:hAnsi="Arial" w:cs="Arial"/>
          <w:sz w:val="20"/>
          <w:szCs w:val="20"/>
        </w:rPr>
        <w:t>der</w:t>
      </w:r>
      <w:r w:rsidRPr="00220C67">
        <w:rPr>
          <w:rFonts w:ascii="Arial" w:hAnsi="Arial" w:cs="Arial"/>
          <w:sz w:val="20"/>
          <w:szCs w:val="20"/>
        </w:rPr>
        <w:t xml:space="preserve"> diesjährigen Generalversammlung </w:t>
      </w:r>
      <w:r w:rsidR="0010144B" w:rsidRPr="00220C67">
        <w:rPr>
          <w:rFonts w:ascii="Arial" w:hAnsi="Arial" w:cs="Arial"/>
          <w:sz w:val="20"/>
          <w:szCs w:val="20"/>
        </w:rPr>
        <w:t>geriet die</w:t>
      </w:r>
      <w:r w:rsidRPr="00220C67">
        <w:rPr>
          <w:rFonts w:ascii="Arial" w:hAnsi="Arial" w:cs="Arial"/>
          <w:sz w:val="20"/>
          <w:szCs w:val="20"/>
        </w:rPr>
        <w:t xml:space="preserve"> Credit Suisse</w:t>
      </w:r>
      <w:r w:rsidR="0010144B" w:rsidRPr="00220C67">
        <w:rPr>
          <w:rFonts w:ascii="Arial" w:hAnsi="Arial" w:cs="Arial"/>
          <w:sz w:val="20"/>
          <w:szCs w:val="20"/>
        </w:rPr>
        <w:t xml:space="preserve"> von verschiedener Seite unter</w:t>
      </w:r>
      <w:r w:rsidRPr="00220C67">
        <w:rPr>
          <w:rFonts w:ascii="Arial" w:hAnsi="Arial" w:cs="Arial"/>
          <w:sz w:val="20"/>
          <w:szCs w:val="20"/>
        </w:rPr>
        <w:t xml:space="preserve"> Druck</w:t>
      </w:r>
      <w:r w:rsidR="00A86E7E">
        <w:rPr>
          <w:rFonts w:ascii="Arial" w:hAnsi="Arial" w:cs="Arial"/>
          <w:sz w:val="20"/>
          <w:szCs w:val="20"/>
        </w:rPr>
        <w:t>:</w:t>
      </w:r>
      <w:r w:rsidRPr="00220C67">
        <w:rPr>
          <w:rFonts w:ascii="Arial" w:hAnsi="Arial" w:cs="Arial"/>
          <w:sz w:val="20"/>
          <w:szCs w:val="20"/>
        </w:rPr>
        <w:t xml:space="preserve"> </w:t>
      </w:r>
      <w:r w:rsidR="0010144B" w:rsidRPr="00220C67">
        <w:rPr>
          <w:rFonts w:ascii="Arial" w:hAnsi="Arial" w:cs="Arial"/>
          <w:sz w:val="20"/>
          <w:szCs w:val="20"/>
        </w:rPr>
        <w:t xml:space="preserve">Bedeutende Aktionäre und Stimmrechtsberater kritisierten die CS-Spitze und </w:t>
      </w:r>
      <w:r w:rsidR="0048702F" w:rsidRPr="00220C67">
        <w:rPr>
          <w:rFonts w:ascii="Arial" w:hAnsi="Arial" w:cs="Arial"/>
          <w:sz w:val="20"/>
          <w:szCs w:val="20"/>
        </w:rPr>
        <w:t xml:space="preserve">deren Vergütungen scharf, </w:t>
      </w:r>
      <w:r w:rsidR="0010144B" w:rsidRPr="00220C67">
        <w:rPr>
          <w:rFonts w:ascii="Arial" w:hAnsi="Arial" w:cs="Arial"/>
          <w:sz w:val="20"/>
          <w:szCs w:val="20"/>
        </w:rPr>
        <w:t xml:space="preserve">forderten die Ablehnung des Vergütungsberichtes und stellten </w:t>
      </w:r>
      <w:r w:rsidR="0048702F" w:rsidRPr="00220C67">
        <w:rPr>
          <w:rFonts w:ascii="Arial" w:hAnsi="Arial" w:cs="Arial"/>
          <w:sz w:val="20"/>
          <w:szCs w:val="20"/>
        </w:rPr>
        <w:t xml:space="preserve">sich unter anderem auch gegen die Wiederwahl von Verwaltungsratspräsident </w:t>
      </w:r>
      <w:proofErr w:type="spellStart"/>
      <w:r w:rsidR="0048702F" w:rsidRPr="00220C67">
        <w:rPr>
          <w:rFonts w:ascii="Arial" w:hAnsi="Arial" w:cs="Arial"/>
          <w:sz w:val="20"/>
          <w:szCs w:val="20"/>
        </w:rPr>
        <w:t>Rohner</w:t>
      </w:r>
      <w:proofErr w:type="spellEnd"/>
      <w:r w:rsidR="0048702F" w:rsidRPr="00220C67">
        <w:rPr>
          <w:rFonts w:ascii="Arial" w:hAnsi="Arial" w:cs="Arial"/>
          <w:sz w:val="20"/>
          <w:szCs w:val="20"/>
        </w:rPr>
        <w:t xml:space="preserve">. </w:t>
      </w:r>
      <w:r w:rsidR="00A86E7E">
        <w:rPr>
          <w:rFonts w:ascii="Arial" w:hAnsi="Arial" w:cs="Arial"/>
          <w:sz w:val="20"/>
          <w:szCs w:val="20"/>
        </w:rPr>
        <w:t>Doch n</w:t>
      </w:r>
      <w:r w:rsidR="006C25E3" w:rsidRPr="00220C67">
        <w:rPr>
          <w:rFonts w:ascii="Arial" w:hAnsi="Arial" w:cs="Arial"/>
          <w:sz w:val="20"/>
          <w:szCs w:val="20"/>
        </w:rPr>
        <w:t>icht nur bei der Credit Suisse, sondern auch bei Georg Fischer, ABB und Novartis</w:t>
      </w:r>
      <w:r w:rsidR="00D31675" w:rsidRPr="00220C67">
        <w:rPr>
          <w:rFonts w:ascii="Arial" w:hAnsi="Arial" w:cs="Arial"/>
          <w:sz w:val="20"/>
          <w:szCs w:val="20"/>
        </w:rPr>
        <w:t xml:space="preserve"> wurde</w:t>
      </w:r>
      <w:r w:rsidR="006C25E3" w:rsidRPr="00220C67">
        <w:rPr>
          <w:rFonts w:ascii="Arial" w:hAnsi="Arial" w:cs="Arial"/>
          <w:sz w:val="20"/>
          <w:szCs w:val="20"/>
        </w:rPr>
        <w:t xml:space="preserve"> </w:t>
      </w:r>
      <w:r w:rsidR="00A86E7E">
        <w:rPr>
          <w:rFonts w:ascii="Arial" w:hAnsi="Arial" w:cs="Arial"/>
          <w:sz w:val="20"/>
          <w:szCs w:val="20"/>
        </w:rPr>
        <w:t>die Kritik lauter</w:t>
      </w:r>
      <w:r w:rsidR="006C25E3" w:rsidRPr="00220C67">
        <w:rPr>
          <w:rFonts w:ascii="Arial" w:hAnsi="Arial" w:cs="Arial"/>
          <w:sz w:val="20"/>
          <w:szCs w:val="20"/>
        </w:rPr>
        <w:t xml:space="preserve">. </w:t>
      </w:r>
      <w:r w:rsidR="00A86E7E">
        <w:rPr>
          <w:rFonts w:ascii="Arial" w:hAnsi="Arial" w:cs="Arial"/>
          <w:sz w:val="20"/>
          <w:szCs w:val="20"/>
        </w:rPr>
        <w:t xml:space="preserve">Damit stellt sich die Frage, ob </w:t>
      </w:r>
      <w:r w:rsidR="0048702F" w:rsidRPr="00220C67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8F689E" w:rsidRPr="00220C67">
        <w:rPr>
          <w:rFonts w:ascii="Arial" w:hAnsi="Arial" w:cs="Arial"/>
          <w:sz w:val="20"/>
          <w:szCs w:val="20"/>
        </w:rPr>
        <w:t>Abzockerinitiative</w:t>
      </w:r>
      <w:proofErr w:type="spellEnd"/>
      <w:r w:rsidR="0048702F" w:rsidRPr="00220C67">
        <w:rPr>
          <w:rFonts w:ascii="Arial" w:hAnsi="Arial" w:cs="Arial"/>
          <w:sz w:val="20"/>
          <w:szCs w:val="20"/>
        </w:rPr>
        <w:t xml:space="preserve"> endlich Wirkung</w:t>
      </w:r>
      <w:r w:rsidR="00A86E7E">
        <w:rPr>
          <w:rFonts w:ascii="Arial" w:hAnsi="Arial" w:cs="Arial"/>
          <w:sz w:val="20"/>
          <w:szCs w:val="20"/>
        </w:rPr>
        <w:t xml:space="preserve"> zeigt</w:t>
      </w:r>
      <w:r w:rsidR="0048702F" w:rsidRPr="00220C67">
        <w:rPr>
          <w:rFonts w:ascii="Arial" w:hAnsi="Arial" w:cs="Arial"/>
          <w:sz w:val="20"/>
          <w:szCs w:val="20"/>
        </w:rPr>
        <w:t xml:space="preserve"> und Aktionäre </w:t>
      </w:r>
      <w:r w:rsidR="00A86E7E">
        <w:rPr>
          <w:rFonts w:ascii="Arial" w:hAnsi="Arial" w:cs="Arial"/>
          <w:sz w:val="20"/>
          <w:szCs w:val="20"/>
        </w:rPr>
        <w:t>ihre Rolle</w:t>
      </w:r>
      <w:r w:rsidR="0048702F" w:rsidRPr="00220C67">
        <w:rPr>
          <w:rFonts w:ascii="Arial" w:hAnsi="Arial" w:cs="Arial"/>
          <w:sz w:val="20"/>
          <w:szCs w:val="20"/>
        </w:rPr>
        <w:t xml:space="preserve"> als </w:t>
      </w:r>
      <w:r w:rsidR="006C25E3" w:rsidRPr="00220C67">
        <w:rPr>
          <w:rFonts w:ascii="Arial" w:hAnsi="Arial" w:cs="Arial"/>
          <w:sz w:val="20"/>
          <w:szCs w:val="20"/>
        </w:rPr>
        <w:t>Korrektiv</w:t>
      </w:r>
      <w:r w:rsidR="0048702F" w:rsidRPr="00220C67">
        <w:rPr>
          <w:rFonts w:ascii="Arial" w:hAnsi="Arial" w:cs="Arial"/>
          <w:sz w:val="20"/>
          <w:szCs w:val="20"/>
        </w:rPr>
        <w:t xml:space="preserve"> endlich wahr</w:t>
      </w:r>
      <w:r w:rsidR="00A86E7E">
        <w:rPr>
          <w:rFonts w:ascii="Arial" w:hAnsi="Arial" w:cs="Arial"/>
          <w:sz w:val="20"/>
          <w:szCs w:val="20"/>
        </w:rPr>
        <w:t>nehmen</w:t>
      </w:r>
      <w:r w:rsidR="0048702F" w:rsidRPr="00220C67">
        <w:rPr>
          <w:rFonts w:ascii="Arial" w:hAnsi="Arial" w:cs="Arial"/>
          <w:sz w:val="20"/>
          <w:szCs w:val="20"/>
        </w:rPr>
        <w:t xml:space="preserve">. </w:t>
      </w:r>
      <w:r w:rsidR="00A86E7E">
        <w:rPr>
          <w:rFonts w:ascii="Arial" w:hAnsi="Arial" w:cs="Arial"/>
          <w:sz w:val="20"/>
          <w:szCs w:val="20"/>
        </w:rPr>
        <w:t>Und t</w:t>
      </w:r>
      <w:r w:rsidR="006C25E3" w:rsidRPr="00220C67">
        <w:rPr>
          <w:rFonts w:ascii="Arial" w:hAnsi="Arial" w:cs="Arial"/>
          <w:sz w:val="20"/>
          <w:szCs w:val="20"/>
        </w:rPr>
        <w:t>atsächlich zeigen die Resultate der Vergütungsabstimmungen in den genannten Unternehmen ein anderes Bild als in den letzten Jahren</w:t>
      </w:r>
      <w:r w:rsidR="00A86E7E">
        <w:rPr>
          <w:rFonts w:ascii="Arial" w:hAnsi="Arial" w:cs="Arial"/>
          <w:sz w:val="20"/>
          <w:szCs w:val="20"/>
        </w:rPr>
        <w:t>:</w:t>
      </w:r>
      <w:r w:rsidR="006C25E3" w:rsidRPr="00220C67">
        <w:rPr>
          <w:rFonts w:ascii="Arial" w:hAnsi="Arial" w:cs="Arial"/>
          <w:sz w:val="20"/>
          <w:szCs w:val="20"/>
        </w:rPr>
        <w:t xml:space="preserve"> Die Untersuchung der Vergütungsabstimmungen in Schweizer Unternehmen im Rahmen der jährlich durchgeführten Managerlohnstudie zeigt, dass die Aktionäre von Credit Suisse, Novartis und ABB die Vergütungsberichte </w:t>
      </w:r>
      <w:r w:rsidR="00A86E7E">
        <w:rPr>
          <w:rFonts w:ascii="Arial" w:hAnsi="Arial" w:cs="Arial"/>
          <w:sz w:val="20"/>
          <w:szCs w:val="20"/>
        </w:rPr>
        <w:t xml:space="preserve">mit </w:t>
      </w:r>
      <w:r w:rsidR="006C25E3" w:rsidRPr="00220C67">
        <w:rPr>
          <w:rFonts w:ascii="Arial" w:hAnsi="Arial" w:cs="Arial"/>
          <w:sz w:val="20"/>
          <w:szCs w:val="20"/>
        </w:rPr>
        <w:t>j</w:t>
      </w:r>
      <w:r w:rsidR="00640E13" w:rsidRPr="00220C67">
        <w:rPr>
          <w:rFonts w:ascii="Arial" w:hAnsi="Arial" w:cs="Arial"/>
          <w:sz w:val="20"/>
          <w:szCs w:val="20"/>
        </w:rPr>
        <w:t>eweils nur rund 60 Prozent</w:t>
      </w:r>
      <w:r w:rsidR="006C25E3" w:rsidRPr="00220C67">
        <w:rPr>
          <w:rFonts w:ascii="Arial" w:hAnsi="Arial" w:cs="Arial"/>
          <w:sz w:val="20"/>
          <w:szCs w:val="20"/>
        </w:rPr>
        <w:t xml:space="preserve"> annahmen, während die Aktionäre von Georg Fischer </w:t>
      </w:r>
      <w:r w:rsidR="00640E13" w:rsidRPr="00220C67">
        <w:rPr>
          <w:rFonts w:ascii="Arial" w:hAnsi="Arial" w:cs="Arial"/>
          <w:sz w:val="20"/>
          <w:szCs w:val="20"/>
        </w:rPr>
        <w:t>den Vergütungsbericht gar mit 55 Prozent ablehnten</w:t>
      </w:r>
      <w:r w:rsidR="00324DEB" w:rsidRPr="00220C67">
        <w:rPr>
          <w:rFonts w:ascii="Arial" w:hAnsi="Arial" w:cs="Arial"/>
          <w:sz w:val="20"/>
          <w:szCs w:val="20"/>
        </w:rPr>
        <w:t>.</w:t>
      </w:r>
    </w:p>
    <w:p w:rsidR="00220C67" w:rsidRP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6648C" w:rsidRDefault="00EB0093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</w:rPr>
        <w:t>Doch es wäre</w:t>
      </w:r>
      <w:r w:rsidR="00324DEB" w:rsidRPr="00220C67">
        <w:rPr>
          <w:rFonts w:ascii="Arial" w:hAnsi="Arial" w:cs="Arial"/>
          <w:sz w:val="20"/>
          <w:szCs w:val="20"/>
        </w:rPr>
        <w:t xml:space="preserve"> voreilig aus diesen Resultaten zu schliessen, dass die Umsetzung der </w:t>
      </w:r>
      <w:proofErr w:type="spellStart"/>
      <w:r w:rsidR="00324DEB" w:rsidRPr="00220C67">
        <w:rPr>
          <w:rFonts w:ascii="Arial" w:hAnsi="Arial" w:cs="Arial"/>
          <w:sz w:val="20"/>
          <w:szCs w:val="20"/>
        </w:rPr>
        <w:t>Abzockerinitiative</w:t>
      </w:r>
      <w:proofErr w:type="spellEnd"/>
      <w:r w:rsidR="00324DEB" w:rsidRPr="00220C67">
        <w:rPr>
          <w:rFonts w:ascii="Arial" w:hAnsi="Arial" w:cs="Arial"/>
          <w:sz w:val="20"/>
          <w:szCs w:val="20"/>
        </w:rPr>
        <w:t xml:space="preserve"> endlich Früchte trägt.</w:t>
      </w:r>
      <w:r w:rsidR="00856D4E" w:rsidRPr="00220C67">
        <w:rPr>
          <w:rFonts w:ascii="Arial" w:hAnsi="Arial" w:cs="Arial"/>
          <w:sz w:val="20"/>
          <w:szCs w:val="20"/>
        </w:rPr>
        <w:t xml:space="preserve"> </w:t>
      </w:r>
      <w:r w:rsidR="00626E7F" w:rsidRPr="00220C67">
        <w:rPr>
          <w:rFonts w:ascii="Arial" w:hAnsi="Arial" w:cs="Arial"/>
          <w:sz w:val="20"/>
          <w:szCs w:val="20"/>
        </w:rPr>
        <w:t>Zum einen</w:t>
      </w:r>
      <w:r w:rsidR="00856D4E" w:rsidRPr="00220C67">
        <w:rPr>
          <w:rFonts w:ascii="Arial" w:hAnsi="Arial" w:cs="Arial"/>
          <w:sz w:val="20"/>
          <w:szCs w:val="20"/>
        </w:rPr>
        <w:t xml:space="preserve"> sind die Abstimmungen über den Vergütungsbericht ausschliesslich k</w:t>
      </w:r>
      <w:r w:rsidR="00A07985" w:rsidRPr="00220C67">
        <w:rPr>
          <w:rFonts w:ascii="Arial" w:hAnsi="Arial" w:cs="Arial"/>
          <w:sz w:val="20"/>
          <w:szCs w:val="20"/>
        </w:rPr>
        <w:t>onsultativ und haben somit keinerlei bindende</w:t>
      </w:r>
      <w:r w:rsidR="00856D4E" w:rsidRPr="00220C67">
        <w:rPr>
          <w:rFonts w:ascii="Arial" w:hAnsi="Arial" w:cs="Arial"/>
          <w:sz w:val="20"/>
          <w:szCs w:val="20"/>
        </w:rPr>
        <w:t xml:space="preserve"> Konsequenzen. </w:t>
      </w:r>
      <w:r w:rsidR="00A07985" w:rsidRPr="00220C67">
        <w:rPr>
          <w:rFonts w:ascii="Arial" w:hAnsi="Arial" w:cs="Arial"/>
          <w:sz w:val="20"/>
          <w:szCs w:val="20"/>
        </w:rPr>
        <w:t xml:space="preserve">Folglich </w:t>
      </w:r>
      <w:r w:rsidR="00856D4E" w:rsidRPr="00220C67">
        <w:rPr>
          <w:rFonts w:ascii="Arial" w:hAnsi="Arial" w:cs="Arial"/>
          <w:sz w:val="20"/>
          <w:szCs w:val="20"/>
        </w:rPr>
        <w:t xml:space="preserve">ist es </w:t>
      </w:r>
      <w:r w:rsidR="00A86E7E">
        <w:rPr>
          <w:rFonts w:ascii="Arial" w:hAnsi="Arial" w:cs="Arial"/>
          <w:sz w:val="20"/>
          <w:szCs w:val="20"/>
        </w:rPr>
        <w:t xml:space="preserve">schlicht </w:t>
      </w:r>
      <w:r w:rsidR="00856D4E" w:rsidRPr="00220C67">
        <w:rPr>
          <w:rFonts w:ascii="Arial" w:hAnsi="Arial" w:cs="Arial"/>
          <w:sz w:val="20"/>
          <w:szCs w:val="20"/>
        </w:rPr>
        <w:t xml:space="preserve">irrelevant ob ein Vergütungsbericht mit den sonst üblichen rund 90 oder „nur“ </w:t>
      </w:r>
      <w:r w:rsidR="00A07985" w:rsidRPr="00220C67">
        <w:rPr>
          <w:rFonts w:ascii="Arial" w:hAnsi="Arial" w:cs="Arial"/>
          <w:sz w:val="20"/>
          <w:szCs w:val="20"/>
        </w:rPr>
        <w:t xml:space="preserve">mit </w:t>
      </w:r>
      <w:r w:rsidR="00856D4E" w:rsidRPr="00220C67">
        <w:rPr>
          <w:rFonts w:ascii="Arial" w:hAnsi="Arial" w:cs="Arial"/>
          <w:sz w:val="20"/>
          <w:szCs w:val="20"/>
        </w:rPr>
        <w:t>60 Prozent angenommen wird.</w:t>
      </w:r>
      <w:r w:rsidR="00A07985" w:rsidRPr="00220C67">
        <w:rPr>
          <w:rFonts w:ascii="Arial" w:hAnsi="Arial" w:cs="Arial"/>
          <w:sz w:val="20"/>
          <w:szCs w:val="20"/>
        </w:rPr>
        <w:t xml:space="preserve"> </w:t>
      </w:r>
      <w:r w:rsidR="00954C52" w:rsidRPr="00220C67">
        <w:rPr>
          <w:rFonts w:ascii="Arial" w:hAnsi="Arial" w:cs="Arial"/>
          <w:sz w:val="20"/>
          <w:szCs w:val="20"/>
        </w:rPr>
        <w:t xml:space="preserve">Auch im Falle einer Ablehnung, wie bei Georg Fischer, sind die Konsequenzen begrenzt. </w:t>
      </w:r>
      <w:r w:rsidR="00F92B83" w:rsidRPr="00220C67">
        <w:rPr>
          <w:rFonts w:ascii="Arial" w:hAnsi="Arial" w:cs="Arial"/>
          <w:sz w:val="20"/>
          <w:szCs w:val="20"/>
        </w:rPr>
        <w:t xml:space="preserve">Der Konzern gab in einer Medienmitteilung nach der Generalversammlung lediglich bekannt, dass er erneut das Gespräch mit grösseren Aktionären und den Stimmrechtsberatern aufnehmen werde. </w:t>
      </w:r>
      <w:r w:rsidR="00626E7F" w:rsidRPr="00220C67">
        <w:rPr>
          <w:rFonts w:ascii="Arial" w:hAnsi="Arial" w:cs="Arial"/>
          <w:sz w:val="20"/>
          <w:szCs w:val="20"/>
        </w:rPr>
        <w:t>Zum andern</w:t>
      </w:r>
      <w:r w:rsidR="00A07985" w:rsidRPr="00220C67">
        <w:rPr>
          <w:rFonts w:ascii="Arial" w:hAnsi="Arial" w:cs="Arial"/>
          <w:sz w:val="20"/>
          <w:szCs w:val="20"/>
        </w:rPr>
        <w:t xml:space="preserve"> zeigt sich der Effekt der </w:t>
      </w:r>
      <w:r w:rsidR="00A86E7E">
        <w:rPr>
          <w:rFonts w:ascii="Arial" w:hAnsi="Arial" w:cs="Arial"/>
          <w:sz w:val="20"/>
          <w:szCs w:val="20"/>
        </w:rPr>
        <w:t xml:space="preserve">aufkommenden </w:t>
      </w:r>
      <w:r w:rsidR="00A07985" w:rsidRPr="00220C67">
        <w:rPr>
          <w:rFonts w:ascii="Arial" w:hAnsi="Arial" w:cs="Arial"/>
          <w:sz w:val="20"/>
          <w:szCs w:val="20"/>
        </w:rPr>
        <w:t>Kritik an den Vergütungsmodellen ausschliesslich in den konsultativen Abstimmungen zum Vergütungsbericht. Die bindenden Abstimmungen zu den Vergütungen des Verwaltungsrats und der Geschäftsleitung</w:t>
      </w:r>
      <w:r w:rsidR="00FE7C4C" w:rsidRPr="00220C67">
        <w:rPr>
          <w:rFonts w:ascii="Arial" w:hAnsi="Arial" w:cs="Arial"/>
          <w:sz w:val="20"/>
          <w:szCs w:val="20"/>
        </w:rPr>
        <w:t xml:space="preserve"> werden </w:t>
      </w:r>
      <w:r w:rsidR="001D3FF2" w:rsidRPr="00220C67">
        <w:rPr>
          <w:rFonts w:ascii="Arial" w:hAnsi="Arial" w:cs="Arial"/>
          <w:sz w:val="20"/>
          <w:szCs w:val="20"/>
        </w:rPr>
        <w:t xml:space="preserve">in den von Travail.Suisse untersuchten Unternehmen </w:t>
      </w:r>
      <w:r w:rsidR="00FE7C4C" w:rsidRPr="00220C67">
        <w:rPr>
          <w:rFonts w:ascii="Arial" w:hAnsi="Arial" w:cs="Arial"/>
          <w:sz w:val="20"/>
          <w:szCs w:val="20"/>
        </w:rPr>
        <w:t>mit einer durch</w:t>
      </w:r>
      <w:r w:rsidR="001D3FF2" w:rsidRPr="00220C67">
        <w:rPr>
          <w:rFonts w:ascii="Arial" w:hAnsi="Arial" w:cs="Arial"/>
          <w:sz w:val="20"/>
          <w:szCs w:val="20"/>
        </w:rPr>
        <w:t>sch</w:t>
      </w:r>
      <w:r w:rsidR="00FE7C4C" w:rsidRPr="00220C67">
        <w:rPr>
          <w:rFonts w:ascii="Arial" w:hAnsi="Arial" w:cs="Arial"/>
          <w:sz w:val="20"/>
          <w:szCs w:val="20"/>
        </w:rPr>
        <w:t>nittlichen Zustimmungsrate von rund 90 Prozent</w:t>
      </w:r>
      <w:r w:rsidR="001D3FF2" w:rsidRPr="00220C67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1D3FF2" w:rsidRPr="00220C67">
        <w:rPr>
          <w:rFonts w:ascii="Arial" w:hAnsi="Arial" w:cs="Arial"/>
          <w:sz w:val="20"/>
          <w:szCs w:val="20"/>
        </w:rPr>
        <w:t xml:space="preserve"> </w:t>
      </w:r>
      <w:r w:rsidRPr="00220C67">
        <w:rPr>
          <w:rFonts w:ascii="Arial" w:hAnsi="Arial" w:cs="Arial"/>
          <w:sz w:val="20"/>
          <w:szCs w:val="20"/>
        </w:rPr>
        <w:t>weiterhin praktisch</w:t>
      </w:r>
      <w:r w:rsidR="001D3FF2" w:rsidRPr="00220C67">
        <w:rPr>
          <w:rFonts w:ascii="Arial" w:hAnsi="Arial" w:cs="Arial"/>
          <w:sz w:val="20"/>
          <w:szCs w:val="20"/>
        </w:rPr>
        <w:t xml:space="preserve"> kritiklos durchgewinkt</w:t>
      </w:r>
      <w:r w:rsidRPr="00220C67">
        <w:rPr>
          <w:rFonts w:ascii="Arial" w:hAnsi="Arial" w:cs="Arial"/>
          <w:sz w:val="20"/>
          <w:szCs w:val="20"/>
        </w:rPr>
        <w:t xml:space="preserve">. </w:t>
      </w:r>
      <w:r w:rsidR="00374BE0" w:rsidRPr="00220C67">
        <w:rPr>
          <w:rFonts w:ascii="Arial" w:hAnsi="Arial" w:cs="Arial"/>
          <w:sz w:val="20"/>
          <w:szCs w:val="20"/>
        </w:rPr>
        <w:t>Auch eine Studie von Hostettler &amp; Company (HCM)</w:t>
      </w:r>
      <w:r w:rsidR="00493A12" w:rsidRPr="00220C67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1875E1" w:rsidRPr="00220C67">
        <w:rPr>
          <w:rFonts w:ascii="Arial" w:hAnsi="Arial" w:cs="Arial"/>
          <w:sz w:val="20"/>
          <w:szCs w:val="20"/>
        </w:rPr>
        <w:t xml:space="preserve">, welche die Vergütungsabstimmungen in 242 </w:t>
      </w:r>
      <w:r w:rsidR="00493A12" w:rsidRPr="00220C67">
        <w:rPr>
          <w:rFonts w:ascii="Arial" w:hAnsi="Arial" w:cs="Arial"/>
          <w:sz w:val="20"/>
          <w:szCs w:val="20"/>
        </w:rPr>
        <w:t xml:space="preserve">Schweizer </w:t>
      </w:r>
      <w:r w:rsidR="001875E1" w:rsidRPr="00220C67">
        <w:rPr>
          <w:rFonts w:ascii="Arial" w:hAnsi="Arial" w:cs="Arial"/>
          <w:sz w:val="20"/>
          <w:szCs w:val="20"/>
        </w:rPr>
        <w:t>Unternehmen analysiert</w:t>
      </w:r>
      <w:r w:rsidR="003345D6">
        <w:rPr>
          <w:rFonts w:ascii="Arial" w:hAnsi="Arial" w:cs="Arial"/>
          <w:sz w:val="20"/>
          <w:szCs w:val="20"/>
        </w:rPr>
        <w:t>,</w:t>
      </w:r>
      <w:r w:rsidR="001875E1" w:rsidRPr="00220C67">
        <w:rPr>
          <w:rFonts w:ascii="Arial" w:hAnsi="Arial" w:cs="Arial"/>
          <w:sz w:val="20"/>
          <w:szCs w:val="20"/>
        </w:rPr>
        <w:t xml:space="preserve"> </w:t>
      </w:r>
      <w:r w:rsidR="00374BE0" w:rsidRPr="00220C67">
        <w:rPr>
          <w:rFonts w:ascii="Arial" w:hAnsi="Arial" w:cs="Arial"/>
          <w:sz w:val="20"/>
          <w:szCs w:val="20"/>
        </w:rPr>
        <w:t xml:space="preserve">zeigt, dass die </w:t>
      </w:r>
      <w:r w:rsidR="00493A12" w:rsidRPr="00220C67">
        <w:rPr>
          <w:rFonts w:ascii="Arial" w:hAnsi="Arial" w:cs="Arial"/>
          <w:sz w:val="20"/>
          <w:szCs w:val="20"/>
        </w:rPr>
        <w:t>durchschnittliche Zustimmungsquote</w:t>
      </w:r>
      <w:r w:rsidR="00374BE0" w:rsidRPr="00220C67">
        <w:rPr>
          <w:rFonts w:ascii="Arial" w:hAnsi="Arial" w:cs="Arial"/>
          <w:sz w:val="20"/>
          <w:szCs w:val="20"/>
        </w:rPr>
        <w:t xml:space="preserve"> </w:t>
      </w:r>
      <w:r w:rsidR="001875E1" w:rsidRPr="00220C67">
        <w:rPr>
          <w:rFonts w:ascii="Arial" w:hAnsi="Arial" w:cs="Arial"/>
          <w:sz w:val="20"/>
          <w:szCs w:val="20"/>
        </w:rPr>
        <w:t xml:space="preserve">bei den bindenden Abstimmungen bei </w:t>
      </w:r>
      <w:r w:rsidR="00493A12" w:rsidRPr="00220C67">
        <w:rPr>
          <w:rFonts w:ascii="Arial" w:hAnsi="Arial" w:cs="Arial"/>
          <w:sz w:val="20"/>
          <w:szCs w:val="20"/>
        </w:rPr>
        <w:t>über 90 Prozent liegt und auch die konsultativen Abstimmungen im Durchschnitt eine Zustimmung von 86 Prozent auf</w:t>
      </w:r>
      <w:r w:rsidR="003345D6" w:rsidRPr="00220C67">
        <w:rPr>
          <w:rFonts w:ascii="Arial" w:hAnsi="Arial" w:cs="Arial"/>
          <w:sz w:val="20"/>
          <w:szCs w:val="20"/>
        </w:rPr>
        <w:t>weisen</w:t>
      </w:r>
      <w:r w:rsidR="00493A12" w:rsidRPr="00220C67">
        <w:rPr>
          <w:rFonts w:ascii="Arial" w:hAnsi="Arial" w:cs="Arial"/>
          <w:sz w:val="20"/>
          <w:szCs w:val="20"/>
        </w:rPr>
        <w:t>.</w:t>
      </w:r>
    </w:p>
    <w:p w:rsidR="00220C67" w:rsidRP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24DEB" w:rsidRDefault="002E536D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</w:rPr>
        <w:t xml:space="preserve">Besonders kritisch </w:t>
      </w:r>
      <w:r w:rsidR="003345D6">
        <w:rPr>
          <w:rFonts w:ascii="Arial" w:hAnsi="Arial" w:cs="Arial"/>
          <w:sz w:val="20"/>
          <w:szCs w:val="20"/>
        </w:rPr>
        <w:t xml:space="preserve">ist </w:t>
      </w:r>
      <w:r w:rsidRPr="00220C67">
        <w:rPr>
          <w:rFonts w:ascii="Arial" w:hAnsi="Arial" w:cs="Arial"/>
          <w:sz w:val="20"/>
          <w:szCs w:val="20"/>
        </w:rPr>
        <w:t xml:space="preserve">zu werten, dass </w:t>
      </w:r>
      <w:r w:rsidR="00626E7F" w:rsidRPr="00220C67">
        <w:rPr>
          <w:rFonts w:ascii="Arial" w:hAnsi="Arial" w:cs="Arial"/>
          <w:sz w:val="20"/>
          <w:szCs w:val="20"/>
        </w:rPr>
        <w:t>i</w:t>
      </w:r>
      <w:r w:rsidR="00E53F49" w:rsidRPr="00220C67">
        <w:rPr>
          <w:rFonts w:ascii="Arial" w:hAnsi="Arial" w:cs="Arial"/>
          <w:sz w:val="20"/>
          <w:szCs w:val="20"/>
        </w:rPr>
        <w:t>n nur gerade 4 von 22 Unternehmen</w:t>
      </w:r>
      <w:r w:rsidR="005D7D35" w:rsidRPr="00220C67">
        <w:rPr>
          <w:rFonts w:ascii="Arial" w:hAnsi="Arial" w:cs="Arial"/>
          <w:sz w:val="20"/>
          <w:szCs w:val="20"/>
        </w:rPr>
        <w:t xml:space="preserve"> </w:t>
      </w:r>
      <w:r w:rsidR="00EA229E">
        <w:rPr>
          <w:rFonts w:ascii="Arial" w:hAnsi="Arial" w:cs="Arial"/>
          <w:sz w:val="20"/>
          <w:szCs w:val="20"/>
        </w:rPr>
        <w:t>im Nachhinein</w:t>
      </w:r>
      <w:r w:rsidR="00EA229E" w:rsidRPr="00220C67">
        <w:rPr>
          <w:rFonts w:ascii="Arial" w:hAnsi="Arial" w:cs="Arial"/>
          <w:sz w:val="20"/>
          <w:szCs w:val="20"/>
        </w:rPr>
        <w:t xml:space="preserve"> </w:t>
      </w:r>
      <w:r w:rsidR="005D7D35" w:rsidRPr="00220C67">
        <w:rPr>
          <w:rFonts w:ascii="Arial" w:hAnsi="Arial" w:cs="Arial"/>
          <w:sz w:val="20"/>
          <w:szCs w:val="20"/>
        </w:rPr>
        <w:t>über die variable Vergütung abgestimmt</w:t>
      </w:r>
      <w:r w:rsidR="00626E7F" w:rsidRPr="00220C67">
        <w:rPr>
          <w:rFonts w:ascii="Arial" w:hAnsi="Arial" w:cs="Arial"/>
          <w:sz w:val="20"/>
          <w:szCs w:val="20"/>
        </w:rPr>
        <w:t xml:space="preserve"> wird.</w:t>
      </w:r>
      <w:r w:rsidR="00E53F49" w:rsidRPr="00220C67">
        <w:rPr>
          <w:rFonts w:ascii="Arial" w:hAnsi="Arial" w:cs="Arial"/>
          <w:sz w:val="20"/>
          <w:szCs w:val="20"/>
        </w:rPr>
        <w:t xml:space="preserve"> </w:t>
      </w:r>
      <w:r w:rsidR="003345D6">
        <w:rPr>
          <w:rFonts w:ascii="Arial" w:hAnsi="Arial" w:cs="Arial"/>
          <w:sz w:val="20"/>
          <w:szCs w:val="20"/>
        </w:rPr>
        <w:t>Das</w:t>
      </w:r>
      <w:r w:rsidR="003345D6" w:rsidRPr="00220C67">
        <w:rPr>
          <w:rFonts w:ascii="Arial" w:hAnsi="Arial" w:cs="Arial"/>
          <w:sz w:val="20"/>
          <w:szCs w:val="20"/>
        </w:rPr>
        <w:t xml:space="preserve"> </w:t>
      </w:r>
      <w:r w:rsidR="00251995" w:rsidRPr="00220C67">
        <w:rPr>
          <w:rFonts w:ascii="Arial" w:hAnsi="Arial" w:cs="Arial"/>
          <w:sz w:val="20"/>
          <w:szCs w:val="20"/>
        </w:rPr>
        <w:t xml:space="preserve">führt zu der </w:t>
      </w:r>
      <w:r w:rsidR="00F26688" w:rsidRPr="00220C67">
        <w:rPr>
          <w:rFonts w:ascii="Arial" w:hAnsi="Arial" w:cs="Arial"/>
          <w:sz w:val="20"/>
          <w:szCs w:val="20"/>
        </w:rPr>
        <w:t>paradoxen</w:t>
      </w:r>
      <w:r w:rsidR="00251995" w:rsidRPr="00220C67">
        <w:rPr>
          <w:rFonts w:ascii="Arial" w:hAnsi="Arial" w:cs="Arial"/>
          <w:sz w:val="20"/>
          <w:szCs w:val="20"/>
        </w:rPr>
        <w:t xml:space="preserve"> Situation</w:t>
      </w:r>
      <w:r w:rsidRPr="00220C67">
        <w:rPr>
          <w:rFonts w:ascii="Arial" w:hAnsi="Arial" w:cs="Arial"/>
          <w:sz w:val="20"/>
          <w:szCs w:val="20"/>
        </w:rPr>
        <w:t xml:space="preserve">, dass die Aktionäre im </w:t>
      </w:r>
      <w:r w:rsidR="003345D6">
        <w:rPr>
          <w:rFonts w:ascii="Arial" w:hAnsi="Arial" w:cs="Arial"/>
          <w:sz w:val="20"/>
          <w:szCs w:val="20"/>
        </w:rPr>
        <w:t>Vornherein schon</w:t>
      </w:r>
      <w:r w:rsidR="003345D6" w:rsidRPr="00220C67">
        <w:rPr>
          <w:rFonts w:ascii="Arial" w:hAnsi="Arial" w:cs="Arial"/>
          <w:sz w:val="20"/>
          <w:szCs w:val="20"/>
        </w:rPr>
        <w:t xml:space="preserve"> </w:t>
      </w:r>
      <w:r w:rsidRPr="00220C67">
        <w:rPr>
          <w:rFonts w:ascii="Arial" w:hAnsi="Arial" w:cs="Arial"/>
          <w:sz w:val="20"/>
          <w:szCs w:val="20"/>
        </w:rPr>
        <w:t>über zuk</w:t>
      </w:r>
      <w:r w:rsidR="00251995" w:rsidRPr="00220C67">
        <w:rPr>
          <w:rFonts w:ascii="Arial" w:hAnsi="Arial" w:cs="Arial"/>
          <w:sz w:val="20"/>
          <w:szCs w:val="20"/>
        </w:rPr>
        <w:t>ünftige Boni</w:t>
      </w:r>
      <w:r w:rsidR="00F26688" w:rsidRPr="00220C67">
        <w:rPr>
          <w:rFonts w:ascii="Arial" w:hAnsi="Arial" w:cs="Arial"/>
          <w:sz w:val="20"/>
          <w:szCs w:val="20"/>
        </w:rPr>
        <w:t xml:space="preserve"> und somit </w:t>
      </w:r>
      <w:r w:rsidR="003345D6">
        <w:rPr>
          <w:rFonts w:ascii="Arial" w:hAnsi="Arial" w:cs="Arial"/>
          <w:sz w:val="20"/>
          <w:szCs w:val="20"/>
        </w:rPr>
        <w:t xml:space="preserve">über </w:t>
      </w:r>
      <w:r w:rsidR="00F26688" w:rsidRPr="00220C67">
        <w:rPr>
          <w:rFonts w:ascii="Arial" w:hAnsi="Arial" w:cs="Arial"/>
          <w:sz w:val="20"/>
          <w:szCs w:val="20"/>
        </w:rPr>
        <w:t>Leistungen</w:t>
      </w:r>
      <w:r w:rsidR="00251995" w:rsidRPr="00220C67">
        <w:rPr>
          <w:rFonts w:ascii="Arial" w:hAnsi="Arial" w:cs="Arial"/>
          <w:sz w:val="20"/>
          <w:szCs w:val="20"/>
        </w:rPr>
        <w:t xml:space="preserve"> ihrer Geschäftsleitung entscheiden</w:t>
      </w:r>
      <w:r w:rsidR="00F26688" w:rsidRPr="00220C67">
        <w:rPr>
          <w:rFonts w:ascii="Arial" w:hAnsi="Arial" w:cs="Arial"/>
          <w:sz w:val="20"/>
          <w:szCs w:val="20"/>
        </w:rPr>
        <w:t xml:space="preserve"> müssen. Solange diese absurden Abstimmungspraktiken weiterbestehen und variable Vergütungen auf Basis einer Bewertung der t</w:t>
      </w:r>
      <w:r w:rsidR="008F689E" w:rsidRPr="00220C67">
        <w:rPr>
          <w:rFonts w:ascii="Arial" w:hAnsi="Arial" w:cs="Arial"/>
          <w:sz w:val="20"/>
          <w:szCs w:val="20"/>
        </w:rPr>
        <w:t xml:space="preserve">atsächlichen Leistung </w:t>
      </w:r>
      <w:r w:rsidR="00F26688" w:rsidRPr="00220C67">
        <w:rPr>
          <w:rFonts w:ascii="Arial" w:hAnsi="Arial" w:cs="Arial"/>
          <w:sz w:val="20"/>
          <w:szCs w:val="20"/>
        </w:rPr>
        <w:t xml:space="preserve">eines Topmanagers verunmöglichen, kann man nicht von einer erfolgreichen Umsetzung der </w:t>
      </w:r>
      <w:proofErr w:type="spellStart"/>
      <w:r w:rsidR="00F26688" w:rsidRPr="00220C67">
        <w:rPr>
          <w:rFonts w:ascii="Arial" w:hAnsi="Arial" w:cs="Arial"/>
          <w:sz w:val="20"/>
          <w:szCs w:val="20"/>
        </w:rPr>
        <w:t>Abzockerinitiative</w:t>
      </w:r>
      <w:proofErr w:type="spellEnd"/>
      <w:r w:rsidR="00F26688" w:rsidRPr="00220C67">
        <w:rPr>
          <w:rFonts w:ascii="Arial" w:hAnsi="Arial" w:cs="Arial"/>
          <w:sz w:val="20"/>
          <w:szCs w:val="20"/>
        </w:rPr>
        <w:t xml:space="preserve"> sprechen. </w:t>
      </w:r>
      <w:r w:rsidR="004D6445" w:rsidRPr="00220C67">
        <w:rPr>
          <w:rFonts w:ascii="Arial" w:hAnsi="Arial" w:cs="Arial"/>
          <w:sz w:val="20"/>
          <w:szCs w:val="20"/>
        </w:rPr>
        <w:t>Auch im Rahmen der Aktienrechtsrevision wird sich gemäss der Botschaft des Bundesrats</w:t>
      </w:r>
      <w:r w:rsidR="00051ABF" w:rsidRPr="00220C67">
        <w:rPr>
          <w:rFonts w:ascii="Arial" w:hAnsi="Arial" w:cs="Arial"/>
          <w:sz w:val="20"/>
          <w:szCs w:val="20"/>
        </w:rPr>
        <w:t xml:space="preserve"> vom November 2016</w:t>
      </w:r>
      <w:r w:rsidR="00CB231C" w:rsidRPr="00220C67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4D6445" w:rsidRPr="00220C67">
        <w:rPr>
          <w:rFonts w:ascii="Arial" w:hAnsi="Arial" w:cs="Arial"/>
          <w:sz w:val="20"/>
          <w:szCs w:val="20"/>
        </w:rPr>
        <w:t xml:space="preserve"> nichts an dieser Situation ändern. Prospektive Abstimmungen über variable Vergütung sollen weiterhin erlaubt sein</w:t>
      </w:r>
      <w:r w:rsidR="00907BBD" w:rsidRPr="00220C67">
        <w:rPr>
          <w:rFonts w:ascii="Arial" w:hAnsi="Arial" w:cs="Arial"/>
          <w:sz w:val="20"/>
          <w:szCs w:val="20"/>
        </w:rPr>
        <w:t xml:space="preserve"> - </w:t>
      </w:r>
      <w:r w:rsidR="004D6445" w:rsidRPr="00220C67">
        <w:rPr>
          <w:rFonts w:ascii="Arial" w:hAnsi="Arial" w:cs="Arial"/>
          <w:sz w:val="20"/>
          <w:szCs w:val="20"/>
        </w:rPr>
        <w:t>ledi</w:t>
      </w:r>
      <w:r w:rsidR="00907BBD" w:rsidRPr="00220C67">
        <w:rPr>
          <w:rFonts w:ascii="Arial" w:hAnsi="Arial" w:cs="Arial"/>
          <w:sz w:val="20"/>
          <w:szCs w:val="20"/>
        </w:rPr>
        <w:t xml:space="preserve">glich an die Bedingung geknüpft, dass nach Abschluss des Geschäftsjahres konsultativ über den Vergütungsbericht abgestimmt wird. Doch dass </w:t>
      </w:r>
      <w:r w:rsidR="00A437E3" w:rsidRPr="00220C67">
        <w:rPr>
          <w:rFonts w:ascii="Arial" w:hAnsi="Arial" w:cs="Arial"/>
          <w:sz w:val="20"/>
          <w:szCs w:val="20"/>
        </w:rPr>
        <w:t>Konsultativabstimmungen nur begrenzt wirkungsvoll sind</w:t>
      </w:r>
      <w:r w:rsidR="00907BBD" w:rsidRPr="00220C67">
        <w:rPr>
          <w:rFonts w:ascii="Arial" w:hAnsi="Arial" w:cs="Arial"/>
          <w:sz w:val="20"/>
          <w:szCs w:val="20"/>
        </w:rPr>
        <w:t xml:space="preserve">, wurde </w:t>
      </w:r>
      <w:r w:rsidR="00FC45FB" w:rsidRPr="00220C67">
        <w:rPr>
          <w:rFonts w:ascii="Arial" w:hAnsi="Arial" w:cs="Arial"/>
          <w:sz w:val="20"/>
          <w:szCs w:val="20"/>
        </w:rPr>
        <w:t>bereits</w:t>
      </w:r>
      <w:r w:rsidR="00907BBD" w:rsidRPr="00220C67">
        <w:rPr>
          <w:rFonts w:ascii="Arial" w:hAnsi="Arial" w:cs="Arial"/>
          <w:sz w:val="20"/>
          <w:szCs w:val="20"/>
        </w:rPr>
        <w:t xml:space="preserve"> erläutert.</w:t>
      </w: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P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C45FB" w:rsidRDefault="00FC45FB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20C67">
        <w:rPr>
          <w:rFonts w:ascii="Arial" w:hAnsi="Arial" w:cs="Arial"/>
          <w:b/>
          <w:sz w:val="20"/>
          <w:szCs w:val="20"/>
        </w:rPr>
        <w:t>Antrittsentschädigungen weiterhin gang und gäbe</w:t>
      </w:r>
    </w:p>
    <w:p w:rsidR="00220C67" w:rsidRPr="00220C67" w:rsidRDefault="00220C67" w:rsidP="00220C6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B231C" w:rsidRDefault="00CB231C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</w:rPr>
        <w:t>Auch in einem weiteren Punkt wird klar, dass die Aktienrechtsrechtsrevision</w:t>
      </w:r>
      <w:r w:rsidR="009D4AB4">
        <w:rPr>
          <w:rFonts w:ascii="Arial" w:hAnsi="Arial" w:cs="Arial"/>
          <w:sz w:val="20"/>
          <w:szCs w:val="20"/>
        </w:rPr>
        <w:t xml:space="preserve"> </w:t>
      </w:r>
      <w:r w:rsidRPr="00220C67">
        <w:rPr>
          <w:rFonts w:ascii="Arial" w:hAnsi="Arial" w:cs="Arial"/>
          <w:sz w:val="20"/>
          <w:szCs w:val="20"/>
        </w:rPr>
        <w:t xml:space="preserve">wichtige Elemente vernachlässigt und somit relativ wirkungslos bleiben wird. Eine zentrale Forderung im Rahmen der </w:t>
      </w:r>
      <w:proofErr w:type="spellStart"/>
      <w:r w:rsidRPr="00220C67">
        <w:rPr>
          <w:rFonts w:ascii="Arial" w:hAnsi="Arial" w:cs="Arial"/>
          <w:sz w:val="20"/>
          <w:szCs w:val="20"/>
        </w:rPr>
        <w:t>Abzockerinitiative</w:t>
      </w:r>
      <w:proofErr w:type="spellEnd"/>
      <w:r w:rsidRPr="00220C67">
        <w:rPr>
          <w:rFonts w:ascii="Arial" w:hAnsi="Arial" w:cs="Arial"/>
          <w:sz w:val="20"/>
          <w:szCs w:val="20"/>
        </w:rPr>
        <w:t xml:space="preserve"> war die Abschaffung der</w:t>
      </w:r>
      <w:r w:rsidR="000B5584" w:rsidRPr="00220C67">
        <w:rPr>
          <w:rFonts w:ascii="Arial" w:hAnsi="Arial" w:cs="Arial"/>
          <w:sz w:val="20"/>
          <w:szCs w:val="20"/>
        </w:rPr>
        <w:t xml:space="preserve"> soge</w:t>
      </w:r>
      <w:r w:rsidR="0099009B" w:rsidRPr="00220C67">
        <w:rPr>
          <w:rFonts w:ascii="Arial" w:hAnsi="Arial" w:cs="Arial"/>
          <w:sz w:val="20"/>
          <w:szCs w:val="20"/>
        </w:rPr>
        <w:t>nannten Antrittsentschädigungen</w:t>
      </w:r>
      <w:r w:rsidR="00F92B83" w:rsidRPr="00220C67">
        <w:rPr>
          <w:rFonts w:ascii="Arial" w:hAnsi="Arial" w:cs="Arial"/>
          <w:sz w:val="20"/>
          <w:szCs w:val="20"/>
        </w:rPr>
        <w:t>. Bei diesen Entschädigungen handelt es sich f</w:t>
      </w:r>
      <w:r w:rsidR="00483E14" w:rsidRPr="00220C67">
        <w:rPr>
          <w:rFonts w:ascii="Arial" w:hAnsi="Arial" w:cs="Arial"/>
          <w:sz w:val="20"/>
          <w:szCs w:val="20"/>
        </w:rPr>
        <w:t xml:space="preserve">aktisch um </w:t>
      </w:r>
      <w:r w:rsidR="001B3848" w:rsidRPr="00220C67">
        <w:rPr>
          <w:rFonts w:ascii="Arial" w:hAnsi="Arial" w:cs="Arial"/>
          <w:sz w:val="20"/>
          <w:szCs w:val="20"/>
        </w:rPr>
        <w:t>Kompensationszahlungen des neuen Unternehmens</w:t>
      </w:r>
      <w:r w:rsidR="00483E14" w:rsidRPr="00220C67">
        <w:rPr>
          <w:rFonts w:ascii="Arial" w:hAnsi="Arial" w:cs="Arial"/>
          <w:sz w:val="20"/>
          <w:szCs w:val="20"/>
        </w:rPr>
        <w:t xml:space="preserve"> für Boni</w:t>
      </w:r>
      <w:r w:rsidR="00626E7F" w:rsidRPr="00220C67">
        <w:rPr>
          <w:rFonts w:ascii="Arial" w:hAnsi="Arial" w:cs="Arial"/>
          <w:sz w:val="20"/>
          <w:szCs w:val="20"/>
        </w:rPr>
        <w:t>,</w:t>
      </w:r>
      <w:r w:rsidR="00483E14" w:rsidRPr="00220C67">
        <w:rPr>
          <w:rFonts w:ascii="Arial" w:hAnsi="Arial" w:cs="Arial"/>
          <w:sz w:val="20"/>
          <w:szCs w:val="20"/>
        </w:rPr>
        <w:t xml:space="preserve"> </w:t>
      </w:r>
      <w:r w:rsidR="009D4AB4">
        <w:rPr>
          <w:rFonts w:ascii="Arial" w:hAnsi="Arial" w:cs="Arial"/>
          <w:sz w:val="20"/>
          <w:szCs w:val="20"/>
        </w:rPr>
        <w:t>die</w:t>
      </w:r>
      <w:r w:rsidR="009D4AB4" w:rsidRPr="00220C67">
        <w:rPr>
          <w:rFonts w:ascii="Arial" w:hAnsi="Arial" w:cs="Arial"/>
          <w:sz w:val="20"/>
          <w:szCs w:val="20"/>
        </w:rPr>
        <w:t xml:space="preserve"> </w:t>
      </w:r>
      <w:r w:rsidR="00483E14" w:rsidRPr="00220C67">
        <w:rPr>
          <w:rFonts w:ascii="Arial" w:hAnsi="Arial" w:cs="Arial"/>
          <w:sz w:val="20"/>
          <w:szCs w:val="20"/>
        </w:rPr>
        <w:t>der entsprechende Manager eventuell in der Zukunft bei seinem bisherigen Arbeitgeber erhalten hätte.</w:t>
      </w:r>
      <w:r w:rsidR="001B3848" w:rsidRPr="00220C67">
        <w:rPr>
          <w:rFonts w:ascii="Arial" w:hAnsi="Arial" w:cs="Arial"/>
          <w:sz w:val="20"/>
          <w:szCs w:val="20"/>
        </w:rPr>
        <w:t xml:space="preserve"> Das „hätte“ und</w:t>
      </w:r>
      <w:r w:rsidR="004F39D0" w:rsidRPr="00220C67">
        <w:rPr>
          <w:rFonts w:ascii="Arial" w:hAnsi="Arial" w:cs="Arial"/>
          <w:sz w:val="20"/>
          <w:szCs w:val="20"/>
        </w:rPr>
        <w:t xml:space="preserve"> das</w:t>
      </w:r>
      <w:r w:rsidR="001B3848" w:rsidRPr="00220C67">
        <w:rPr>
          <w:rFonts w:ascii="Arial" w:hAnsi="Arial" w:cs="Arial"/>
          <w:sz w:val="20"/>
          <w:szCs w:val="20"/>
        </w:rPr>
        <w:t xml:space="preserve"> „eventuell“ in diesem Satz</w:t>
      </w:r>
      <w:r w:rsidR="007F1197" w:rsidRPr="00220C67">
        <w:rPr>
          <w:rFonts w:ascii="Arial" w:hAnsi="Arial" w:cs="Arial"/>
          <w:sz w:val="20"/>
          <w:szCs w:val="20"/>
        </w:rPr>
        <w:t xml:space="preserve"> </w:t>
      </w:r>
      <w:r w:rsidR="009D4AB4" w:rsidRPr="00220C67">
        <w:rPr>
          <w:rFonts w:ascii="Arial" w:hAnsi="Arial" w:cs="Arial"/>
          <w:sz w:val="20"/>
          <w:szCs w:val="20"/>
        </w:rPr>
        <w:t>zeig</w:t>
      </w:r>
      <w:r w:rsidR="009D4AB4">
        <w:rPr>
          <w:rFonts w:ascii="Arial" w:hAnsi="Arial" w:cs="Arial"/>
          <w:sz w:val="20"/>
          <w:szCs w:val="20"/>
        </w:rPr>
        <w:t>t</w:t>
      </w:r>
      <w:r w:rsidR="009D4AB4" w:rsidRPr="00220C67">
        <w:rPr>
          <w:rFonts w:ascii="Arial" w:hAnsi="Arial" w:cs="Arial"/>
          <w:sz w:val="20"/>
          <w:szCs w:val="20"/>
        </w:rPr>
        <w:t xml:space="preserve"> </w:t>
      </w:r>
      <w:r w:rsidR="001B3848" w:rsidRPr="00220C67">
        <w:rPr>
          <w:rFonts w:ascii="Arial" w:hAnsi="Arial" w:cs="Arial"/>
          <w:sz w:val="20"/>
          <w:szCs w:val="20"/>
        </w:rPr>
        <w:t xml:space="preserve">bereits die Absurdität der ganzen Sache. Wieso sollte jemand für </w:t>
      </w:r>
      <w:r w:rsidR="007F1197" w:rsidRPr="00220C67">
        <w:rPr>
          <w:rFonts w:ascii="Arial" w:hAnsi="Arial" w:cs="Arial"/>
          <w:sz w:val="20"/>
          <w:szCs w:val="20"/>
        </w:rPr>
        <w:t xml:space="preserve">Boni </w:t>
      </w:r>
      <w:r w:rsidR="007F1197" w:rsidRPr="00220C67">
        <w:rPr>
          <w:rFonts w:ascii="Arial" w:hAnsi="Arial" w:cs="Arial"/>
          <w:sz w:val="20"/>
          <w:szCs w:val="20"/>
        </w:rPr>
        <w:lastRenderedPageBreak/>
        <w:t>für Leistungen,</w:t>
      </w:r>
      <w:r w:rsidR="001B3848" w:rsidRPr="00220C67">
        <w:rPr>
          <w:rFonts w:ascii="Arial" w:hAnsi="Arial" w:cs="Arial"/>
          <w:sz w:val="20"/>
          <w:szCs w:val="20"/>
        </w:rPr>
        <w:t xml:space="preserve"> </w:t>
      </w:r>
      <w:r w:rsidR="009D4AB4">
        <w:rPr>
          <w:rFonts w:ascii="Arial" w:hAnsi="Arial" w:cs="Arial"/>
          <w:sz w:val="20"/>
          <w:szCs w:val="20"/>
        </w:rPr>
        <w:t>die</w:t>
      </w:r>
      <w:r w:rsidR="009D4AB4" w:rsidRPr="00220C67">
        <w:rPr>
          <w:rFonts w:ascii="Arial" w:hAnsi="Arial" w:cs="Arial"/>
          <w:sz w:val="20"/>
          <w:szCs w:val="20"/>
        </w:rPr>
        <w:t xml:space="preserve"> </w:t>
      </w:r>
      <w:r w:rsidR="001B3848" w:rsidRPr="00220C67">
        <w:rPr>
          <w:rFonts w:ascii="Arial" w:hAnsi="Arial" w:cs="Arial"/>
          <w:sz w:val="20"/>
          <w:szCs w:val="20"/>
        </w:rPr>
        <w:t xml:space="preserve">er </w:t>
      </w:r>
      <w:r w:rsidR="007F1197" w:rsidRPr="00220C67">
        <w:rPr>
          <w:rFonts w:ascii="Arial" w:hAnsi="Arial" w:cs="Arial"/>
          <w:sz w:val="20"/>
          <w:szCs w:val="20"/>
        </w:rPr>
        <w:t xml:space="preserve">oder sie </w:t>
      </w:r>
      <w:r w:rsidR="001B3848" w:rsidRPr="00220C67">
        <w:rPr>
          <w:rFonts w:ascii="Arial" w:hAnsi="Arial" w:cs="Arial"/>
          <w:sz w:val="20"/>
          <w:szCs w:val="20"/>
        </w:rPr>
        <w:t xml:space="preserve">eventuell in der Zukunft </w:t>
      </w:r>
      <w:r w:rsidR="007F1197" w:rsidRPr="00220C67">
        <w:rPr>
          <w:rFonts w:ascii="Arial" w:hAnsi="Arial" w:cs="Arial"/>
          <w:sz w:val="20"/>
          <w:szCs w:val="20"/>
        </w:rPr>
        <w:t>erbracht hätte, „kompensiert“ werden?</w:t>
      </w:r>
      <w:r w:rsidR="004F39D0" w:rsidRPr="00220C67">
        <w:rPr>
          <w:rFonts w:ascii="Arial" w:hAnsi="Arial" w:cs="Arial"/>
          <w:sz w:val="20"/>
          <w:szCs w:val="20"/>
        </w:rPr>
        <w:t xml:space="preserve"> Der Bundesrat v</w:t>
      </w:r>
      <w:r w:rsidR="00210B37" w:rsidRPr="00220C67">
        <w:rPr>
          <w:rFonts w:ascii="Arial" w:hAnsi="Arial" w:cs="Arial"/>
          <w:sz w:val="20"/>
          <w:szCs w:val="20"/>
        </w:rPr>
        <w:t>erpasst</w:t>
      </w:r>
      <w:r w:rsidR="004F39D0" w:rsidRPr="00220C67">
        <w:rPr>
          <w:rFonts w:ascii="Arial" w:hAnsi="Arial" w:cs="Arial"/>
          <w:sz w:val="20"/>
          <w:szCs w:val="20"/>
        </w:rPr>
        <w:t xml:space="preserve"> jedoch d</w:t>
      </w:r>
      <w:r w:rsidR="00210B37" w:rsidRPr="00220C67">
        <w:rPr>
          <w:rFonts w:ascii="Arial" w:hAnsi="Arial" w:cs="Arial"/>
          <w:sz w:val="20"/>
          <w:szCs w:val="20"/>
        </w:rPr>
        <w:t>ie Chance</w:t>
      </w:r>
      <w:r w:rsidR="004F39D0" w:rsidRPr="00220C67">
        <w:rPr>
          <w:rFonts w:ascii="Arial" w:hAnsi="Arial" w:cs="Arial"/>
          <w:sz w:val="20"/>
          <w:szCs w:val="20"/>
        </w:rPr>
        <w:t xml:space="preserve"> im Rahmen der Aktienrechtsrevision </w:t>
      </w:r>
      <w:r w:rsidR="00210B37" w:rsidRPr="00220C67">
        <w:rPr>
          <w:rFonts w:ascii="Arial" w:hAnsi="Arial" w:cs="Arial"/>
          <w:sz w:val="20"/>
          <w:szCs w:val="20"/>
        </w:rPr>
        <w:t xml:space="preserve">Antrittsentschädigungen </w:t>
      </w:r>
      <w:r w:rsidR="004A7911" w:rsidRPr="00220C67">
        <w:rPr>
          <w:rFonts w:ascii="Arial" w:hAnsi="Arial" w:cs="Arial"/>
          <w:sz w:val="20"/>
          <w:szCs w:val="20"/>
        </w:rPr>
        <w:t xml:space="preserve">ein für alle Mal </w:t>
      </w:r>
      <w:r w:rsidR="00210B37" w:rsidRPr="00220C67">
        <w:rPr>
          <w:rFonts w:ascii="Arial" w:hAnsi="Arial" w:cs="Arial"/>
          <w:sz w:val="20"/>
          <w:szCs w:val="20"/>
        </w:rPr>
        <w:t xml:space="preserve">zu </w:t>
      </w:r>
      <w:r w:rsidR="009D4AB4">
        <w:rPr>
          <w:rFonts w:ascii="Arial" w:hAnsi="Arial" w:cs="Arial"/>
          <w:sz w:val="20"/>
          <w:szCs w:val="20"/>
        </w:rPr>
        <w:t>unterbinden</w:t>
      </w:r>
      <w:r w:rsidR="004A7911" w:rsidRPr="00220C67">
        <w:rPr>
          <w:rFonts w:ascii="Arial" w:hAnsi="Arial" w:cs="Arial"/>
          <w:sz w:val="20"/>
          <w:szCs w:val="20"/>
        </w:rPr>
        <w:t xml:space="preserve">. Zudem </w:t>
      </w:r>
      <w:r w:rsidR="004F4F38" w:rsidRPr="00220C67">
        <w:rPr>
          <w:rFonts w:ascii="Arial" w:hAnsi="Arial" w:cs="Arial"/>
          <w:sz w:val="20"/>
          <w:szCs w:val="20"/>
        </w:rPr>
        <w:t>verzichtet der Bundesrat darauf</w:t>
      </w:r>
      <w:r w:rsidR="004A7911" w:rsidRPr="00220C67">
        <w:rPr>
          <w:rFonts w:ascii="Arial" w:hAnsi="Arial" w:cs="Arial"/>
          <w:sz w:val="20"/>
          <w:szCs w:val="20"/>
        </w:rPr>
        <w:t>, einen klaren Nachweis zu fordern, dass eine Prämie einen nachweisbaren finanziellen Nachteil k</w:t>
      </w:r>
      <w:r w:rsidR="004F4F38" w:rsidRPr="00220C67">
        <w:rPr>
          <w:rFonts w:ascii="Arial" w:hAnsi="Arial" w:cs="Arial"/>
          <w:sz w:val="20"/>
          <w:szCs w:val="20"/>
        </w:rPr>
        <w:t>ompensiert.</w:t>
      </w:r>
    </w:p>
    <w:p w:rsidR="009D4AB4" w:rsidRPr="00220C67" w:rsidRDefault="009D4AB4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CB231C" w:rsidRDefault="007A18B1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</w:rPr>
        <w:t>Im letzten Jahr</w:t>
      </w:r>
      <w:r w:rsidR="00694718" w:rsidRPr="00220C67">
        <w:rPr>
          <w:rFonts w:ascii="Arial" w:hAnsi="Arial" w:cs="Arial"/>
          <w:sz w:val="20"/>
          <w:szCs w:val="20"/>
        </w:rPr>
        <w:t xml:space="preserve"> sorgte</w:t>
      </w:r>
      <w:r w:rsidR="007F1197" w:rsidRPr="00220C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1197" w:rsidRPr="00220C67">
        <w:rPr>
          <w:rFonts w:ascii="Arial" w:hAnsi="Arial" w:cs="Arial"/>
          <w:sz w:val="20"/>
          <w:szCs w:val="20"/>
        </w:rPr>
        <w:t>Tidjane</w:t>
      </w:r>
      <w:proofErr w:type="spellEnd"/>
      <w:r w:rsidR="007F1197" w:rsidRPr="00220C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1197" w:rsidRPr="00220C67">
        <w:rPr>
          <w:rFonts w:ascii="Arial" w:hAnsi="Arial" w:cs="Arial"/>
          <w:sz w:val="20"/>
          <w:szCs w:val="20"/>
        </w:rPr>
        <w:t>Thiam</w:t>
      </w:r>
      <w:proofErr w:type="spellEnd"/>
      <w:r w:rsidR="007F1197" w:rsidRPr="00220C67">
        <w:rPr>
          <w:rFonts w:ascii="Arial" w:hAnsi="Arial" w:cs="Arial"/>
          <w:sz w:val="20"/>
          <w:szCs w:val="20"/>
        </w:rPr>
        <w:t xml:space="preserve">, der neue CEO </w:t>
      </w:r>
      <w:r w:rsidR="00B632F8" w:rsidRPr="00220C67">
        <w:rPr>
          <w:rFonts w:ascii="Arial" w:hAnsi="Arial" w:cs="Arial"/>
          <w:sz w:val="20"/>
          <w:szCs w:val="20"/>
        </w:rPr>
        <w:t>von</w:t>
      </w:r>
      <w:r w:rsidR="007F1197" w:rsidRPr="00220C67">
        <w:rPr>
          <w:rFonts w:ascii="Arial" w:hAnsi="Arial" w:cs="Arial"/>
          <w:sz w:val="20"/>
          <w:szCs w:val="20"/>
        </w:rPr>
        <w:t xml:space="preserve"> Credit Suisse, mit </w:t>
      </w:r>
      <w:r w:rsidR="00694718" w:rsidRPr="00220C67">
        <w:rPr>
          <w:rFonts w:ascii="Arial" w:hAnsi="Arial" w:cs="Arial"/>
          <w:sz w:val="20"/>
          <w:szCs w:val="20"/>
        </w:rPr>
        <w:t>einer Antrittsentschädigung</w:t>
      </w:r>
      <w:r w:rsidR="007F1197" w:rsidRPr="00220C67">
        <w:rPr>
          <w:rFonts w:ascii="Arial" w:hAnsi="Arial" w:cs="Arial"/>
          <w:sz w:val="20"/>
          <w:szCs w:val="20"/>
        </w:rPr>
        <w:t xml:space="preserve"> in der Höhe von 14 Mio. CHF </w:t>
      </w:r>
      <w:r w:rsidR="00694718" w:rsidRPr="00220C67">
        <w:rPr>
          <w:rFonts w:ascii="Arial" w:hAnsi="Arial" w:cs="Arial"/>
          <w:sz w:val="20"/>
          <w:szCs w:val="20"/>
        </w:rPr>
        <w:t xml:space="preserve">für Aufsehen. Doch auch </w:t>
      </w:r>
      <w:r w:rsidR="00B632F8" w:rsidRPr="00220C67">
        <w:rPr>
          <w:rFonts w:ascii="Arial" w:hAnsi="Arial" w:cs="Arial"/>
          <w:sz w:val="20"/>
          <w:szCs w:val="20"/>
        </w:rPr>
        <w:t>aktuell</w:t>
      </w:r>
      <w:r w:rsidRPr="00220C67">
        <w:rPr>
          <w:rFonts w:ascii="Arial" w:hAnsi="Arial" w:cs="Arial"/>
          <w:sz w:val="20"/>
          <w:szCs w:val="20"/>
        </w:rPr>
        <w:t xml:space="preserve"> wurden wieder Antrittsprämien in Millionenhöhe verteilt. Ein Beispiel ist die Versicherung </w:t>
      </w:r>
      <w:proofErr w:type="spellStart"/>
      <w:r w:rsidRPr="00220C67">
        <w:rPr>
          <w:rFonts w:ascii="Arial" w:hAnsi="Arial" w:cs="Arial"/>
          <w:sz w:val="20"/>
          <w:szCs w:val="20"/>
        </w:rPr>
        <w:t>Zurich</w:t>
      </w:r>
      <w:proofErr w:type="spellEnd"/>
      <w:r w:rsidRPr="00220C67">
        <w:rPr>
          <w:rFonts w:ascii="Arial" w:hAnsi="Arial" w:cs="Arial"/>
          <w:sz w:val="20"/>
          <w:szCs w:val="20"/>
        </w:rPr>
        <w:t xml:space="preserve"> Insurance</w:t>
      </w:r>
      <w:r w:rsidR="00174CEA" w:rsidRPr="00220C67">
        <w:rPr>
          <w:rFonts w:ascii="Arial" w:hAnsi="Arial" w:cs="Arial"/>
          <w:sz w:val="20"/>
          <w:szCs w:val="20"/>
        </w:rPr>
        <w:t xml:space="preserve">, </w:t>
      </w:r>
      <w:r w:rsidR="009D4AB4">
        <w:rPr>
          <w:rFonts w:ascii="Arial" w:hAnsi="Arial" w:cs="Arial"/>
          <w:sz w:val="20"/>
          <w:szCs w:val="20"/>
        </w:rPr>
        <w:t>die</w:t>
      </w:r>
      <w:r w:rsidR="009D4AB4" w:rsidRPr="00220C67">
        <w:rPr>
          <w:rFonts w:ascii="Arial" w:hAnsi="Arial" w:cs="Arial"/>
          <w:sz w:val="20"/>
          <w:szCs w:val="20"/>
        </w:rPr>
        <w:t xml:space="preserve"> </w:t>
      </w:r>
      <w:r w:rsidR="00174CEA" w:rsidRPr="00220C67">
        <w:rPr>
          <w:rFonts w:ascii="Arial" w:hAnsi="Arial" w:cs="Arial"/>
          <w:sz w:val="20"/>
          <w:szCs w:val="20"/>
        </w:rPr>
        <w:t>ihren Neuzugängen in der Geschäftsleitung Antrittsentschädigungen im Wert von insgesamt 10.1</w:t>
      </w:r>
      <w:r w:rsidR="00CD2BBB" w:rsidRPr="00220C67">
        <w:rPr>
          <w:rFonts w:ascii="Arial" w:hAnsi="Arial" w:cs="Arial"/>
          <w:sz w:val="20"/>
          <w:szCs w:val="20"/>
        </w:rPr>
        <w:t xml:space="preserve"> </w:t>
      </w:r>
      <w:r w:rsidR="00174CEA" w:rsidRPr="00220C67">
        <w:rPr>
          <w:rFonts w:ascii="Arial" w:hAnsi="Arial" w:cs="Arial"/>
          <w:sz w:val="20"/>
          <w:szCs w:val="20"/>
        </w:rPr>
        <w:t xml:space="preserve">Mio. CHF </w:t>
      </w:r>
      <w:r w:rsidR="008F0B5B" w:rsidRPr="00220C67">
        <w:rPr>
          <w:rFonts w:ascii="Arial" w:hAnsi="Arial" w:cs="Arial"/>
          <w:sz w:val="20"/>
          <w:szCs w:val="20"/>
        </w:rPr>
        <w:t xml:space="preserve">in Form von Zahlungen und Aktienzuteilungen </w:t>
      </w:r>
      <w:r w:rsidR="008F689E" w:rsidRPr="00220C67">
        <w:rPr>
          <w:rFonts w:ascii="Arial" w:hAnsi="Arial" w:cs="Arial"/>
          <w:sz w:val="20"/>
          <w:szCs w:val="20"/>
        </w:rPr>
        <w:t>zusprach</w:t>
      </w:r>
      <w:r w:rsidR="008F0B5B" w:rsidRPr="00220C67">
        <w:rPr>
          <w:rFonts w:ascii="Arial" w:hAnsi="Arial" w:cs="Arial"/>
          <w:sz w:val="20"/>
          <w:szCs w:val="20"/>
        </w:rPr>
        <w:t xml:space="preserve">. Davon gingen 4.2 Mio. CHF an den neuen CEO Mario Greco, </w:t>
      </w:r>
      <w:r w:rsidR="00626E7F" w:rsidRPr="00220C67">
        <w:rPr>
          <w:rFonts w:ascii="Arial" w:hAnsi="Arial" w:cs="Arial"/>
          <w:sz w:val="20"/>
          <w:szCs w:val="20"/>
        </w:rPr>
        <w:t>der</w:t>
      </w:r>
      <w:r w:rsidR="008F0B5B" w:rsidRPr="00220C67">
        <w:rPr>
          <w:rFonts w:ascii="Arial" w:hAnsi="Arial" w:cs="Arial"/>
          <w:sz w:val="20"/>
          <w:szCs w:val="20"/>
        </w:rPr>
        <w:t xml:space="preserve"> im März 2016 die Geschäftsleitung übernahm.</w:t>
      </w:r>
      <w:r w:rsidR="008F0B5B" w:rsidRPr="00220C67">
        <w:rPr>
          <w:rStyle w:val="Funotenzeichen"/>
          <w:rFonts w:ascii="Arial" w:hAnsi="Arial" w:cs="Arial"/>
          <w:sz w:val="20"/>
          <w:szCs w:val="20"/>
        </w:rPr>
        <w:footnoteReference w:id="4"/>
      </w:r>
    </w:p>
    <w:p w:rsidR="0017198B" w:rsidRDefault="0017198B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D4AB4" w:rsidRDefault="00CD2BBB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</w:rPr>
        <w:t xml:space="preserve">Abschliessend lässt sich also festhalten, dass </w:t>
      </w:r>
      <w:r w:rsidR="009D4AB4" w:rsidRPr="00220C67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9D4AB4" w:rsidRPr="00220C67">
        <w:rPr>
          <w:rFonts w:ascii="Arial" w:hAnsi="Arial" w:cs="Arial"/>
          <w:sz w:val="20"/>
          <w:szCs w:val="20"/>
        </w:rPr>
        <w:t>Abzockerinitiative</w:t>
      </w:r>
      <w:proofErr w:type="spellEnd"/>
      <w:r w:rsidR="009D4AB4" w:rsidRPr="00220C67">
        <w:rPr>
          <w:rFonts w:ascii="Arial" w:hAnsi="Arial" w:cs="Arial"/>
          <w:sz w:val="20"/>
          <w:szCs w:val="20"/>
        </w:rPr>
        <w:t xml:space="preserve"> </w:t>
      </w:r>
      <w:r w:rsidRPr="00220C67">
        <w:rPr>
          <w:rFonts w:ascii="Arial" w:hAnsi="Arial" w:cs="Arial"/>
          <w:sz w:val="20"/>
          <w:szCs w:val="20"/>
        </w:rPr>
        <w:t xml:space="preserve">trotz </w:t>
      </w:r>
      <w:r w:rsidR="009D4AB4">
        <w:rPr>
          <w:rFonts w:ascii="Arial" w:hAnsi="Arial" w:cs="Arial"/>
          <w:sz w:val="20"/>
          <w:szCs w:val="20"/>
        </w:rPr>
        <w:t>der aufkommenden</w:t>
      </w:r>
      <w:r w:rsidR="009D4AB4" w:rsidRPr="00220C67">
        <w:rPr>
          <w:rFonts w:ascii="Arial" w:hAnsi="Arial" w:cs="Arial"/>
          <w:sz w:val="20"/>
          <w:szCs w:val="20"/>
        </w:rPr>
        <w:t xml:space="preserve"> </w:t>
      </w:r>
      <w:r w:rsidRPr="00220C67">
        <w:rPr>
          <w:rFonts w:ascii="Arial" w:hAnsi="Arial" w:cs="Arial"/>
          <w:sz w:val="20"/>
          <w:szCs w:val="20"/>
        </w:rPr>
        <w:t>Kritik an den Vergütungssy</w:t>
      </w:r>
      <w:r w:rsidR="00E60A83" w:rsidRPr="00220C67">
        <w:rPr>
          <w:rFonts w:ascii="Arial" w:hAnsi="Arial" w:cs="Arial"/>
          <w:sz w:val="20"/>
          <w:szCs w:val="20"/>
        </w:rPr>
        <w:t>s</w:t>
      </w:r>
      <w:r w:rsidR="00626E7F" w:rsidRPr="00220C67">
        <w:rPr>
          <w:rFonts w:ascii="Arial" w:hAnsi="Arial" w:cs="Arial"/>
          <w:sz w:val="20"/>
          <w:szCs w:val="20"/>
        </w:rPr>
        <w:t>temen verschiedener Unternehmen</w:t>
      </w:r>
      <w:r w:rsidRPr="00220C67">
        <w:rPr>
          <w:rFonts w:ascii="Arial" w:hAnsi="Arial" w:cs="Arial"/>
          <w:sz w:val="20"/>
          <w:szCs w:val="20"/>
        </w:rPr>
        <w:t xml:space="preserve"> kaum Wirkung zeigt. Die entscheidenden, bindenden Abstimmungen über die Vergütungen des Topmanagem</w:t>
      </w:r>
      <w:r w:rsidR="00E60A83" w:rsidRPr="00220C67">
        <w:rPr>
          <w:rFonts w:ascii="Arial" w:hAnsi="Arial" w:cs="Arial"/>
          <w:sz w:val="20"/>
          <w:szCs w:val="20"/>
        </w:rPr>
        <w:t xml:space="preserve">ents </w:t>
      </w:r>
      <w:r w:rsidRPr="00220C67">
        <w:rPr>
          <w:rFonts w:ascii="Arial" w:hAnsi="Arial" w:cs="Arial"/>
          <w:sz w:val="20"/>
          <w:szCs w:val="20"/>
        </w:rPr>
        <w:t xml:space="preserve">werden an den Generalversammlungen weiterhin </w:t>
      </w:r>
      <w:r w:rsidR="002958D4" w:rsidRPr="00220C67">
        <w:rPr>
          <w:rFonts w:ascii="Arial" w:hAnsi="Arial" w:cs="Arial"/>
          <w:sz w:val="20"/>
          <w:szCs w:val="20"/>
        </w:rPr>
        <w:t>praktisch kritiklos durchgewinkt</w:t>
      </w:r>
      <w:r w:rsidR="004B5908" w:rsidRPr="00220C67">
        <w:rPr>
          <w:rFonts w:ascii="Arial" w:hAnsi="Arial" w:cs="Arial"/>
          <w:sz w:val="20"/>
          <w:szCs w:val="20"/>
        </w:rPr>
        <w:t xml:space="preserve">. Ausserdem wurde das </w:t>
      </w:r>
      <w:r w:rsidR="00FD3B53" w:rsidRPr="00220C67">
        <w:rPr>
          <w:rFonts w:ascii="Arial" w:hAnsi="Arial" w:cs="Arial"/>
          <w:sz w:val="20"/>
          <w:szCs w:val="20"/>
        </w:rPr>
        <w:t>eigentliche Ziel der Initiative, nämlich gegen exorbitante Managerlöhne vorzugehen</w:t>
      </w:r>
      <w:r w:rsidR="004B5908" w:rsidRPr="00220C67">
        <w:rPr>
          <w:rFonts w:ascii="Arial" w:hAnsi="Arial" w:cs="Arial"/>
          <w:sz w:val="20"/>
          <w:szCs w:val="20"/>
        </w:rPr>
        <w:t>, nicht erreicht -</w:t>
      </w:r>
      <w:r w:rsidR="00FD3B53" w:rsidRPr="00220C67">
        <w:rPr>
          <w:rFonts w:ascii="Arial" w:hAnsi="Arial" w:cs="Arial"/>
          <w:sz w:val="20"/>
          <w:szCs w:val="20"/>
        </w:rPr>
        <w:t xml:space="preserve"> im Gegenteil</w:t>
      </w:r>
      <w:r w:rsidR="004B5908" w:rsidRPr="00220C67">
        <w:rPr>
          <w:rFonts w:ascii="Arial" w:hAnsi="Arial" w:cs="Arial"/>
          <w:sz w:val="20"/>
          <w:szCs w:val="20"/>
        </w:rPr>
        <w:t xml:space="preserve"> -</w:t>
      </w:r>
      <w:r w:rsidR="00FD3B53" w:rsidRPr="00220C67">
        <w:rPr>
          <w:rFonts w:ascii="Arial" w:hAnsi="Arial" w:cs="Arial"/>
          <w:sz w:val="20"/>
          <w:szCs w:val="20"/>
        </w:rPr>
        <w:t xml:space="preserve"> </w:t>
      </w:r>
      <w:r w:rsidR="00013ADC" w:rsidRPr="00220C67">
        <w:rPr>
          <w:rFonts w:ascii="Arial" w:hAnsi="Arial" w:cs="Arial"/>
          <w:sz w:val="20"/>
          <w:szCs w:val="20"/>
        </w:rPr>
        <w:t xml:space="preserve">die Managerlöhne sind seit dem Ja zur </w:t>
      </w:r>
      <w:proofErr w:type="spellStart"/>
      <w:r w:rsidR="00013ADC" w:rsidRPr="00220C67">
        <w:rPr>
          <w:rFonts w:ascii="Arial" w:hAnsi="Arial" w:cs="Arial"/>
          <w:sz w:val="20"/>
          <w:szCs w:val="20"/>
        </w:rPr>
        <w:t>Abzockerinitiative</w:t>
      </w:r>
      <w:proofErr w:type="spellEnd"/>
      <w:r w:rsidR="00013ADC" w:rsidRPr="00220C67">
        <w:rPr>
          <w:rFonts w:ascii="Arial" w:hAnsi="Arial" w:cs="Arial"/>
          <w:sz w:val="20"/>
          <w:szCs w:val="20"/>
        </w:rPr>
        <w:t xml:space="preserve"> </w:t>
      </w:r>
      <w:r w:rsidR="00FD3B53" w:rsidRPr="00220C67">
        <w:rPr>
          <w:rFonts w:ascii="Arial" w:hAnsi="Arial" w:cs="Arial"/>
          <w:sz w:val="20"/>
          <w:szCs w:val="20"/>
        </w:rPr>
        <w:t>nicht etwa gesunken, sondern weiter angestiegen!</w:t>
      </w:r>
      <w:r w:rsidR="00BD4568" w:rsidRPr="00220C67">
        <w:rPr>
          <w:rFonts w:ascii="Arial" w:hAnsi="Arial" w:cs="Arial"/>
          <w:sz w:val="20"/>
          <w:szCs w:val="20"/>
        </w:rPr>
        <w:t xml:space="preserve"> </w:t>
      </w:r>
    </w:p>
    <w:p w:rsidR="009D4AB4" w:rsidRDefault="009D4AB4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C25E3" w:rsidRDefault="00BD4568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</w:rPr>
        <w:t>Ohne auf die Grundsatzfrage einzugehen</w:t>
      </w:r>
      <w:r w:rsidR="00FD3B53" w:rsidRPr="00220C67">
        <w:rPr>
          <w:rFonts w:ascii="Arial" w:hAnsi="Arial" w:cs="Arial"/>
          <w:sz w:val="20"/>
          <w:szCs w:val="20"/>
        </w:rPr>
        <w:t xml:space="preserve">, ob eine Stärkung der Aktionärsrechte ein sinnvolles Instrument zur Verhinderung exorbitanter Vergütungen </w:t>
      </w:r>
      <w:r w:rsidRPr="00220C67">
        <w:rPr>
          <w:rFonts w:ascii="Arial" w:hAnsi="Arial" w:cs="Arial"/>
          <w:sz w:val="20"/>
          <w:szCs w:val="20"/>
        </w:rPr>
        <w:t>darstellt</w:t>
      </w:r>
      <w:r w:rsidR="000504E3" w:rsidRPr="00220C67">
        <w:rPr>
          <w:rFonts w:ascii="Arial" w:hAnsi="Arial" w:cs="Arial"/>
          <w:sz w:val="20"/>
          <w:szCs w:val="20"/>
        </w:rPr>
        <w:t xml:space="preserve">, </w:t>
      </w:r>
      <w:r w:rsidR="002958D4" w:rsidRPr="00220C67">
        <w:rPr>
          <w:rFonts w:ascii="Arial" w:hAnsi="Arial" w:cs="Arial"/>
          <w:sz w:val="20"/>
          <w:szCs w:val="20"/>
        </w:rPr>
        <w:t xml:space="preserve">kritisiert </w:t>
      </w:r>
      <w:r w:rsidR="000504E3" w:rsidRPr="00220C67">
        <w:rPr>
          <w:rFonts w:ascii="Arial" w:hAnsi="Arial" w:cs="Arial"/>
          <w:sz w:val="20"/>
          <w:szCs w:val="20"/>
        </w:rPr>
        <w:t xml:space="preserve">Travail.Suisse </w:t>
      </w:r>
      <w:r w:rsidR="00A16F5C" w:rsidRPr="00220C67">
        <w:rPr>
          <w:rFonts w:ascii="Arial" w:hAnsi="Arial" w:cs="Arial"/>
          <w:sz w:val="20"/>
          <w:szCs w:val="20"/>
        </w:rPr>
        <w:t xml:space="preserve">deshalb </w:t>
      </w:r>
      <w:r w:rsidR="002958D4" w:rsidRPr="00220C67">
        <w:rPr>
          <w:rFonts w:ascii="Arial" w:hAnsi="Arial" w:cs="Arial"/>
          <w:sz w:val="20"/>
          <w:szCs w:val="20"/>
        </w:rPr>
        <w:t xml:space="preserve">den Verzicht des Bundesrats auf </w:t>
      </w:r>
      <w:r w:rsidR="00A16F5C" w:rsidRPr="00220C67">
        <w:rPr>
          <w:rFonts w:ascii="Arial" w:hAnsi="Arial" w:cs="Arial"/>
          <w:sz w:val="20"/>
          <w:szCs w:val="20"/>
        </w:rPr>
        <w:t xml:space="preserve">wichtige und von Travail.Suisse geforderte </w:t>
      </w:r>
      <w:r w:rsidR="002958D4" w:rsidRPr="00220C67">
        <w:rPr>
          <w:rFonts w:ascii="Arial" w:hAnsi="Arial" w:cs="Arial"/>
          <w:sz w:val="20"/>
          <w:szCs w:val="20"/>
        </w:rPr>
        <w:t>Massnahmen</w:t>
      </w:r>
      <w:r w:rsidR="00F12502" w:rsidRPr="00220C67">
        <w:rPr>
          <w:rFonts w:ascii="Arial" w:hAnsi="Arial" w:cs="Arial"/>
          <w:sz w:val="20"/>
          <w:szCs w:val="20"/>
        </w:rPr>
        <w:t>,</w:t>
      </w:r>
      <w:r w:rsidR="00A16F5C" w:rsidRPr="00220C67">
        <w:rPr>
          <w:rFonts w:ascii="Arial" w:hAnsi="Arial" w:cs="Arial"/>
          <w:sz w:val="20"/>
          <w:szCs w:val="20"/>
        </w:rPr>
        <w:t xml:space="preserve"> wie </w:t>
      </w:r>
      <w:r w:rsidR="00626E7F" w:rsidRPr="00220C67">
        <w:rPr>
          <w:rFonts w:ascii="Arial" w:hAnsi="Arial" w:cs="Arial"/>
          <w:sz w:val="20"/>
          <w:szCs w:val="20"/>
        </w:rPr>
        <w:t xml:space="preserve">etwa </w:t>
      </w:r>
      <w:r w:rsidR="00D46855" w:rsidRPr="00220C67">
        <w:rPr>
          <w:rFonts w:ascii="Arial" w:hAnsi="Arial" w:cs="Arial"/>
          <w:sz w:val="20"/>
          <w:szCs w:val="20"/>
        </w:rPr>
        <w:t xml:space="preserve">sinnvolle Abstimmungspraktiken an den Generalversammlungen, wirksame Verbote von Antritts- und Abgangsentschädigungen, sowie eine </w:t>
      </w:r>
      <w:r w:rsidR="00A16F5C" w:rsidRPr="00220C67">
        <w:rPr>
          <w:rFonts w:ascii="Arial" w:hAnsi="Arial" w:cs="Arial"/>
          <w:sz w:val="20"/>
          <w:szCs w:val="20"/>
        </w:rPr>
        <w:t xml:space="preserve">Offenlegungspflicht der Vergütungen der </w:t>
      </w:r>
      <w:r w:rsidR="00D46855" w:rsidRPr="00220C67">
        <w:rPr>
          <w:rFonts w:ascii="Arial" w:hAnsi="Arial" w:cs="Arial"/>
          <w:sz w:val="20"/>
          <w:szCs w:val="20"/>
        </w:rPr>
        <w:t xml:space="preserve">einzelnen </w:t>
      </w:r>
      <w:r w:rsidR="00A16F5C" w:rsidRPr="00220C67">
        <w:rPr>
          <w:rFonts w:ascii="Arial" w:hAnsi="Arial" w:cs="Arial"/>
          <w:sz w:val="20"/>
          <w:szCs w:val="20"/>
        </w:rPr>
        <w:t>Geschäftsleitung</w:t>
      </w:r>
      <w:r w:rsidR="00D46855" w:rsidRPr="00220C67">
        <w:rPr>
          <w:rFonts w:ascii="Arial" w:hAnsi="Arial" w:cs="Arial"/>
          <w:sz w:val="20"/>
          <w:szCs w:val="20"/>
        </w:rPr>
        <w:t>smitglieder.</w:t>
      </w: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84258" w:rsidRDefault="00084258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84258" w:rsidRDefault="00084258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84258" w:rsidRDefault="00084258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84258" w:rsidRDefault="00084258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84258" w:rsidRDefault="00084258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84258" w:rsidRDefault="00084258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84258" w:rsidRDefault="00084258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Default="00220C67" w:rsidP="00220C6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0C67" w:rsidRPr="005A7A27" w:rsidRDefault="00220C67" w:rsidP="00220C67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Travail.Suisse, Hopfenweg 21, 3001 Bern, Tel. 031 370 21 11, info@travailsuisse.ch,</w:t>
      </w:r>
    </w:p>
    <w:p w:rsidR="00220C67" w:rsidRPr="00220C67" w:rsidRDefault="0017198B" w:rsidP="00F03814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220C67" w:rsidRPr="009E73CE">
          <w:rPr>
            <w:rStyle w:val="Hyperlink"/>
            <w:rFonts w:ascii="Arial" w:hAnsi="Arial"/>
            <w:sz w:val="20"/>
            <w:szCs w:val="20"/>
          </w:rPr>
          <w:t>www.travailsuisse.ch</w:t>
        </w:r>
      </w:hyperlink>
    </w:p>
    <w:sectPr w:rsidR="00220C67" w:rsidRPr="00220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CC" w:rsidRDefault="000528CC" w:rsidP="001D3FF2">
      <w:pPr>
        <w:spacing w:after="0" w:line="240" w:lineRule="auto"/>
      </w:pPr>
      <w:r>
        <w:separator/>
      </w:r>
    </w:p>
  </w:endnote>
  <w:endnote w:type="continuationSeparator" w:id="0">
    <w:p w:rsidR="000528CC" w:rsidRDefault="000528CC" w:rsidP="001D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CC" w:rsidRDefault="000528CC" w:rsidP="001D3FF2">
      <w:pPr>
        <w:spacing w:after="0" w:line="240" w:lineRule="auto"/>
      </w:pPr>
      <w:r>
        <w:separator/>
      </w:r>
    </w:p>
  </w:footnote>
  <w:footnote w:type="continuationSeparator" w:id="0">
    <w:p w:rsidR="000528CC" w:rsidRDefault="000528CC" w:rsidP="001D3FF2">
      <w:pPr>
        <w:spacing w:after="0" w:line="240" w:lineRule="auto"/>
      </w:pPr>
      <w:r>
        <w:continuationSeparator/>
      </w:r>
    </w:p>
  </w:footnote>
  <w:footnote w:id="1">
    <w:p w:rsidR="00852524" w:rsidRPr="00220C67" w:rsidRDefault="00852524">
      <w:pPr>
        <w:pStyle w:val="Funotentext"/>
        <w:rPr>
          <w:rFonts w:ascii="Arial" w:hAnsi="Arial" w:cs="Arial"/>
          <w:sz w:val="16"/>
          <w:szCs w:val="16"/>
        </w:rPr>
      </w:pPr>
      <w:r w:rsidRPr="00220C67">
        <w:rPr>
          <w:rStyle w:val="Funotenzeichen"/>
          <w:rFonts w:ascii="Arial" w:hAnsi="Arial" w:cs="Arial"/>
          <w:sz w:val="16"/>
          <w:szCs w:val="16"/>
        </w:rPr>
        <w:footnoteRef/>
      </w:r>
      <w:r w:rsidRPr="00220C67">
        <w:rPr>
          <w:rFonts w:ascii="Arial" w:hAnsi="Arial" w:cs="Arial"/>
          <w:sz w:val="16"/>
          <w:szCs w:val="16"/>
        </w:rPr>
        <w:t xml:space="preserve"> Eigene Berechnung, Travail.Suisse</w:t>
      </w:r>
    </w:p>
  </w:footnote>
  <w:footnote w:id="2">
    <w:p w:rsidR="00852524" w:rsidRPr="00220C67" w:rsidRDefault="00852524">
      <w:pPr>
        <w:pStyle w:val="Funotentext"/>
        <w:rPr>
          <w:rFonts w:ascii="Arial" w:hAnsi="Arial" w:cs="Arial"/>
          <w:sz w:val="16"/>
          <w:szCs w:val="16"/>
        </w:rPr>
      </w:pPr>
      <w:r w:rsidRPr="00220C67">
        <w:rPr>
          <w:rStyle w:val="Funotenzeichen"/>
          <w:rFonts w:ascii="Arial" w:hAnsi="Arial" w:cs="Arial"/>
          <w:sz w:val="16"/>
          <w:szCs w:val="16"/>
        </w:rPr>
        <w:footnoteRef/>
      </w:r>
      <w:r w:rsidRPr="00220C67">
        <w:rPr>
          <w:rFonts w:ascii="Arial" w:hAnsi="Arial" w:cs="Arial"/>
          <w:sz w:val="16"/>
          <w:szCs w:val="16"/>
        </w:rPr>
        <w:t xml:space="preserve"> HCM (2017): http://www.hcm.com/en/news-publications/</w:t>
      </w:r>
    </w:p>
  </w:footnote>
  <w:footnote w:id="3">
    <w:p w:rsidR="00852524" w:rsidRPr="00220C67" w:rsidRDefault="00852524">
      <w:pPr>
        <w:pStyle w:val="Funotentext"/>
        <w:rPr>
          <w:rFonts w:ascii="Arial" w:hAnsi="Arial" w:cs="Arial"/>
          <w:sz w:val="16"/>
          <w:szCs w:val="16"/>
        </w:rPr>
      </w:pPr>
      <w:r w:rsidRPr="00220C67">
        <w:rPr>
          <w:rStyle w:val="Funotenzeichen"/>
          <w:rFonts w:ascii="Arial" w:hAnsi="Arial" w:cs="Arial"/>
          <w:sz w:val="16"/>
          <w:szCs w:val="16"/>
        </w:rPr>
        <w:footnoteRef/>
      </w:r>
      <w:r w:rsidRPr="00220C67">
        <w:rPr>
          <w:rFonts w:ascii="Arial" w:hAnsi="Arial" w:cs="Arial"/>
          <w:sz w:val="16"/>
          <w:szCs w:val="16"/>
        </w:rPr>
        <w:t xml:space="preserve"> Botschaft Bundesrat: https://www.admin.ch/opc/de/federal-gazette/2017/399.pdf</w:t>
      </w:r>
    </w:p>
  </w:footnote>
  <w:footnote w:id="4">
    <w:p w:rsidR="00852524" w:rsidRPr="00220C67" w:rsidRDefault="00852524" w:rsidP="008F0B5B">
      <w:pPr>
        <w:pStyle w:val="Funotentext"/>
        <w:rPr>
          <w:rFonts w:ascii="Arial" w:hAnsi="Arial" w:cs="Arial"/>
          <w:sz w:val="16"/>
          <w:szCs w:val="16"/>
        </w:rPr>
      </w:pPr>
      <w:r w:rsidRPr="00220C67">
        <w:rPr>
          <w:rStyle w:val="Funotenzeichen"/>
          <w:rFonts w:ascii="Arial" w:hAnsi="Arial" w:cs="Arial"/>
          <w:sz w:val="16"/>
          <w:szCs w:val="16"/>
        </w:rPr>
        <w:footnoteRef/>
      </w:r>
      <w:r w:rsidRPr="00220C67">
        <w:rPr>
          <w:rFonts w:ascii="Arial" w:hAnsi="Arial" w:cs="Arial"/>
          <w:sz w:val="16"/>
          <w:szCs w:val="16"/>
        </w:rPr>
        <w:t xml:space="preserve"> Geschäftsbericht </w:t>
      </w:r>
      <w:proofErr w:type="spellStart"/>
      <w:r w:rsidRPr="00220C67">
        <w:rPr>
          <w:rFonts w:ascii="Arial" w:hAnsi="Arial" w:cs="Arial"/>
          <w:sz w:val="16"/>
          <w:szCs w:val="16"/>
        </w:rPr>
        <w:t>Zurich</w:t>
      </w:r>
      <w:proofErr w:type="spellEnd"/>
      <w:r w:rsidRPr="00220C67">
        <w:rPr>
          <w:rFonts w:ascii="Arial" w:hAnsi="Arial" w:cs="Arial"/>
          <w:sz w:val="16"/>
          <w:szCs w:val="16"/>
        </w:rPr>
        <w:t xml:space="preserve"> 2016: https://annualreports.zurich.com/2016/de/geschaeftsbericht/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6D4F"/>
    <w:multiLevelType w:val="hybridMultilevel"/>
    <w:tmpl w:val="2506E0D0"/>
    <w:lvl w:ilvl="0" w:tplc="F83E0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E9"/>
    <w:rsid w:val="00013ADC"/>
    <w:rsid w:val="000504E3"/>
    <w:rsid w:val="00051ABF"/>
    <w:rsid w:val="000528CC"/>
    <w:rsid w:val="00080150"/>
    <w:rsid w:val="00084258"/>
    <w:rsid w:val="000A2FE2"/>
    <w:rsid w:val="000B5584"/>
    <w:rsid w:val="000D45D5"/>
    <w:rsid w:val="0010144B"/>
    <w:rsid w:val="0017198B"/>
    <w:rsid w:val="00174CEA"/>
    <w:rsid w:val="001875E1"/>
    <w:rsid w:val="001B3848"/>
    <w:rsid w:val="001D3FF2"/>
    <w:rsid w:val="001F748B"/>
    <w:rsid w:val="00210B37"/>
    <w:rsid w:val="00211391"/>
    <w:rsid w:val="00220C67"/>
    <w:rsid w:val="00251995"/>
    <w:rsid w:val="002958D4"/>
    <w:rsid w:val="002E536D"/>
    <w:rsid w:val="00306E07"/>
    <w:rsid w:val="003128C0"/>
    <w:rsid w:val="00324DEB"/>
    <w:rsid w:val="003345D6"/>
    <w:rsid w:val="00374BE0"/>
    <w:rsid w:val="00394783"/>
    <w:rsid w:val="003A0706"/>
    <w:rsid w:val="00447294"/>
    <w:rsid w:val="00483E14"/>
    <w:rsid w:val="0048702F"/>
    <w:rsid w:val="00493A12"/>
    <w:rsid w:val="004A7911"/>
    <w:rsid w:val="004B5908"/>
    <w:rsid w:val="004D6445"/>
    <w:rsid w:val="004F39D0"/>
    <w:rsid w:val="004F4F38"/>
    <w:rsid w:val="0050592F"/>
    <w:rsid w:val="005763B7"/>
    <w:rsid w:val="005C2F52"/>
    <w:rsid w:val="005D7D35"/>
    <w:rsid w:val="00626E7F"/>
    <w:rsid w:val="00640E13"/>
    <w:rsid w:val="00671A6B"/>
    <w:rsid w:val="00694718"/>
    <w:rsid w:val="006C25E3"/>
    <w:rsid w:val="006C3B46"/>
    <w:rsid w:val="006C5D99"/>
    <w:rsid w:val="007A18B1"/>
    <w:rsid w:val="007F1197"/>
    <w:rsid w:val="00852524"/>
    <w:rsid w:val="00856D4E"/>
    <w:rsid w:val="00865A5C"/>
    <w:rsid w:val="0089129E"/>
    <w:rsid w:val="008B2CA4"/>
    <w:rsid w:val="008C7A0E"/>
    <w:rsid w:val="008F0B5B"/>
    <w:rsid w:val="008F689E"/>
    <w:rsid w:val="00907BBD"/>
    <w:rsid w:val="00914B5B"/>
    <w:rsid w:val="00954C52"/>
    <w:rsid w:val="00961D5F"/>
    <w:rsid w:val="0099009B"/>
    <w:rsid w:val="009C435B"/>
    <w:rsid w:val="009D4AB4"/>
    <w:rsid w:val="009F4F67"/>
    <w:rsid w:val="00A07985"/>
    <w:rsid w:val="00A1625F"/>
    <w:rsid w:val="00A16F5C"/>
    <w:rsid w:val="00A37DE9"/>
    <w:rsid w:val="00A437E3"/>
    <w:rsid w:val="00A86E7E"/>
    <w:rsid w:val="00A924E5"/>
    <w:rsid w:val="00B17B45"/>
    <w:rsid w:val="00B27540"/>
    <w:rsid w:val="00B54199"/>
    <w:rsid w:val="00B632F8"/>
    <w:rsid w:val="00B6648C"/>
    <w:rsid w:val="00BD4568"/>
    <w:rsid w:val="00BE7AE9"/>
    <w:rsid w:val="00BF0291"/>
    <w:rsid w:val="00C4715B"/>
    <w:rsid w:val="00CB231C"/>
    <w:rsid w:val="00CD2BBB"/>
    <w:rsid w:val="00D15986"/>
    <w:rsid w:val="00D31675"/>
    <w:rsid w:val="00D46855"/>
    <w:rsid w:val="00D538B3"/>
    <w:rsid w:val="00D57AE8"/>
    <w:rsid w:val="00DB42E8"/>
    <w:rsid w:val="00DD527E"/>
    <w:rsid w:val="00DD7BA5"/>
    <w:rsid w:val="00DE01D3"/>
    <w:rsid w:val="00E10FA5"/>
    <w:rsid w:val="00E53F49"/>
    <w:rsid w:val="00E60A83"/>
    <w:rsid w:val="00E74520"/>
    <w:rsid w:val="00EA229E"/>
    <w:rsid w:val="00EB0093"/>
    <w:rsid w:val="00EB468B"/>
    <w:rsid w:val="00EC3296"/>
    <w:rsid w:val="00EC473B"/>
    <w:rsid w:val="00ED0B95"/>
    <w:rsid w:val="00F03814"/>
    <w:rsid w:val="00F12502"/>
    <w:rsid w:val="00F26688"/>
    <w:rsid w:val="00F74211"/>
    <w:rsid w:val="00F92B83"/>
    <w:rsid w:val="00FA0EB8"/>
    <w:rsid w:val="00FC45FB"/>
    <w:rsid w:val="00FD3B53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ED3AE53-008C-42C8-B27B-F2138200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DE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D3F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3F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3FF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20C6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ail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F9C2-1776-46BD-BB19-63F71DB4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6779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Hofstetter</dc:creator>
  <cp:keywords/>
  <dc:description/>
  <cp:lastModifiedBy>Linda Rosenkranz</cp:lastModifiedBy>
  <cp:revision>2</cp:revision>
  <cp:lastPrinted>2017-06-07T11:16:00Z</cp:lastPrinted>
  <dcterms:created xsi:type="dcterms:W3CDTF">2017-06-07T12:13:00Z</dcterms:created>
  <dcterms:modified xsi:type="dcterms:W3CDTF">2017-06-07T12:13:00Z</dcterms:modified>
</cp:coreProperties>
</file>