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D1" w:rsidRDefault="00B139D1" w:rsidP="00B139D1">
      <w:pPr>
        <w:spacing w:after="0" w:line="300" w:lineRule="exact"/>
        <w:outlineLvl w:val="0"/>
        <w:rPr>
          <w:rFonts w:ascii="Arial" w:eastAsia="Times New Roman" w:hAnsi="Arial" w:cs="Arial"/>
          <w:b/>
          <w:bCs/>
          <w:kern w:val="36"/>
          <w:sz w:val="30"/>
          <w:szCs w:val="30"/>
          <w:lang w:eastAsia="de-CH"/>
        </w:rPr>
      </w:pPr>
      <w:bookmarkStart w:id="0" w:name="_GoBack"/>
      <w:bookmarkEnd w:id="0"/>
      <w:r w:rsidRPr="007303E1">
        <w:rPr>
          <w:rFonts w:eastAsia="Times New Roman"/>
          <w:noProof/>
          <w:sz w:val="20"/>
          <w:szCs w:val="20"/>
          <w:lang w:eastAsia="de-CH"/>
        </w:rPr>
        <w:drawing>
          <wp:anchor distT="0" distB="0" distL="114300" distR="114300" simplePos="0" relativeHeight="251659264" behindDoc="0" locked="0" layoutInCell="1" allowOverlap="1" wp14:anchorId="22F87959" wp14:editId="31541D3B">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F50448" w:rsidRDefault="00F50448" w:rsidP="00B139D1">
      <w:pPr>
        <w:spacing w:after="0" w:line="300" w:lineRule="exact"/>
        <w:outlineLvl w:val="0"/>
        <w:rPr>
          <w:rFonts w:ascii="Arial" w:eastAsia="Times New Roman" w:hAnsi="Arial" w:cs="Arial"/>
          <w:b/>
          <w:bCs/>
          <w:kern w:val="36"/>
          <w:sz w:val="30"/>
          <w:szCs w:val="30"/>
          <w:lang w:eastAsia="de-CH"/>
        </w:rPr>
      </w:pPr>
    </w:p>
    <w:p w:rsidR="00F50448" w:rsidRDefault="00F50448" w:rsidP="00B139D1">
      <w:pPr>
        <w:spacing w:after="0" w:line="300" w:lineRule="exact"/>
        <w:outlineLvl w:val="0"/>
        <w:rPr>
          <w:rFonts w:ascii="Arial" w:eastAsia="Times New Roman" w:hAnsi="Arial" w:cs="Arial"/>
          <w:b/>
          <w:bCs/>
          <w:kern w:val="36"/>
          <w:sz w:val="30"/>
          <w:szCs w:val="30"/>
          <w:lang w:eastAsia="de-CH"/>
        </w:rPr>
      </w:pPr>
    </w:p>
    <w:p w:rsidR="00B139D1" w:rsidRPr="00B139D1" w:rsidRDefault="00D9024C" w:rsidP="00B139D1">
      <w:pPr>
        <w:spacing w:after="0" w:line="300" w:lineRule="exact"/>
        <w:outlineLvl w:val="0"/>
        <w:rPr>
          <w:rFonts w:ascii="Arial" w:eastAsia="Times New Roman" w:hAnsi="Arial" w:cs="Arial"/>
          <w:bCs/>
          <w:kern w:val="36"/>
          <w:sz w:val="20"/>
          <w:szCs w:val="20"/>
          <w:lang w:eastAsia="de-CH"/>
        </w:rPr>
      </w:pPr>
      <w:r>
        <w:rPr>
          <w:rFonts w:ascii="Arial" w:eastAsia="Times New Roman" w:hAnsi="Arial" w:cs="Arial"/>
          <w:bCs/>
          <w:kern w:val="36"/>
          <w:sz w:val="20"/>
          <w:szCs w:val="20"/>
          <w:lang w:eastAsia="de-CH"/>
        </w:rPr>
        <w:t xml:space="preserve">Bern, </w:t>
      </w:r>
      <w:r w:rsidR="005A4828">
        <w:rPr>
          <w:rFonts w:ascii="Arial" w:eastAsia="Times New Roman" w:hAnsi="Arial" w:cs="Arial"/>
          <w:bCs/>
          <w:kern w:val="36"/>
          <w:sz w:val="20"/>
          <w:szCs w:val="20"/>
          <w:lang w:eastAsia="de-CH"/>
        </w:rPr>
        <w:t>17</w:t>
      </w:r>
      <w:r w:rsidR="00B139D1" w:rsidRPr="00B139D1">
        <w:rPr>
          <w:rFonts w:ascii="Arial" w:eastAsia="Times New Roman" w:hAnsi="Arial" w:cs="Arial"/>
          <w:bCs/>
          <w:kern w:val="36"/>
          <w:sz w:val="20"/>
          <w:szCs w:val="20"/>
          <w:lang w:eastAsia="de-CH"/>
        </w:rPr>
        <w:t xml:space="preserve">. </w:t>
      </w:r>
      <w:r w:rsidR="006C0BF6">
        <w:rPr>
          <w:rFonts w:ascii="Arial" w:eastAsia="Times New Roman" w:hAnsi="Arial" w:cs="Arial"/>
          <w:bCs/>
          <w:kern w:val="36"/>
          <w:sz w:val="20"/>
          <w:szCs w:val="20"/>
          <w:lang w:eastAsia="de-CH"/>
        </w:rPr>
        <w:t>März 2017</w:t>
      </w: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D37492" w:rsidP="003B6286">
      <w:pPr>
        <w:spacing w:after="0" w:line="360" w:lineRule="exact"/>
        <w:outlineLvl w:val="0"/>
        <w:rPr>
          <w:rFonts w:ascii="Arial" w:eastAsia="Times New Roman" w:hAnsi="Arial" w:cs="Arial"/>
          <w:b/>
          <w:bCs/>
          <w:kern w:val="36"/>
          <w:sz w:val="20"/>
          <w:szCs w:val="20"/>
          <w:lang w:eastAsia="de-CH"/>
        </w:rPr>
      </w:pPr>
      <w:r>
        <w:rPr>
          <w:rFonts w:ascii="Arial" w:eastAsia="Times New Roman" w:hAnsi="Arial" w:cs="Arial"/>
          <w:b/>
          <w:bCs/>
          <w:kern w:val="36"/>
          <w:sz w:val="30"/>
          <w:szCs w:val="30"/>
          <w:lang w:eastAsia="de-CH"/>
        </w:rPr>
        <w:t xml:space="preserve">Eidgenössische </w:t>
      </w:r>
      <w:r w:rsidR="00E5434D">
        <w:rPr>
          <w:rFonts w:ascii="Arial" w:eastAsia="Times New Roman" w:hAnsi="Arial" w:cs="Arial"/>
          <w:b/>
          <w:bCs/>
          <w:kern w:val="36"/>
          <w:sz w:val="30"/>
          <w:szCs w:val="30"/>
          <w:lang w:eastAsia="de-CH"/>
        </w:rPr>
        <w:t xml:space="preserve">Räte </w:t>
      </w:r>
      <w:r w:rsidR="003B6286">
        <w:rPr>
          <w:rFonts w:ascii="Arial" w:eastAsia="Times New Roman" w:hAnsi="Arial" w:cs="Arial"/>
          <w:b/>
          <w:bCs/>
          <w:kern w:val="36"/>
          <w:sz w:val="30"/>
          <w:szCs w:val="30"/>
          <w:lang w:eastAsia="de-CH"/>
        </w:rPr>
        <w:t>stellen sich</w:t>
      </w:r>
      <w:r w:rsidR="00756A0B">
        <w:rPr>
          <w:rFonts w:ascii="Arial" w:eastAsia="Times New Roman" w:hAnsi="Arial" w:cs="Arial"/>
          <w:b/>
          <w:bCs/>
          <w:kern w:val="36"/>
          <w:sz w:val="30"/>
          <w:szCs w:val="30"/>
          <w:lang w:eastAsia="de-CH"/>
        </w:rPr>
        <w:t xml:space="preserve"> </w:t>
      </w:r>
      <w:r w:rsidR="00E5434D">
        <w:rPr>
          <w:rFonts w:ascii="Arial" w:eastAsia="Times New Roman" w:hAnsi="Arial" w:cs="Arial"/>
          <w:b/>
          <w:bCs/>
          <w:kern w:val="36"/>
          <w:sz w:val="30"/>
          <w:szCs w:val="30"/>
          <w:lang w:eastAsia="de-CH"/>
        </w:rPr>
        <w:t xml:space="preserve">zurecht </w:t>
      </w:r>
      <w:r w:rsidR="003B6286">
        <w:rPr>
          <w:rFonts w:ascii="Arial" w:eastAsia="Times New Roman" w:hAnsi="Arial" w:cs="Arial"/>
          <w:b/>
          <w:bCs/>
          <w:kern w:val="36"/>
          <w:sz w:val="30"/>
          <w:szCs w:val="30"/>
          <w:lang w:eastAsia="de-CH"/>
        </w:rPr>
        <w:t>hinter die Reform der Altersvorsorge</w:t>
      </w:r>
    </w:p>
    <w:p w:rsidR="003B6286" w:rsidRDefault="003B6286" w:rsidP="00AF308E">
      <w:pPr>
        <w:spacing w:after="0" w:line="300" w:lineRule="exact"/>
        <w:rPr>
          <w:rFonts w:ascii="Arial" w:eastAsia="Times New Roman" w:hAnsi="Arial" w:cs="Arial"/>
          <w:b/>
          <w:sz w:val="20"/>
          <w:szCs w:val="20"/>
          <w:lang w:eastAsia="de-CH"/>
        </w:rPr>
      </w:pPr>
    </w:p>
    <w:p w:rsidR="00AF308E" w:rsidRDefault="00DA045E" w:rsidP="00AF308E">
      <w:pPr>
        <w:spacing w:after="0" w:line="300" w:lineRule="exact"/>
        <w:rPr>
          <w:rFonts w:ascii="Arial" w:eastAsia="Times New Roman" w:hAnsi="Arial" w:cs="Arial"/>
          <w:b/>
          <w:color w:val="FF0000"/>
          <w:sz w:val="20"/>
          <w:szCs w:val="20"/>
          <w:lang w:eastAsia="de-CH"/>
        </w:rPr>
      </w:pPr>
      <w:r>
        <w:rPr>
          <w:rFonts w:ascii="Arial" w:eastAsia="Times New Roman" w:hAnsi="Arial" w:cs="Arial"/>
          <w:b/>
          <w:sz w:val="20"/>
          <w:szCs w:val="20"/>
          <w:lang w:eastAsia="de-CH"/>
        </w:rPr>
        <w:t xml:space="preserve">Travail.Suisse ist </w:t>
      </w:r>
      <w:r w:rsidR="003B6286">
        <w:rPr>
          <w:rFonts w:ascii="Arial" w:eastAsia="Times New Roman" w:hAnsi="Arial" w:cs="Arial"/>
          <w:b/>
          <w:sz w:val="20"/>
          <w:szCs w:val="20"/>
          <w:lang w:eastAsia="de-CH"/>
        </w:rPr>
        <w:t>erfreut</w:t>
      </w:r>
      <w:r>
        <w:rPr>
          <w:rFonts w:ascii="Arial" w:eastAsia="Times New Roman" w:hAnsi="Arial" w:cs="Arial"/>
          <w:b/>
          <w:sz w:val="20"/>
          <w:szCs w:val="20"/>
          <w:lang w:eastAsia="de-CH"/>
        </w:rPr>
        <w:t xml:space="preserve">, dass </w:t>
      </w:r>
      <w:r w:rsidR="003B6286">
        <w:rPr>
          <w:rFonts w:ascii="Arial" w:eastAsia="Times New Roman" w:hAnsi="Arial" w:cs="Arial"/>
          <w:b/>
          <w:sz w:val="20"/>
          <w:szCs w:val="20"/>
          <w:lang w:eastAsia="de-CH"/>
        </w:rPr>
        <w:t xml:space="preserve">mit den heutigen Schlussabstimmungen auch die letzten parlamentarischen Hürden für eine Reform der Altersvorsorge genommen wurden. Damit wird die Bevölkerung entscheiden können, ob es die Reform gutheissen und die Reformblockade lösen will. </w:t>
      </w:r>
      <w:r w:rsidR="00AF308E" w:rsidRPr="00AF308E">
        <w:rPr>
          <w:rFonts w:ascii="Arial" w:eastAsia="Times New Roman" w:hAnsi="Arial" w:cs="Arial"/>
          <w:b/>
          <w:sz w:val="20"/>
          <w:szCs w:val="20"/>
          <w:lang w:eastAsia="de-CH"/>
        </w:rPr>
        <w:t>Mit d</w:t>
      </w:r>
      <w:r w:rsidR="00BD7459">
        <w:rPr>
          <w:rFonts w:ascii="Arial" w:eastAsia="Times New Roman" w:hAnsi="Arial" w:cs="Arial"/>
          <w:b/>
          <w:sz w:val="20"/>
          <w:szCs w:val="20"/>
          <w:lang w:eastAsia="de-CH"/>
        </w:rPr>
        <w:t>er beschlossenen Zus</w:t>
      </w:r>
      <w:r w:rsidR="00BC3645">
        <w:rPr>
          <w:rFonts w:ascii="Arial" w:eastAsia="Times New Roman" w:hAnsi="Arial" w:cs="Arial"/>
          <w:b/>
          <w:sz w:val="20"/>
          <w:szCs w:val="20"/>
          <w:lang w:eastAsia="de-CH"/>
        </w:rPr>
        <w:t xml:space="preserve">atzfinanzierung für die AHV, </w:t>
      </w:r>
      <w:r w:rsidR="00BD7459">
        <w:rPr>
          <w:rFonts w:ascii="Arial" w:eastAsia="Times New Roman" w:hAnsi="Arial" w:cs="Arial"/>
          <w:b/>
          <w:sz w:val="20"/>
          <w:szCs w:val="20"/>
          <w:lang w:eastAsia="de-CH"/>
        </w:rPr>
        <w:t xml:space="preserve">einer vollständigen Kompensation der Umwandlungssatzsenkung durch Massnahmen in der 1. </w:t>
      </w:r>
      <w:r w:rsidR="00A241A4">
        <w:rPr>
          <w:rFonts w:ascii="Arial" w:eastAsia="Times New Roman" w:hAnsi="Arial" w:cs="Arial"/>
          <w:b/>
          <w:sz w:val="20"/>
          <w:szCs w:val="20"/>
          <w:lang w:eastAsia="de-CH"/>
        </w:rPr>
        <w:t>u</w:t>
      </w:r>
      <w:r w:rsidR="00BD7459">
        <w:rPr>
          <w:rFonts w:ascii="Arial" w:eastAsia="Times New Roman" w:hAnsi="Arial" w:cs="Arial"/>
          <w:b/>
          <w:sz w:val="20"/>
          <w:szCs w:val="20"/>
          <w:lang w:eastAsia="de-CH"/>
        </w:rPr>
        <w:t>nd 2. Säule</w:t>
      </w:r>
      <w:r w:rsidR="00BC3645">
        <w:rPr>
          <w:rFonts w:ascii="Arial" w:eastAsia="Times New Roman" w:hAnsi="Arial" w:cs="Arial"/>
          <w:b/>
          <w:sz w:val="20"/>
          <w:szCs w:val="20"/>
          <w:lang w:eastAsia="de-CH"/>
        </w:rPr>
        <w:t xml:space="preserve"> sowie einer besseren Altersvorsorge für Teilzeitarbeitende</w:t>
      </w:r>
      <w:r w:rsidR="00BD7459">
        <w:rPr>
          <w:rFonts w:ascii="Arial" w:eastAsia="Times New Roman" w:hAnsi="Arial" w:cs="Arial"/>
          <w:b/>
          <w:sz w:val="20"/>
          <w:szCs w:val="20"/>
          <w:lang w:eastAsia="de-CH"/>
        </w:rPr>
        <w:t xml:space="preserve">  sind wichtige Forderungen von Travail.Suisse erfüllt worden. Gleichzeitig stellt die Erhöhung des Frauenrentenalters eine bittere Pille dar. Der Vorstand von Travail.Suisse wird am 5. April </w:t>
      </w:r>
      <w:r w:rsidR="00A241A4">
        <w:rPr>
          <w:rFonts w:ascii="Arial" w:eastAsia="Times New Roman" w:hAnsi="Arial" w:cs="Arial"/>
          <w:b/>
          <w:sz w:val="20"/>
          <w:szCs w:val="20"/>
          <w:lang w:eastAsia="de-CH"/>
        </w:rPr>
        <w:t>eine definitive Gesamtb</w:t>
      </w:r>
      <w:r w:rsidR="00BD7459">
        <w:rPr>
          <w:rFonts w:ascii="Arial" w:eastAsia="Times New Roman" w:hAnsi="Arial" w:cs="Arial"/>
          <w:b/>
          <w:sz w:val="20"/>
          <w:szCs w:val="20"/>
          <w:lang w:eastAsia="de-CH"/>
        </w:rPr>
        <w:t xml:space="preserve">ewertung der Reform vornehmen. </w:t>
      </w:r>
    </w:p>
    <w:p w:rsidR="00AF308E" w:rsidRDefault="00AF308E" w:rsidP="00AF308E">
      <w:pPr>
        <w:spacing w:after="0" w:line="300" w:lineRule="exact"/>
        <w:rPr>
          <w:rFonts w:ascii="Arial" w:eastAsia="Times New Roman" w:hAnsi="Arial" w:cs="Arial"/>
          <w:b/>
          <w:color w:val="FF0000"/>
          <w:sz w:val="20"/>
          <w:szCs w:val="20"/>
          <w:lang w:eastAsia="de-CH"/>
        </w:rPr>
      </w:pPr>
    </w:p>
    <w:p w:rsidR="00F50448" w:rsidRDefault="003B6286" w:rsidP="00AF308E">
      <w:pPr>
        <w:spacing w:after="0" w:line="300" w:lineRule="exact"/>
        <w:rPr>
          <w:rFonts w:ascii="Arial" w:eastAsia="Times New Roman" w:hAnsi="Arial" w:cs="Arial"/>
          <w:sz w:val="20"/>
          <w:szCs w:val="20"/>
          <w:lang w:eastAsia="de-CH"/>
        </w:rPr>
      </w:pPr>
      <w:r>
        <w:rPr>
          <w:rFonts w:ascii="Arial" w:eastAsia="Times New Roman" w:hAnsi="Arial" w:cs="Arial"/>
          <w:sz w:val="20"/>
          <w:szCs w:val="20"/>
          <w:lang w:eastAsia="de-CH"/>
        </w:rPr>
        <w:t xml:space="preserve">Mit dem heutigen Ja zur Reform der Altersvorsorge durch das Parlament </w:t>
      </w:r>
      <w:r w:rsidR="00DA045E">
        <w:rPr>
          <w:rFonts w:ascii="Arial" w:eastAsia="Times New Roman" w:hAnsi="Arial" w:cs="Arial"/>
          <w:sz w:val="20"/>
          <w:szCs w:val="20"/>
          <w:lang w:eastAsia="de-CH"/>
        </w:rPr>
        <w:t>stehen die Chancen gut, dass eine über 20-jährige Reformbl</w:t>
      </w:r>
      <w:r>
        <w:rPr>
          <w:rFonts w:ascii="Arial" w:eastAsia="Times New Roman" w:hAnsi="Arial" w:cs="Arial"/>
          <w:sz w:val="20"/>
          <w:szCs w:val="20"/>
          <w:lang w:eastAsia="de-CH"/>
        </w:rPr>
        <w:t xml:space="preserve">ockade durchbrochen werden kann. </w:t>
      </w:r>
      <w:r w:rsidR="00F413D3">
        <w:rPr>
          <w:rFonts w:ascii="Arial" w:eastAsia="Times New Roman" w:hAnsi="Arial" w:cs="Arial"/>
          <w:sz w:val="20"/>
          <w:szCs w:val="20"/>
          <w:lang w:eastAsia="de-CH"/>
        </w:rPr>
        <w:t xml:space="preserve">Klar ist: Für eine stabile Altersvorsorge braucht es eine baldige Reform. </w:t>
      </w:r>
      <w:r w:rsidR="00BD7459">
        <w:rPr>
          <w:rFonts w:ascii="Arial" w:eastAsia="Times New Roman" w:hAnsi="Arial" w:cs="Arial"/>
          <w:sz w:val="20"/>
          <w:szCs w:val="20"/>
          <w:lang w:eastAsia="de-CH"/>
        </w:rPr>
        <w:t xml:space="preserve">Im Gesamtpaket </w:t>
      </w:r>
      <w:r w:rsidR="00F413D3">
        <w:rPr>
          <w:rFonts w:ascii="Arial" w:eastAsia="Times New Roman" w:hAnsi="Arial" w:cs="Arial"/>
          <w:sz w:val="20"/>
          <w:szCs w:val="20"/>
          <w:lang w:eastAsia="de-CH"/>
        </w:rPr>
        <w:t xml:space="preserve">mussten alle Akteure Federn lassen. So ist die Erhöhung des Frauenrentenalters eine bittere Pille. Dem stehen mehrere wichtige positive Aspekte gegenüber: Das Rentenniveau kann mit dem beschlossenen AHV-Zuschlag, der </w:t>
      </w:r>
      <w:proofErr w:type="spellStart"/>
      <w:r w:rsidR="00F413D3">
        <w:rPr>
          <w:rFonts w:ascii="Arial" w:eastAsia="Times New Roman" w:hAnsi="Arial" w:cs="Arial"/>
          <w:sz w:val="20"/>
          <w:szCs w:val="20"/>
          <w:lang w:eastAsia="de-CH"/>
        </w:rPr>
        <w:t>Deplafonierung</w:t>
      </w:r>
      <w:proofErr w:type="spellEnd"/>
      <w:r w:rsidR="00F413D3">
        <w:rPr>
          <w:rFonts w:ascii="Arial" w:eastAsia="Times New Roman" w:hAnsi="Arial" w:cs="Arial"/>
          <w:sz w:val="20"/>
          <w:szCs w:val="20"/>
          <w:lang w:eastAsia="de-CH"/>
        </w:rPr>
        <w:t xml:space="preserve"> der Renten für Ehepaare sowie den Ausgleichsmassnahmen in der beruflichen Vorsorge gehalten werden. Von diesen Massnahmen profitieren auch viele Frauen. Die AHV-Finanzierung ist dank der Zusatzfinanzierung über die Mehrwertsteuer für die nächsten 10 bis 15 Jahre stabilisiert. Weiter </w:t>
      </w:r>
      <w:proofErr w:type="gramStart"/>
      <w:r w:rsidR="00F413D3">
        <w:rPr>
          <w:rFonts w:ascii="Arial" w:eastAsia="Times New Roman" w:hAnsi="Arial" w:cs="Arial"/>
          <w:sz w:val="20"/>
          <w:szCs w:val="20"/>
          <w:lang w:eastAsia="de-CH"/>
        </w:rPr>
        <w:t>können</w:t>
      </w:r>
      <w:proofErr w:type="gramEnd"/>
      <w:r w:rsidR="00F413D3">
        <w:rPr>
          <w:rFonts w:ascii="Arial" w:eastAsia="Times New Roman" w:hAnsi="Arial" w:cs="Arial"/>
          <w:sz w:val="20"/>
          <w:szCs w:val="20"/>
          <w:lang w:eastAsia="de-CH"/>
        </w:rPr>
        <w:t xml:space="preserve"> Teilzeitarbeitende von einer verbesserten Altersvorsorge profitieren und der Versicherungsschutz von älteren Arbeitslosen konnte verbessert werden. Zudem sind die Versicherten mit dem neuen Gesetz </w:t>
      </w:r>
      <w:r w:rsidR="00A241A4">
        <w:rPr>
          <w:rFonts w:ascii="Arial" w:eastAsia="Times New Roman" w:hAnsi="Arial" w:cs="Arial"/>
          <w:sz w:val="20"/>
          <w:szCs w:val="20"/>
          <w:lang w:eastAsia="de-CH"/>
        </w:rPr>
        <w:t>besser gegen missbräuchlich hohe</w:t>
      </w:r>
      <w:r w:rsidR="00F413D3">
        <w:rPr>
          <w:rFonts w:ascii="Arial" w:eastAsia="Times New Roman" w:hAnsi="Arial" w:cs="Arial"/>
          <w:sz w:val="20"/>
          <w:szCs w:val="20"/>
          <w:lang w:eastAsia="de-CH"/>
        </w:rPr>
        <w:t xml:space="preserve"> Risikoprämien bei den Lebensversicherern</w:t>
      </w:r>
      <w:r w:rsidR="00A241A4">
        <w:rPr>
          <w:rFonts w:ascii="Arial" w:eastAsia="Times New Roman" w:hAnsi="Arial" w:cs="Arial"/>
          <w:sz w:val="20"/>
          <w:szCs w:val="20"/>
          <w:lang w:eastAsia="de-CH"/>
        </w:rPr>
        <w:t xml:space="preserve"> geschützt. </w:t>
      </w:r>
    </w:p>
    <w:p w:rsidR="00411FCF" w:rsidRDefault="00411FCF" w:rsidP="00AF308E">
      <w:pPr>
        <w:spacing w:after="0" w:line="300" w:lineRule="exact"/>
        <w:rPr>
          <w:rFonts w:ascii="Arial" w:eastAsia="Times New Roman" w:hAnsi="Arial" w:cs="Arial"/>
          <w:sz w:val="20"/>
          <w:szCs w:val="20"/>
          <w:lang w:eastAsia="de-CH"/>
        </w:rPr>
      </w:pPr>
    </w:p>
    <w:p w:rsidR="00411FCF" w:rsidRPr="00DE5D67" w:rsidRDefault="00411FCF" w:rsidP="00AF308E">
      <w:pPr>
        <w:spacing w:after="0" w:line="300" w:lineRule="exact"/>
        <w:rPr>
          <w:rFonts w:ascii="Arial" w:eastAsia="Times New Roman" w:hAnsi="Arial" w:cs="Arial"/>
          <w:sz w:val="20"/>
          <w:szCs w:val="20"/>
          <w:lang w:eastAsia="de-CH"/>
        </w:rPr>
      </w:pPr>
      <w:r>
        <w:rPr>
          <w:rFonts w:ascii="Arial" w:eastAsia="Times New Roman" w:hAnsi="Arial" w:cs="Arial"/>
          <w:sz w:val="20"/>
          <w:szCs w:val="20"/>
          <w:lang w:eastAsia="de-CH"/>
        </w:rPr>
        <w:t>Travail.Suisse wird an seiner Vors</w:t>
      </w:r>
      <w:r w:rsidR="00D37492">
        <w:rPr>
          <w:rFonts w:ascii="Arial" w:eastAsia="Times New Roman" w:hAnsi="Arial" w:cs="Arial"/>
          <w:sz w:val="20"/>
          <w:szCs w:val="20"/>
          <w:lang w:eastAsia="de-CH"/>
        </w:rPr>
        <w:t xml:space="preserve">tandssitzung vom 5. April eine definitive Bewertung der Vorlage vornehmen. </w:t>
      </w:r>
      <w:r w:rsidR="00A241A4">
        <w:rPr>
          <w:rFonts w:ascii="Arial" w:eastAsia="Times New Roman" w:hAnsi="Arial" w:cs="Arial"/>
          <w:sz w:val="20"/>
          <w:szCs w:val="20"/>
          <w:lang w:eastAsia="de-CH"/>
        </w:rPr>
        <w:t>Die erwähnten Punkte werden in diese Gesamtbewertung einfliessen</w:t>
      </w:r>
      <w:r w:rsidR="00D37492">
        <w:rPr>
          <w:rFonts w:ascii="Arial" w:eastAsia="Times New Roman" w:hAnsi="Arial" w:cs="Arial"/>
          <w:sz w:val="20"/>
          <w:szCs w:val="20"/>
          <w:lang w:eastAsia="de-CH"/>
        </w:rPr>
        <w:t xml:space="preserve">. </w:t>
      </w:r>
    </w:p>
    <w:p w:rsidR="00D7315D" w:rsidRDefault="00D7315D" w:rsidP="00B139D1">
      <w:pPr>
        <w:spacing w:after="0" w:line="300" w:lineRule="exact"/>
        <w:rPr>
          <w:rFonts w:ascii="Arial" w:eastAsia="Times New Roman" w:hAnsi="Arial" w:cs="Arial"/>
          <w:sz w:val="20"/>
          <w:szCs w:val="20"/>
          <w:lang w:eastAsia="de-CH"/>
        </w:rPr>
      </w:pPr>
    </w:p>
    <w:p w:rsidR="00307CF9" w:rsidRDefault="00377B56" w:rsidP="00B139D1">
      <w:pPr>
        <w:spacing w:after="0" w:line="300" w:lineRule="exact"/>
        <w:rPr>
          <w:rFonts w:ascii="Arial" w:eastAsia="Times New Roman" w:hAnsi="Arial" w:cs="Arial"/>
          <w:sz w:val="20"/>
          <w:szCs w:val="20"/>
          <w:lang w:eastAsia="de-CH"/>
        </w:rPr>
      </w:pPr>
      <w:r w:rsidRPr="00B139D1">
        <w:rPr>
          <w:rFonts w:ascii="Arial" w:eastAsia="Times New Roman" w:hAnsi="Arial" w:cs="Arial"/>
          <w:sz w:val="20"/>
          <w:szCs w:val="20"/>
          <w:u w:val="single"/>
          <w:lang w:eastAsia="de-CH"/>
        </w:rPr>
        <w:t>Für mehr Informationen:</w:t>
      </w:r>
      <w:r w:rsidRPr="00B139D1">
        <w:rPr>
          <w:rFonts w:ascii="Arial" w:eastAsia="Times New Roman" w:hAnsi="Arial" w:cs="Arial"/>
          <w:sz w:val="20"/>
          <w:szCs w:val="20"/>
          <w:u w:val="single"/>
          <w:lang w:eastAsia="de-CH"/>
        </w:rPr>
        <w:br/>
      </w:r>
      <w:r w:rsidR="00725A0B" w:rsidRPr="00B139D1">
        <w:rPr>
          <w:rFonts w:ascii="Arial" w:eastAsia="Times New Roman" w:hAnsi="Arial" w:cs="Arial"/>
          <w:sz w:val="20"/>
          <w:szCs w:val="20"/>
          <w:lang w:eastAsia="de-CH"/>
        </w:rPr>
        <w:t>Adrian Wüthrich, Präsident</w:t>
      </w:r>
      <w:r w:rsidR="00307CF9" w:rsidRPr="00B139D1">
        <w:rPr>
          <w:rFonts w:ascii="Arial" w:eastAsia="Times New Roman" w:hAnsi="Arial" w:cs="Arial"/>
          <w:sz w:val="20"/>
          <w:szCs w:val="20"/>
          <w:lang w:eastAsia="de-CH"/>
        </w:rPr>
        <w:t xml:space="preserve">, Tel. </w:t>
      </w:r>
      <w:r w:rsidR="00B139D1">
        <w:rPr>
          <w:rFonts w:ascii="Arial" w:eastAsia="Times New Roman" w:hAnsi="Arial" w:cs="Arial"/>
          <w:sz w:val="20"/>
          <w:szCs w:val="20"/>
          <w:lang w:eastAsia="de-CH"/>
        </w:rPr>
        <w:t>079 287 04 93</w:t>
      </w:r>
    </w:p>
    <w:p w:rsidR="00D37492" w:rsidRPr="00B139D1" w:rsidRDefault="00D37492" w:rsidP="00B139D1">
      <w:pPr>
        <w:spacing w:after="0" w:line="300" w:lineRule="exact"/>
        <w:rPr>
          <w:rFonts w:ascii="Arial" w:eastAsia="Times New Roman" w:hAnsi="Arial" w:cs="Arial"/>
          <w:sz w:val="20"/>
          <w:szCs w:val="20"/>
          <w:lang w:eastAsia="de-CH"/>
        </w:rPr>
      </w:pPr>
      <w:r>
        <w:rPr>
          <w:rFonts w:ascii="Arial" w:eastAsia="Times New Roman" w:hAnsi="Arial" w:cs="Arial"/>
          <w:sz w:val="20"/>
          <w:szCs w:val="20"/>
          <w:lang w:eastAsia="de-CH"/>
        </w:rPr>
        <w:t>Matthias Kuert Killer, Leiter Sozialpolitik, Tel. 079 777 24 69</w:t>
      </w:r>
    </w:p>
    <w:p w:rsidR="00AF308E" w:rsidRDefault="00AF308E" w:rsidP="00B139D1">
      <w:pPr>
        <w:spacing w:after="0" w:line="300" w:lineRule="exact"/>
        <w:rPr>
          <w:rFonts w:ascii="Arial" w:eastAsia="Times New Roman" w:hAnsi="Arial" w:cs="Arial"/>
          <w:sz w:val="20"/>
          <w:szCs w:val="20"/>
          <w:lang w:eastAsia="de-CH"/>
        </w:rPr>
      </w:pPr>
    </w:p>
    <w:p w:rsidR="00AF308E" w:rsidRDefault="00AF308E" w:rsidP="00B139D1">
      <w:pPr>
        <w:spacing w:after="0" w:line="300" w:lineRule="exact"/>
        <w:rPr>
          <w:rFonts w:ascii="Arial" w:eastAsia="Times New Roman" w:hAnsi="Arial" w:cs="Arial"/>
          <w:sz w:val="20"/>
          <w:szCs w:val="20"/>
          <w:lang w:eastAsia="de-CH"/>
        </w:rPr>
      </w:pPr>
    </w:p>
    <w:p w:rsidR="00AF308E" w:rsidRDefault="00AF308E" w:rsidP="00B139D1">
      <w:pPr>
        <w:spacing w:after="0" w:line="300" w:lineRule="exact"/>
        <w:rPr>
          <w:rFonts w:ascii="Arial" w:eastAsia="Times New Roman" w:hAnsi="Arial" w:cs="Arial"/>
          <w:sz w:val="20"/>
          <w:szCs w:val="20"/>
          <w:lang w:eastAsia="de-CH"/>
        </w:rPr>
      </w:pPr>
    </w:p>
    <w:sectPr w:rsidR="00AF30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56"/>
    <w:rsid w:val="00040AD5"/>
    <w:rsid w:val="000C030E"/>
    <w:rsid w:val="001970DF"/>
    <w:rsid w:val="002D2CF1"/>
    <w:rsid w:val="002D4848"/>
    <w:rsid w:val="002E1A52"/>
    <w:rsid w:val="002E46B9"/>
    <w:rsid w:val="00307CF9"/>
    <w:rsid w:val="00363E76"/>
    <w:rsid w:val="00377B56"/>
    <w:rsid w:val="003B6286"/>
    <w:rsid w:val="00411FCF"/>
    <w:rsid w:val="004D6F5D"/>
    <w:rsid w:val="00527875"/>
    <w:rsid w:val="005A4828"/>
    <w:rsid w:val="005D67C5"/>
    <w:rsid w:val="006003FA"/>
    <w:rsid w:val="006C0BF6"/>
    <w:rsid w:val="00725A0B"/>
    <w:rsid w:val="00756A0B"/>
    <w:rsid w:val="007D7364"/>
    <w:rsid w:val="0096711B"/>
    <w:rsid w:val="00A241A4"/>
    <w:rsid w:val="00A340BB"/>
    <w:rsid w:val="00A87F21"/>
    <w:rsid w:val="00A91448"/>
    <w:rsid w:val="00AF308E"/>
    <w:rsid w:val="00B139D1"/>
    <w:rsid w:val="00BC3645"/>
    <w:rsid w:val="00BD7459"/>
    <w:rsid w:val="00C02E59"/>
    <w:rsid w:val="00C14042"/>
    <w:rsid w:val="00D37492"/>
    <w:rsid w:val="00D7315D"/>
    <w:rsid w:val="00D9024C"/>
    <w:rsid w:val="00DA045E"/>
    <w:rsid w:val="00DE5D67"/>
    <w:rsid w:val="00E5434D"/>
    <w:rsid w:val="00EC7C8A"/>
    <w:rsid w:val="00EF473B"/>
    <w:rsid w:val="00F40BB6"/>
    <w:rsid w:val="00F413D3"/>
    <w:rsid w:val="00F50448"/>
    <w:rsid w:val="00FD7E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224C8-1C5B-4772-B5E6-C89A0610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77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7B56"/>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377B5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77B56"/>
    <w:rPr>
      <w:b/>
      <w:bCs/>
    </w:rPr>
  </w:style>
  <w:style w:type="character" w:customStyle="1" w:styleId="mehr">
    <w:name w:val="mehr"/>
    <w:basedOn w:val="Absatz-Standardschriftart"/>
    <w:rsid w:val="00377B56"/>
  </w:style>
  <w:style w:type="paragraph" w:styleId="Sprechblasentext">
    <w:name w:val="Balloon Text"/>
    <w:basedOn w:val="Standard"/>
    <w:link w:val="SprechblasentextZchn"/>
    <w:uiPriority w:val="99"/>
    <w:semiHidden/>
    <w:unhideWhenUsed/>
    <w:rsid w:val="00B139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3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22289">
      <w:bodyDiv w:val="1"/>
      <w:marLeft w:val="0"/>
      <w:marRight w:val="0"/>
      <w:marTop w:val="0"/>
      <w:marBottom w:val="0"/>
      <w:divBdr>
        <w:top w:val="none" w:sz="0" w:space="0" w:color="auto"/>
        <w:left w:val="none" w:sz="0" w:space="0" w:color="auto"/>
        <w:bottom w:val="none" w:sz="0" w:space="0" w:color="auto"/>
        <w:right w:val="none" w:sz="0" w:space="0" w:color="auto"/>
      </w:divBdr>
      <w:divsChild>
        <w:div w:id="135518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Helene Fischer</cp:lastModifiedBy>
  <cp:revision>2</cp:revision>
  <cp:lastPrinted>2017-03-15T13:49:00Z</cp:lastPrinted>
  <dcterms:created xsi:type="dcterms:W3CDTF">2017-03-17T08:37:00Z</dcterms:created>
  <dcterms:modified xsi:type="dcterms:W3CDTF">2017-03-17T08:37:00Z</dcterms:modified>
</cp:coreProperties>
</file>