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lang w:val="fr-CH"/>
        </w:rPr>
      </w:pPr>
      <w:r w:rsidRPr="006B37F6">
        <w:rPr>
          <w:rFonts w:ascii="Arial" w:hAnsi="Arial" w:cs="Arial"/>
          <w:sz w:val="20"/>
          <w:szCs w:val="20"/>
          <w:lang w:val="fr-CH"/>
        </w:rPr>
        <w:t xml:space="preserve">Service médias Travail.Suisse – Edition du </w:t>
      </w:r>
      <w:r w:rsidR="009A0561">
        <w:rPr>
          <w:rFonts w:ascii="Arial" w:hAnsi="Arial" w:cs="Arial"/>
          <w:sz w:val="20"/>
          <w:szCs w:val="20"/>
          <w:lang w:val="fr-CH"/>
        </w:rPr>
        <w:t>14 mars</w:t>
      </w:r>
      <w:r w:rsidR="000B301E">
        <w:rPr>
          <w:rFonts w:ascii="Arial" w:hAnsi="Arial" w:cs="Arial"/>
          <w:sz w:val="20"/>
          <w:szCs w:val="20"/>
          <w:lang w:val="fr-CH"/>
        </w:rPr>
        <w:t xml:space="preserve"> 2017</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4B1BDD" w:rsidRDefault="001E2714" w:rsidP="006B37F6">
      <w:pPr>
        <w:spacing w:after="0" w:line="300" w:lineRule="exact"/>
        <w:rPr>
          <w:rFonts w:ascii="Arial" w:hAnsi="Arial" w:cs="Arial"/>
          <w:b/>
          <w:sz w:val="30"/>
          <w:szCs w:val="30"/>
          <w:lang w:val="fr-CH"/>
        </w:rPr>
      </w:pPr>
      <w:r>
        <w:rPr>
          <w:rFonts w:ascii="Arial" w:hAnsi="Arial" w:cs="Arial"/>
          <w:b/>
          <w:sz w:val="30"/>
          <w:szCs w:val="30"/>
          <w:lang w:val="fr-CH"/>
        </w:rPr>
        <w:t xml:space="preserve"> </w:t>
      </w:r>
    </w:p>
    <w:p w:rsidR="00C656ED" w:rsidRPr="006B37F6" w:rsidRDefault="006E334C" w:rsidP="006B37F6">
      <w:pPr>
        <w:spacing w:after="0" w:line="300" w:lineRule="exact"/>
        <w:rPr>
          <w:rFonts w:ascii="Arial" w:hAnsi="Arial" w:cs="Arial"/>
          <w:b/>
          <w:sz w:val="30"/>
          <w:szCs w:val="30"/>
          <w:lang w:val="fr-CH"/>
        </w:rPr>
      </w:pPr>
      <w:r>
        <w:rPr>
          <w:rFonts w:ascii="Arial" w:hAnsi="Arial" w:cs="Arial"/>
          <w:b/>
          <w:sz w:val="30"/>
          <w:szCs w:val="30"/>
          <w:lang w:val="fr-CH"/>
        </w:rPr>
        <w:t>À</w:t>
      </w:r>
      <w:r w:rsidR="004B1BDD">
        <w:rPr>
          <w:rFonts w:ascii="Arial" w:hAnsi="Arial" w:cs="Arial"/>
          <w:b/>
          <w:sz w:val="30"/>
          <w:szCs w:val="30"/>
          <w:lang w:val="fr-CH"/>
        </w:rPr>
        <w:t xml:space="preserve"> l’aune</w:t>
      </w:r>
      <w:r w:rsidR="008A357D">
        <w:rPr>
          <w:rFonts w:ascii="Arial" w:hAnsi="Arial" w:cs="Arial"/>
          <w:b/>
          <w:sz w:val="30"/>
          <w:szCs w:val="30"/>
          <w:lang w:val="fr-CH"/>
        </w:rPr>
        <w:t xml:space="preserve"> d’un marché du travail mouvant, </w:t>
      </w:r>
      <w:r w:rsidR="004B1BDD">
        <w:rPr>
          <w:rFonts w:ascii="Arial" w:hAnsi="Arial" w:cs="Arial"/>
          <w:b/>
          <w:sz w:val="30"/>
          <w:szCs w:val="30"/>
          <w:lang w:val="fr-CH"/>
        </w:rPr>
        <w:t>comment optimiser la formation des jeunes migrants ?</w:t>
      </w:r>
    </w:p>
    <w:p w:rsidR="00B6372A" w:rsidRPr="006B37F6" w:rsidRDefault="00B6372A" w:rsidP="006B37F6">
      <w:pPr>
        <w:spacing w:after="0" w:line="300" w:lineRule="exact"/>
        <w:rPr>
          <w:rFonts w:ascii="Arial" w:hAnsi="Arial" w:cs="Arial"/>
          <w:b/>
          <w:sz w:val="20"/>
          <w:szCs w:val="20"/>
          <w:lang w:val="fr-CH"/>
        </w:rPr>
      </w:pPr>
    </w:p>
    <w:p w:rsidR="007E0BD7" w:rsidRPr="006B37F6" w:rsidRDefault="000259CA" w:rsidP="006B37F6">
      <w:pPr>
        <w:spacing w:after="0" w:line="300" w:lineRule="exact"/>
        <w:rPr>
          <w:rFonts w:ascii="Arial" w:hAnsi="Arial" w:cs="Arial"/>
          <w:b/>
          <w:sz w:val="20"/>
          <w:szCs w:val="20"/>
          <w:lang w:val="fr-CH"/>
        </w:rPr>
      </w:pPr>
      <w:r>
        <w:rPr>
          <w:rFonts w:ascii="Arial" w:hAnsi="Arial" w:cs="Arial"/>
          <w:b/>
          <w:sz w:val="20"/>
          <w:szCs w:val="20"/>
          <w:lang w:val="fr-CH"/>
        </w:rPr>
        <w:t xml:space="preserve">La mise en œuvre des objectifs définis dans le cadre de la </w:t>
      </w:r>
      <w:r w:rsidR="00C57A1F">
        <w:rPr>
          <w:rFonts w:ascii="Arial" w:hAnsi="Arial" w:cs="Arial"/>
          <w:b/>
          <w:sz w:val="20"/>
          <w:szCs w:val="20"/>
          <w:lang w:val="fr-CH"/>
        </w:rPr>
        <w:t xml:space="preserve"> formation </w:t>
      </w:r>
      <w:r w:rsidR="008146A3">
        <w:rPr>
          <w:rFonts w:ascii="Arial" w:hAnsi="Arial" w:cs="Arial"/>
          <w:b/>
          <w:sz w:val="20"/>
          <w:szCs w:val="20"/>
          <w:lang w:val="fr-CH"/>
        </w:rPr>
        <w:t>post-</w:t>
      </w:r>
      <w:r w:rsidR="0059197F">
        <w:rPr>
          <w:rFonts w:ascii="Arial" w:hAnsi="Arial" w:cs="Arial"/>
          <w:b/>
          <w:sz w:val="20"/>
          <w:szCs w:val="20"/>
          <w:lang w:val="fr-CH"/>
        </w:rPr>
        <w:t xml:space="preserve">obligatoire </w:t>
      </w:r>
      <w:r w:rsidR="008146A3">
        <w:rPr>
          <w:rFonts w:ascii="Arial" w:hAnsi="Arial" w:cs="Arial"/>
          <w:b/>
          <w:sz w:val="20"/>
          <w:szCs w:val="20"/>
          <w:lang w:val="fr-CH"/>
        </w:rPr>
        <w:t xml:space="preserve">des jeunes migrants </w:t>
      </w:r>
      <w:r w:rsidR="00C57A1F">
        <w:rPr>
          <w:rFonts w:ascii="Arial" w:hAnsi="Arial" w:cs="Arial"/>
          <w:b/>
          <w:sz w:val="20"/>
          <w:szCs w:val="20"/>
          <w:lang w:val="fr-CH"/>
        </w:rPr>
        <w:t xml:space="preserve">et </w:t>
      </w:r>
      <w:r>
        <w:rPr>
          <w:rFonts w:ascii="Arial" w:hAnsi="Arial" w:cs="Arial"/>
          <w:b/>
          <w:sz w:val="20"/>
          <w:szCs w:val="20"/>
          <w:lang w:val="fr-CH"/>
        </w:rPr>
        <w:t xml:space="preserve">de </w:t>
      </w:r>
      <w:r w:rsidR="008146A3">
        <w:rPr>
          <w:rFonts w:ascii="Arial" w:hAnsi="Arial" w:cs="Arial"/>
          <w:b/>
          <w:sz w:val="20"/>
          <w:szCs w:val="20"/>
          <w:lang w:val="fr-CH"/>
        </w:rPr>
        <w:t xml:space="preserve">leur </w:t>
      </w:r>
      <w:r w:rsidR="00C57A1F">
        <w:rPr>
          <w:rFonts w:ascii="Arial" w:hAnsi="Arial" w:cs="Arial"/>
          <w:b/>
          <w:sz w:val="20"/>
          <w:szCs w:val="20"/>
          <w:lang w:val="fr-CH"/>
        </w:rPr>
        <w:t xml:space="preserve">intégration sur le marché du travail </w:t>
      </w:r>
      <w:r w:rsidR="008146A3">
        <w:rPr>
          <w:rFonts w:ascii="Arial" w:hAnsi="Arial" w:cs="Arial"/>
          <w:b/>
          <w:sz w:val="20"/>
          <w:szCs w:val="20"/>
          <w:lang w:val="fr-CH"/>
        </w:rPr>
        <w:t>nécessite une augmentation d</w:t>
      </w:r>
      <w:r w:rsidR="0006550A">
        <w:rPr>
          <w:rFonts w:ascii="Arial" w:hAnsi="Arial" w:cs="Arial"/>
          <w:b/>
          <w:sz w:val="20"/>
          <w:szCs w:val="20"/>
          <w:lang w:val="fr-CH"/>
        </w:rPr>
        <w:t xml:space="preserve">es ressources financières. </w:t>
      </w:r>
      <w:r w:rsidR="00417238">
        <w:rPr>
          <w:rFonts w:ascii="Arial" w:hAnsi="Arial" w:cs="Arial"/>
          <w:b/>
          <w:sz w:val="20"/>
          <w:szCs w:val="20"/>
          <w:lang w:val="fr-CH"/>
        </w:rPr>
        <w:t>Actuellement, une motion au Parlement veut inciter les jeunes migrants à achever une formation du degré secondaire II</w:t>
      </w:r>
      <w:r w:rsidR="0059197F">
        <w:rPr>
          <w:rFonts w:ascii="Arial" w:hAnsi="Arial" w:cs="Arial"/>
          <w:b/>
          <w:sz w:val="20"/>
          <w:szCs w:val="20"/>
          <w:lang w:val="fr-CH"/>
        </w:rPr>
        <w:t xml:space="preserve">. </w:t>
      </w:r>
      <w:r w:rsidR="00F0179A">
        <w:rPr>
          <w:rFonts w:ascii="Arial" w:hAnsi="Arial" w:cs="Arial"/>
          <w:b/>
          <w:sz w:val="20"/>
          <w:szCs w:val="20"/>
          <w:lang w:val="fr-CH"/>
        </w:rPr>
        <w:t>S</w:t>
      </w:r>
      <w:r w:rsidR="00581F9A">
        <w:rPr>
          <w:rFonts w:ascii="Arial" w:hAnsi="Arial" w:cs="Arial"/>
          <w:b/>
          <w:sz w:val="20"/>
          <w:szCs w:val="20"/>
          <w:lang w:val="fr-CH"/>
        </w:rPr>
        <w:t>achant que l’</w:t>
      </w:r>
      <w:r w:rsidR="00C57A1F">
        <w:rPr>
          <w:rFonts w:ascii="Arial" w:hAnsi="Arial" w:cs="Arial"/>
          <w:b/>
          <w:sz w:val="20"/>
          <w:szCs w:val="20"/>
          <w:lang w:val="fr-CH"/>
        </w:rPr>
        <w:t xml:space="preserve">intégration </w:t>
      </w:r>
      <w:r w:rsidR="008B1867">
        <w:rPr>
          <w:rFonts w:ascii="Arial" w:hAnsi="Arial" w:cs="Arial"/>
          <w:b/>
          <w:sz w:val="20"/>
          <w:szCs w:val="20"/>
          <w:lang w:val="fr-CH"/>
        </w:rPr>
        <w:t>dépend aussi</w:t>
      </w:r>
      <w:r w:rsidR="00581F9A">
        <w:rPr>
          <w:rFonts w:ascii="Arial" w:hAnsi="Arial" w:cs="Arial"/>
          <w:b/>
          <w:sz w:val="20"/>
          <w:szCs w:val="20"/>
          <w:lang w:val="fr-CH"/>
        </w:rPr>
        <w:t xml:space="preserve"> du</w:t>
      </w:r>
      <w:r w:rsidR="004C22E9">
        <w:rPr>
          <w:rFonts w:ascii="Arial" w:hAnsi="Arial" w:cs="Arial"/>
          <w:b/>
          <w:sz w:val="20"/>
          <w:szCs w:val="20"/>
          <w:lang w:val="fr-CH"/>
        </w:rPr>
        <w:t xml:space="preserve"> contexte familial et</w:t>
      </w:r>
      <w:r w:rsidR="00C57A1F">
        <w:rPr>
          <w:rFonts w:ascii="Arial" w:hAnsi="Arial" w:cs="Arial"/>
          <w:b/>
          <w:sz w:val="20"/>
          <w:szCs w:val="20"/>
          <w:lang w:val="fr-CH"/>
        </w:rPr>
        <w:t xml:space="preserve"> </w:t>
      </w:r>
      <w:r w:rsidR="00BF5F21">
        <w:rPr>
          <w:rFonts w:ascii="Arial" w:hAnsi="Arial" w:cs="Arial"/>
          <w:b/>
          <w:sz w:val="20"/>
          <w:szCs w:val="20"/>
          <w:lang w:val="fr-CH"/>
        </w:rPr>
        <w:t>social</w:t>
      </w:r>
      <w:r w:rsidR="00C57A1F">
        <w:rPr>
          <w:rFonts w:ascii="Arial" w:hAnsi="Arial" w:cs="Arial"/>
          <w:b/>
          <w:sz w:val="20"/>
          <w:szCs w:val="20"/>
          <w:lang w:val="fr-CH"/>
        </w:rPr>
        <w:t xml:space="preserve">, </w:t>
      </w:r>
      <w:r w:rsidR="00417238">
        <w:rPr>
          <w:rFonts w:ascii="Arial" w:hAnsi="Arial" w:cs="Arial"/>
          <w:b/>
          <w:sz w:val="20"/>
          <w:szCs w:val="20"/>
          <w:lang w:val="fr-CH"/>
        </w:rPr>
        <w:t xml:space="preserve">Travail.Suisse, l’organisation faitière indépendante des travailleurs et travailleuses, propose </w:t>
      </w:r>
      <w:r w:rsidR="00C57A1F">
        <w:rPr>
          <w:rFonts w:ascii="Arial" w:hAnsi="Arial" w:cs="Arial"/>
          <w:b/>
          <w:sz w:val="20"/>
          <w:szCs w:val="20"/>
          <w:lang w:val="fr-CH"/>
        </w:rPr>
        <w:t xml:space="preserve">une grille de lecture </w:t>
      </w:r>
      <w:r w:rsidR="003D1635">
        <w:rPr>
          <w:rFonts w:ascii="Arial" w:hAnsi="Arial" w:cs="Arial"/>
          <w:b/>
          <w:sz w:val="20"/>
          <w:szCs w:val="20"/>
          <w:lang w:val="fr-CH"/>
        </w:rPr>
        <w:t xml:space="preserve">des défis actuels </w:t>
      </w:r>
      <w:r w:rsidR="00417238" w:rsidRPr="00C60B5A">
        <w:rPr>
          <w:rFonts w:ascii="Arial" w:hAnsi="Arial" w:cs="Arial"/>
          <w:b/>
          <w:sz w:val="20"/>
          <w:szCs w:val="20"/>
          <w:lang w:val="fr-CH"/>
        </w:rPr>
        <w:t>incluant</w:t>
      </w:r>
      <w:r w:rsidR="00C57A1F" w:rsidRPr="00C60B5A">
        <w:rPr>
          <w:rFonts w:ascii="Arial" w:hAnsi="Arial" w:cs="Arial"/>
          <w:b/>
          <w:sz w:val="20"/>
          <w:szCs w:val="20"/>
          <w:lang w:val="fr-CH"/>
        </w:rPr>
        <w:t xml:space="preserve"> </w:t>
      </w:r>
      <w:r w:rsidR="008B1867" w:rsidRPr="00C60B5A">
        <w:rPr>
          <w:rFonts w:ascii="Arial" w:hAnsi="Arial" w:cs="Arial"/>
          <w:b/>
          <w:sz w:val="20"/>
          <w:szCs w:val="20"/>
          <w:lang w:val="fr-CH"/>
        </w:rPr>
        <w:t xml:space="preserve">l’évolution du marché du travail numérique et </w:t>
      </w:r>
      <w:r w:rsidR="00C57A1F" w:rsidRPr="00C60B5A">
        <w:rPr>
          <w:rFonts w:ascii="Arial" w:hAnsi="Arial" w:cs="Arial"/>
          <w:b/>
          <w:sz w:val="20"/>
          <w:szCs w:val="20"/>
          <w:lang w:val="fr-CH"/>
        </w:rPr>
        <w:t>les répercussions des changements législatifs</w:t>
      </w:r>
      <w:r w:rsidR="00581F9A" w:rsidRPr="00C60B5A">
        <w:rPr>
          <w:rFonts w:ascii="Arial" w:hAnsi="Arial" w:cs="Arial"/>
          <w:b/>
          <w:sz w:val="20"/>
          <w:szCs w:val="20"/>
          <w:lang w:val="fr-CH"/>
        </w:rPr>
        <w:t xml:space="preserve"> actuels</w:t>
      </w:r>
      <w:r w:rsidR="00C57A1F" w:rsidRPr="00C60B5A">
        <w:rPr>
          <w:rFonts w:ascii="Arial" w:hAnsi="Arial" w:cs="Arial"/>
          <w:b/>
          <w:sz w:val="20"/>
          <w:szCs w:val="20"/>
          <w:lang w:val="fr-CH"/>
        </w:rPr>
        <w:t xml:space="preserve"> </w:t>
      </w:r>
      <w:r w:rsidR="00C1659B" w:rsidRPr="00C60B5A">
        <w:rPr>
          <w:rFonts w:ascii="Arial" w:hAnsi="Arial" w:cs="Arial"/>
          <w:b/>
          <w:sz w:val="20"/>
          <w:szCs w:val="20"/>
          <w:lang w:val="fr-CH"/>
        </w:rPr>
        <w:t>sur l’</w:t>
      </w:r>
      <w:r w:rsidR="008B1867" w:rsidRPr="00C60B5A">
        <w:rPr>
          <w:rFonts w:ascii="Arial" w:hAnsi="Arial" w:cs="Arial"/>
          <w:b/>
          <w:sz w:val="20"/>
          <w:szCs w:val="20"/>
          <w:lang w:val="fr-CH"/>
        </w:rPr>
        <w:t>intégration.</w:t>
      </w:r>
      <w:r w:rsidR="008B1867">
        <w:rPr>
          <w:rFonts w:ascii="Arial" w:hAnsi="Arial" w:cs="Arial"/>
          <w:b/>
          <w:sz w:val="20"/>
          <w:szCs w:val="20"/>
          <w:lang w:val="fr-CH"/>
        </w:rPr>
        <w:t xml:space="preserve"> </w:t>
      </w:r>
    </w:p>
    <w:p w:rsidR="00FC56F7" w:rsidRDefault="00FC56F7"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i/>
          <w:sz w:val="20"/>
          <w:szCs w:val="20"/>
          <w:lang w:val="fr-CH"/>
        </w:rPr>
      </w:pPr>
      <w:r w:rsidRPr="006B37F6">
        <w:rPr>
          <w:rFonts w:ascii="Arial" w:hAnsi="Arial" w:cs="Arial"/>
          <w:i/>
          <w:sz w:val="20"/>
          <w:szCs w:val="20"/>
          <w:lang w:val="fr-CH"/>
        </w:rPr>
        <w:t>Hélène Agbémégnah, Responsable politique de migration et questions juridiques</w:t>
      </w:r>
      <w:r>
        <w:rPr>
          <w:rFonts w:ascii="Arial" w:hAnsi="Arial" w:cs="Arial"/>
          <w:i/>
          <w:sz w:val="20"/>
          <w:szCs w:val="20"/>
          <w:lang w:val="fr-CH"/>
        </w:rPr>
        <w:t xml:space="preserve"> Travail.Suisse</w:t>
      </w:r>
    </w:p>
    <w:p w:rsidR="006B37F6" w:rsidRPr="006B37F6" w:rsidRDefault="006B37F6" w:rsidP="006B37F6">
      <w:pPr>
        <w:spacing w:after="0" w:line="300" w:lineRule="exact"/>
        <w:rPr>
          <w:rFonts w:ascii="Arial" w:hAnsi="Arial" w:cs="Arial"/>
          <w:b/>
          <w:sz w:val="20"/>
          <w:szCs w:val="20"/>
          <w:lang w:val="fr-CH"/>
        </w:rPr>
      </w:pPr>
    </w:p>
    <w:p w:rsidR="00A67482" w:rsidRDefault="00CF35F9" w:rsidP="00A67482">
      <w:pPr>
        <w:spacing w:after="0" w:line="300" w:lineRule="exact"/>
        <w:rPr>
          <w:rFonts w:ascii="Arial" w:hAnsi="Arial" w:cs="Arial"/>
          <w:sz w:val="20"/>
          <w:szCs w:val="20"/>
          <w:lang w:val="fr-CH"/>
        </w:rPr>
      </w:pPr>
      <w:r>
        <w:rPr>
          <w:rFonts w:ascii="Arial" w:hAnsi="Arial" w:cs="Arial"/>
          <w:sz w:val="20"/>
          <w:szCs w:val="20"/>
          <w:lang w:val="fr-CH"/>
        </w:rPr>
        <w:t>La mise en œuvre et le financement des mesures de formation pour les adolescents et les jeunes adultes arrivés tardivement en Suisse répondent à un besoin actuel.</w:t>
      </w:r>
      <w:r w:rsidR="002A6B3C">
        <w:rPr>
          <w:rFonts w:ascii="Arial" w:hAnsi="Arial" w:cs="Arial"/>
          <w:sz w:val="20"/>
          <w:szCs w:val="20"/>
          <w:lang w:val="fr-CH"/>
        </w:rPr>
        <w:t xml:space="preserve"> </w:t>
      </w:r>
      <w:r>
        <w:rPr>
          <w:rFonts w:ascii="Arial" w:hAnsi="Arial" w:cs="Arial"/>
          <w:sz w:val="20"/>
          <w:szCs w:val="20"/>
          <w:lang w:val="fr-CH"/>
        </w:rPr>
        <w:t>La proportion du nombre de jeunes migrants sur l’ensemble de la population migrante tend vers une augmentation. Par ailleurs, un investissement dans la formation des jeunes migrants arrivés en Suisse par le biais du regroupement familial ou par celui de l’asile</w:t>
      </w:r>
      <w:r w:rsidR="008E593B">
        <w:rPr>
          <w:rFonts w:ascii="Arial" w:hAnsi="Arial" w:cs="Arial"/>
          <w:sz w:val="20"/>
          <w:szCs w:val="20"/>
          <w:lang w:val="fr-CH"/>
        </w:rPr>
        <w:t xml:space="preserve"> </w:t>
      </w:r>
      <w:r w:rsidR="0078406E">
        <w:rPr>
          <w:rFonts w:ascii="Arial" w:hAnsi="Arial" w:cs="Arial"/>
          <w:sz w:val="20"/>
          <w:szCs w:val="20"/>
          <w:lang w:val="fr-CH"/>
        </w:rPr>
        <w:t xml:space="preserve">devrait aussi faciliter leur intégration sur le marché du travail. </w:t>
      </w:r>
      <w:r w:rsidR="00F505A7">
        <w:rPr>
          <w:rFonts w:ascii="Arial" w:hAnsi="Arial" w:cs="Arial"/>
          <w:sz w:val="20"/>
          <w:szCs w:val="20"/>
          <w:lang w:val="fr-CH"/>
        </w:rPr>
        <w:t xml:space="preserve">Dans ce contexte, </w:t>
      </w:r>
      <w:r w:rsidR="00931412">
        <w:rPr>
          <w:rFonts w:ascii="Arial" w:hAnsi="Arial" w:cs="Arial"/>
          <w:sz w:val="20"/>
          <w:szCs w:val="20"/>
          <w:lang w:val="fr-CH"/>
        </w:rPr>
        <w:t>une motion a été déposée en novembre 2016 auprès du Parlement fédéral pour inciter les jeunes migrants</w:t>
      </w:r>
      <w:r w:rsidR="00417238">
        <w:rPr>
          <w:rFonts w:ascii="Arial" w:hAnsi="Arial" w:cs="Arial"/>
          <w:sz w:val="20"/>
          <w:szCs w:val="20"/>
          <w:lang w:val="fr-CH"/>
        </w:rPr>
        <w:t xml:space="preserve"> arrivés tardivement en Suisse à</w:t>
      </w:r>
      <w:r w:rsidR="00931412">
        <w:rPr>
          <w:rFonts w:ascii="Arial" w:hAnsi="Arial" w:cs="Arial"/>
          <w:sz w:val="20"/>
          <w:szCs w:val="20"/>
          <w:lang w:val="fr-CH"/>
        </w:rPr>
        <w:t xml:space="preserve"> achever une formation du degré secondaire II.</w:t>
      </w:r>
      <w:r w:rsidR="00546651">
        <w:rPr>
          <w:rFonts w:ascii="Arial" w:hAnsi="Arial" w:cs="Arial"/>
          <w:sz w:val="20"/>
          <w:szCs w:val="20"/>
          <w:lang w:val="fr-CH"/>
        </w:rPr>
        <w:t xml:space="preserve"> Cette motion</w:t>
      </w:r>
      <w:r w:rsidR="00B27813">
        <w:rPr>
          <w:rFonts w:ascii="Arial" w:hAnsi="Arial" w:cs="Arial"/>
          <w:sz w:val="20"/>
          <w:szCs w:val="20"/>
          <w:lang w:val="fr-CH"/>
        </w:rPr>
        <w:t xml:space="preserve"> déposée par la Commission de la science, de l’éducation et de la culture</w:t>
      </w:r>
      <w:r w:rsidR="00546651">
        <w:rPr>
          <w:rFonts w:ascii="Arial" w:hAnsi="Arial" w:cs="Arial"/>
          <w:sz w:val="20"/>
          <w:szCs w:val="20"/>
          <w:lang w:val="fr-CH"/>
        </w:rPr>
        <w:t xml:space="preserve"> a été débattue pour la première fois au sein du Conseil national le 7 mars 2017 </w:t>
      </w:r>
      <w:r w:rsidR="00B27813">
        <w:rPr>
          <w:rFonts w:ascii="Arial" w:hAnsi="Arial" w:cs="Arial"/>
          <w:sz w:val="20"/>
          <w:szCs w:val="20"/>
          <w:lang w:val="fr-CH"/>
        </w:rPr>
        <w:t>pour être</w:t>
      </w:r>
      <w:r w:rsidR="00546651">
        <w:rPr>
          <w:rFonts w:ascii="Arial" w:hAnsi="Arial" w:cs="Arial"/>
          <w:sz w:val="20"/>
          <w:szCs w:val="20"/>
          <w:lang w:val="fr-CH"/>
        </w:rPr>
        <w:t xml:space="preserve"> approuvée par 108 voix contre 70. </w:t>
      </w:r>
      <w:r w:rsidR="001B19E6">
        <w:rPr>
          <w:rFonts w:ascii="Arial" w:hAnsi="Arial" w:cs="Arial"/>
          <w:sz w:val="20"/>
          <w:szCs w:val="20"/>
          <w:lang w:val="fr-CH"/>
        </w:rPr>
        <w:t xml:space="preserve">Elle propose principalement d’augmenter les prestations en matière d’intégration et de financer des prestations d’intégration supplémentaires au moyen du budget du Secrétariat d’Etat aux migrations. </w:t>
      </w:r>
      <w:r w:rsidR="0043727A">
        <w:rPr>
          <w:rFonts w:ascii="Arial" w:hAnsi="Arial" w:cs="Arial"/>
          <w:sz w:val="20"/>
          <w:szCs w:val="20"/>
          <w:lang w:val="fr-CH"/>
        </w:rPr>
        <w:t xml:space="preserve">Travail.Suisse soutient cette motion </w:t>
      </w:r>
      <w:r w:rsidR="00667E4E">
        <w:rPr>
          <w:rFonts w:ascii="Arial" w:hAnsi="Arial" w:cs="Arial"/>
          <w:sz w:val="20"/>
          <w:szCs w:val="20"/>
          <w:lang w:val="fr-CH"/>
        </w:rPr>
        <w:t xml:space="preserve">qui devrait assurer un </w:t>
      </w:r>
      <w:r w:rsidR="00710528">
        <w:rPr>
          <w:rFonts w:ascii="Arial" w:hAnsi="Arial" w:cs="Arial"/>
          <w:sz w:val="20"/>
          <w:szCs w:val="20"/>
          <w:lang w:val="fr-CH"/>
        </w:rPr>
        <w:t>apport</w:t>
      </w:r>
      <w:r w:rsidR="00667E4E">
        <w:rPr>
          <w:rFonts w:ascii="Arial" w:hAnsi="Arial" w:cs="Arial"/>
          <w:sz w:val="20"/>
          <w:szCs w:val="20"/>
          <w:lang w:val="fr-CH"/>
        </w:rPr>
        <w:t xml:space="preserve"> financier mieux adapté à la situation des jeunes et jeunes adultes dont la situation légale et personnelle offre des perspectives de rester </w:t>
      </w:r>
      <w:r w:rsidR="00670346">
        <w:rPr>
          <w:rFonts w:ascii="Arial" w:hAnsi="Arial" w:cs="Arial"/>
          <w:sz w:val="20"/>
          <w:szCs w:val="20"/>
          <w:lang w:val="fr-CH"/>
        </w:rPr>
        <w:t>à long terme</w:t>
      </w:r>
      <w:r w:rsidR="00667E4E">
        <w:rPr>
          <w:rFonts w:ascii="Arial" w:hAnsi="Arial" w:cs="Arial"/>
          <w:sz w:val="20"/>
          <w:szCs w:val="20"/>
          <w:lang w:val="fr-CH"/>
        </w:rPr>
        <w:t xml:space="preserve"> en Suisse. </w:t>
      </w:r>
      <w:r w:rsidR="008A4B5E">
        <w:rPr>
          <w:rFonts w:ascii="Arial" w:hAnsi="Arial" w:cs="Arial"/>
          <w:sz w:val="20"/>
          <w:szCs w:val="20"/>
          <w:lang w:val="fr-CH"/>
        </w:rPr>
        <w:t xml:space="preserve">Plus </w:t>
      </w:r>
      <w:r w:rsidR="007541B0">
        <w:rPr>
          <w:rFonts w:ascii="Arial" w:hAnsi="Arial" w:cs="Arial"/>
          <w:sz w:val="20"/>
          <w:szCs w:val="20"/>
          <w:lang w:val="fr-CH"/>
        </w:rPr>
        <w:t xml:space="preserve">tôt </w:t>
      </w:r>
      <w:r w:rsidR="008A4B5E">
        <w:rPr>
          <w:rFonts w:ascii="Arial" w:hAnsi="Arial" w:cs="Arial"/>
          <w:sz w:val="20"/>
          <w:szCs w:val="20"/>
          <w:lang w:val="fr-CH"/>
        </w:rPr>
        <w:t xml:space="preserve">la prise en charge sera effectuée dans le parcours éducatif et professionnel d’une personne, meilleures en seront les perspectives sur le marché du travail. </w:t>
      </w:r>
    </w:p>
    <w:p w:rsidR="00A67482" w:rsidRDefault="00A67482" w:rsidP="00A67482">
      <w:pPr>
        <w:spacing w:after="0" w:line="300" w:lineRule="exact"/>
        <w:rPr>
          <w:rFonts w:ascii="Arial" w:hAnsi="Arial" w:cs="Arial"/>
          <w:sz w:val="20"/>
          <w:szCs w:val="20"/>
          <w:lang w:val="fr-CH"/>
        </w:rPr>
      </w:pPr>
    </w:p>
    <w:p w:rsidR="009376A9" w:rsidRPr="009376A9" w:rsidRDefault="00424F9D" w:rsidP="00A67482">
      <w:pPr>
        <w:spacing w:after="0" w:line="300" w:lineRule="exact"/>
        <w:rPr>
          <w:rFonts w:ascii="Arial" w:hAnsi="Arial" w:cs="Arial"/>
          <w:b/>
          <w:sz w:val="20"/>
          <w:szCs w:val="20"/>
          <w:lang w:val="fr-CH"/>
        </w:rPr>
      </w:pPr>
      <w:r>
        <w:rPr>
          <w:rFonts w:ascii="Arial" w:hAnsi="Arial" w:cs="Arial"/>
          <w:b/>
          <w:sz w:val="20"/>
          <w:szCs w:val="20"/>
          <w:lang w:val="fr-CH"/>
        </w:rPr>
        <w:t>L’atteinte des objectifs dépend du financement, mais aussi d’autres mesures</w:t>
      </w:r>
    </w:p>
    <w:p w:rsidR="009376A9" w:rsidRDefault="009376A9" w:rsidP="00A67482">
      <w:pPr>
        <w:spacing w:after="0" w:line="300" w:lineRule="exact"/>
        <w:rPr>
          <w:rFonts w:ascii="Arial" w:hAnsi="Arial" w:cs="Arial"/>
          <w:sz w:val="20"/>
          <w:szCs w:val="20"/>
          <w:lang w:val="fr-CH"/>
        </w:rPr>
      </w:pPr>
    </w:p>
    <w:p w:rsidR="00A67482" w:rsidRDefault="007322F3" w:rsidP="00A67482">
      <w:pPr>
        <w:spacing w:after="0" w:line="300" w:lineRule="exact"/>
        <w:rPr>
          <w:rFonts w:ascii="Arial" w:hAnsi="Arial" w:cs="Arial"/>
          <w:sz w:val="20"/>
          <w:szCs w:val="20"/>
          <w:lang w:val="fr-CH"/>
        </w:rPr>
      </w:pPr>
      <w:r>
        <w:rPr>
          <w:rFonts w:ascii="Arial" w:hAnsi="Arial" w:cs="Arial"/>
          <w:sz w:val="20"/>
          <w:szCs w:val="20"/>
          <w:lang w:val="fr-CH"/>
        </w:rPr>
        <w:t>En 2016, l</w:t>
      </w:r>
      <w:r w:rsidR="00424F9D">
        <w:rPr>
          <w:rFonts w:ascii="Arial" w:hAnsi="Arial" w:cs="Arial"/>
          <w:sz w:val="20"/>
          <w:szCs w:val="20"/>
          <w:lang w:val="fr-CH"/>
        </w:rPr>
        <w:t>a Conférence suisse des directeurs cantonaux de l’instruction publique (CDIP)</w:t>
      </w:r>
      <w:r>
        <w:rPr>
          <w:rFonts w:ascii="Arial" w:hAnsi="Arial" w:cs="Arial"/>
          <w:sz w:val="20"/>
          <w:szCs w:val="20"/>
          <w:lang w:val="fr-CH"/>
        </w:rPr>
        <w:t xml:space="preserve"> a fait une déclaration en accord avec le Secrétariat d’Etat à la formation, à la recherche et à l’innovation (SEFRI) et le Secrétariat d’Etat aux migrations (SEM) sur les principes d’une intégration durable dans le marché du travail et dans la société des adolescents et jeunes adultes arrivés tardivement en Suisse. L’objectif </w:t>
      </w:r>
      <w:r w:rsidR="00FD4B26">
        <w:rPr>
          <w:rFonts w:ascii="Arial" w:hAnsi="Arial" w:cs="Arial"/>
          <w:sz w:val="20"/>
          <w:szCs w:val="20"/>
          <w:lang w:val="fr-CH"/>
        </w:rPr>
        <w:t>stratégique étant celui de permettre que 95% de tous les jeunes de 25 ans en Suisse possèd</w:t>
      </w:r>
      <w:r w:rsidR="007A67C2">
        <w:rPr>
          <w:rFonts w:ascii="Arial" w:hAnsi="Arial" w:cs="Arial"/>
          <w:sz w:val="20"/>
          <w:szCs w:val="20"/>
          <w:lang w:val="fr-CH"/>
        </w:rPr>
        <w:t>ent un diplôme du secondaire II, la CDIP, le SEFRI et le SEM ont considéré important d’inclure aussi les je</w:t>
      </w:r>
      <w:r w:rsidR="00890FDD">
        <w:rPr>
          <w:rFonts w:ascii="Arial" w:hAnsi="Arial" w:cs="Arial"/>
          <w:sz w:val="20"/>
          <w:szCs w:val="20"/>
          <w:lang w:val="fr-CH"/>
        </w:rPr>
        <w:t>unes migrants. Ces jeunes sont pris en compte,</w:t>
      </w:r>
      <w:r w:rsidR="007A67C2">
        <w:rPr>
          <w:rFonts w:ascii="Arial" w:hAnsi="Arial" w:cs="Arial"/>
          <w:sz w:val="20"/>
          <w:szCs w:val="20"/>
          <w:lang w:val="fr-CH"/>
        </w:rPr>
        <w:t xml:space="preserve"> pour autant qu’ils aient légalement et personnellement la perspective de résider à long terme en Suisse et qu’ils possèdent le potentiel et la motivation </w:t>
      </w:r>
      <w:r w:rsidR="007A67C2">
        <w:rPr>
          <w:rFonts w:ascii="Arial" w:hAnsi="Arial" w:cs="Arial"/>
          <w:sz w:val="20"/>
          <w:szCs w:val="20"/>
          <w:lang w:val="fr-CH"/>
        </w:rPr>
        <w:lastRenderedPageBreak/>
        <w:t xml:space="preserve">pour obtenir un diplôme. </w:t>
      </w:r>
      <w:r w:rsidR="008432B0">
        <w:rPr>
          <w:rFonts w:ascii="Arial" w:hAnsi="Arial" w:cs="Arial"/>
          <w:sz w:val="20"/>
          <w:szCs w:val="20"/>
          <w:lang w:val="fr-CH"/>
        </w:rPr>
        <w:t>À ce titre, d</w:t>
      </w:r>
      <w:r w:rsidR="00042BEC">
        <w:rPr>
          <w:rFonts w:ascii="Arial" w:hAnsi="Arial" w:cs="Arial"/>
          <w:sz w:val="20"/>
          <w:szCs w:val="20"/>
          <w:lang w:val="fr-CH"/>
        </w:rPr>
        <w:t xml:space="preserve">eux </w:t>
      </w:r>
      <w:r w:rsidR="007A67C2">
        <w:rPr>
          <w:rFonts w:ascii="Arial" w:hAnsi="Arial" w:cs="Arial"/>
          <w:sz w:val="20"/>
          <w:szCs w:val="20"/>
          <w:lang w:val="fr-CH"/>
        </w:rPr>
        <w:t xml:space="preserve">règles </w:t>
      </w:r>
      <w:r w:rsidR="00042BEC">
        <w:rPr>
          <w:rFonts w:ascii="Arial" w:hAnsi="Arial" w:cs="Arial"/>
          <w:sz w:val="20"/>
          <w:szCs w:val="20"/>
          <w:lang w:val="fr-CH"/>
        </w:rPr>
        <w:t xml:space="preserve">font office de </w:t>
      </w:r>
      <w:r w:rsidR="00FB3821">
        <w:rPr>
          <w:rFonts w:ascii="Arial" w:hAnsi="Arial" w:cs="Arial"/>
          <w:sz w:val="20"/>
          <w:szCs w:val="20"/>
          <w:lang w:val="fr-CH"/>
        </w:rPr>
        <w:t>référence</w:t>
      </w:r>
      <w:r w:rsidR="00042BEC">
        <w:rPr>
          <w:rFonts w:ascii="Arial" w:hAnsi="Arial" w:cs="Arial"/>
          <w:sz w:val="20"/>
          <w:szCs w:val="20"/>
          <w:lang w:val="fr-CH"/>
        </w:rPr>
        <w:t xml:space="preserve"> : </w:t>
      </w:r>
      <w:r w:rsidR="007A67C2">
        <w:rPr>
          <w:rFonts w:ascii="Arial" w:hAnsi="Arial" w:cs="Arial"/>
          <w:sz w:val="20"/>
          <w:szCs w:val="20"/>
          <w:lang w:val="fr-CH"/>
        </w:rPr>
        <w:t xml:space="preserve">« une formation avant un travail » et « un travail avant l’aide sociale ». </w:t>
      </w:r>
      <w:r w:rsidR="00A54BA8">
        <w:rPr>
          <w:rFonts w:ascii="Arial" w:hAnsi="Arial" w:cs="Arial"/>
          <w:sz w:val="20"/>
          <w:szCs w:val="20"/>
          <w:lang w:val="fr-CH"/>
        </w:rPr>
        <w:t>Or, selon Travail.Suisse, une qu</w:t>
      </w:r>
      <w:r w:rsidR="00714713">
        <w:rPr>
          <w:rFonts w:ascii="Arial" w:hAnsi="Arial" w:cs="Arial"/>
          <w:sz w:val="20"/>
          <w:szCs w:val="20"/>
          <w:lang w:val="fr-CH"/>
        </w:rPr>
        <w:t>estion primordiale se pose</w:t>
      </w:r>
      <w:r w:rsidR="00A54BA8">
        <w:rPr>
          <w:rFonts w:ascii="Arial" w:hAnsi="Arial" w:cs="Arial"/>
          <w:sz w:val="20"/>
          <w:szCs w:val="20"/>
          <w:lang w:val="fr-CH"/>
        </w:rPr>
        <w:t> </w:t>
      </w:r>
      <w:r w:rsidR="00E0057C">
        <w:rPr>
          <w:rFonts w:ascii="Arial" w:hAnsi="Arial" w:cs="Arial"/>
          <w:sz w:val="20"/>
          <w:szCs w:val="20"/>
          <w:lang w:val="fr-CH"/>
        </w:rPr>
        <w:t xml:space="preserve">en amont </w:t>
      </w:r>
      <w:r w:rsidR="00A54BA8">
        <w:rPr>
          <w:rFonts w:ascii="Arial" w:hAnsi="Arial" w:cs="Arial"/>
          <w:sz w:val="20"/>
          <w:szCs w:val="20"/>
          <w:lang w:val="fr-CH"/>
        </w:rPr>
        <w:t xml:space="preserve">: Comment  favoriser </w:t>
      </w:r>
      <w:r w:rsidR="00375739">
        <w:rPr>
          <w:rFonts w:ascii="Arial" w:hAnsi="Arial" w:cs="Arial"/>
          <w:sz w:val="20"/>
          <w:szCs w:val="20"/>
          <w:lang w:val="fr-CH"/>
        </w:rPr>
        <w:t xml:space="preserve">au mieux </w:t>
      </w:r>
      <w:r w:rsidR="00A54BA8">
        <w:rPr>
          <w:rFonts w:ascii="Arial" w:hAnsi="Arial" w:cs="Arial"/>
          <w:sz w:val="20"/>
          <w:szCs w:val="20"/>
          <w:lang w:val="fr-CH"/>
        </w:rPr>
        <w:t>la motivation et mettre en</w:t>
      </w:r>
      <w:r w:rsidR="002E597D">
        <w:rPr>
          <w:rFonts w:ascii="Arial" w:hAnsi="Arial" w:cs="Arial"/>
          <w:sz w:val="20"/>
          <w:szCs w:val="20"/>
          <w:lang w:val="fr-CH"/>
        </w:rPr>
        <w:t xml:space="preserve"> valeur les capacités de chacun ?</w:t>
      </w:r>
      <w:r w:rsidR="00A54BA8">
        <w:rPr>
          <w:rFonts w:ascii="Arial" w:hAnsi="Arial" w:cs="Arial"/>
          <w:sz w:val="20"/>
          <w:szCs w:val="20"/>
          <w:lang w:val="fr-CH"/>
        </w:rPr>
        <w:t xml:space="preserve"> </w:t>
      </w:r>
      <w:r w:rsidR="00590D8E">
        <w:rPr>
          <w:rFonts w:ascii="Arial" w:hAnsi="Arial" w:cs="Arial"/>
          <w:sz w:val="20"/>
          <w:szCs w:val="20"/>
          <w:lang w:val="fr-CH"/>
        </w:rPr>
        <w:t xml:space="preserve">Car s’il est aisé d’admettre que la qualité de la formation en Suisse est un atout majeur, il convient aussi de prendre en considération le contexte social et familial des jeunes </w:t>
      </w:r>
      <w:r w:rsidR="00872BC3">
        <w:rPr>
          <w:rFonts w:ascii="Arial" w:hAnsi="Arial" w:cs="Arial"/>
          <w:sz w:val="20"/>
          <w:szCs w:val="20"/>
          <w:lang w:val="fr-CH"/>
        </w:rPr>
        <w:t>et jeunes adultes</w:t>
      </w:r>
      <w:r w:rsidR="00A67482">
        <w:rPr>
          <w:rFonts w:ascii="Arial" w:hAnsi="Arial" w:cs="Arial"/>
          <w:sz w:val="20"/>
          <w:szCs w:val="20"/>
          <w:lang w:val="fr-CH"/>
        </w:rPr>
        <w:t xml:space="preserve"> migrants. Dans ce contexte, la situation légale et</w:t>
      </w:r>
      <w:r w:rsidR="006B3E7F">
        <w:rPr>
          <w:rFonts w:ascii="Arial" w:hAnsi="Arial" w:cs="Arial"/>
          <w:sz w:val="20"/>
          <w:szCs w:val="20"/>
          <w:lang w:val="fr-CH"/>
        </w:rPr>
        <w:t xml:space="preserve"> sociale des parents joue </w:t>
      </w:r>
      <w:r w:rsidR="00A67482">
        <w:rPr>
          <w:rFonts w:ascii="Arial" w:hAnsi="Arial" w:cs="Arial"/>
          <w:sz w:val="20"/>
          <w:szCs w:val="20"/>
          <w:lang w:val="fr-CH"/>
        </w:rPr>
        <w:t>un rôle important. La précarité et l’instabilité des parents peuvent avoir une influence négative sur le processus scolaire et les capacités de l’enfa</w:t>
      </w:r>
      <w:r w:rsidR="006811D5">
        <w:rPr>
          <w:rFonts w:ascii="Arial" w:hAnsi="Arial" w:cs="Arial"/>
          <w:sz w:val="20"/>
          <w:szCs w:val="20"/>
          <w:lang w:val="fr-CH"/>
        </w:rPr>
        <w:t>nt. Les notions de</w:t>
      </w:r>
      <w:r w:rsidR="00A67482">
        <w:rPr>
          <w:rFonts w:ascii="Arial" w:hAnsi="Arial" w:cs="Arial"/>
          <w:sz w:val="20"/>
          <w:szCs w:val="20"/>
          <w:lang w:val="fr-CH"/>
        </w:rPr>
        <w:t xml:space="preserve"> « vouloir</w:t>
      </w:r>
      <w:r w:rsidR="006811D5">
        <w:rPr>
          <w:rFonts w:ascii="Arial" w:hAnsi="Arial" w:cs="Arial"/>
          <w:sz w:val="20"/>
          <w:szCs w:val="20"/>
          <w:lang w:val="fr-CH"/>
        </w:rPr>
        <w:t> »</w:t>
      </w:r>
      <w:r w:rsidR="00A67482">
        <w:rPr>
          <w:rFonts w:ascii="Arial" w:hAnsi="Arial" w:cs="Arial"/>
          <w:sz w:val="20"/>
          <w:szCs w:val="20"/>
          <w:lang w:val="fr-CH"/>
        </w:rPr>
        <w:t xml:space="preserve"> et </w:t>
      </w:r>
      <w:r w:rsidR="006811D5">
        <w:rPr>
          <w:rFonts w:ascii="Arial" w:hAnsi="Arial" w:cs="Arial"/>
          <w:sz w:val="20"/>
          <w:szCs w:val="20"/>
          <w:lang w:val="fr-CH"/>
        </w:rPr>
        <w:t>« pouvoir » sont donc des</w:t>
      </w:r>
      <w:r w:rsidR="00A67482">
        <w:rPr>
          <w:rFonts w:ascii="Arial" w:hAnsi="Arial" w:cs="Arial"/>
          <w:sz w:val="20"/>
          <w:szCs w:val="20"/>
          <w:lang w:val="fr-CH"/>
        </w:rPr>
        <w:t xml:space="preserve"> élément</w:t>
      </w:r>
      <w:r w:rsidR="006811D5">
        <w:rPr>
          <w:rFonts w:ascii="Arial" w:hAnsi="Arial" w:cs="Arial"/>
          <w:sz w:val="20"/>
          <w:szCs w:val="20"/>
          <w:lang w:val="fr-CH"/>
        </w:rPr>
        <w:t>s</w:t>
      </w:r>
      <w:r w:rsidR="00A67482">
        <w:rPr>
          <w:rFonts w:ascii="Arial" w:hAnsi="Arial" w:cs="Arial"/>
          <w:sz w:val="20"/>
          <w:szCs w:val="20"/>
          <w:lang w:val="fr-CH"/>
        </w:rPr>
        <w:t xml:space="preserve"> à relativiser et à distancer de l’unique responsabilité </w:t>
      </w:r>
      <w:r w:rsidR="003B431B">
        <w:rPr>
          <w:rFonts w:ascii="Arial" w:hAnsi="Arial" w:cs="Arial"/>
          <w:sz w:val="20"/>
          <w:szCs w:val="20"/>
          <w:lang w:val="fr-CH"/>
        </w:rPr>
        <w:t>des jeunes en formation</w:t>
      </w:r>
      <w:r w:rsidR="00A67482">
        <w:rPr>
          <w:rFonts w:ascii="Arial" w:hAnsi="Arial" w:cs="Arial"/>
          <w:sz w:val="20"/>
          <w:szCs w:val="20"/>
          <w:lang w:val="fr-CH"/>
        </w:rPr>
        <w:t>.</w:t>
      </w:r>
      <w:r w:rsidR="003B431B">
        <w:rPr>
          <w:rFonts w:ascii="Arial" w:hAnsi="Arial" w:cs="Arial"/>
          <w:sz w:val="20"/>
          <w:szCs w:val="20"/>
          <w:lang w:val="fr-CH"/>
        </w:rPr>
        <w:t xml:space="preserve"> </w:t>
      </w:r>
    </w:p>
    <w:p w:rsidR="006715CF" w:rsidRDefault="006715CF" w:rsidP="00A67482">
      <w:pPr>
        <w:spacing w:after="0" w:line="300" w:lineRule="exact"/>
        <w:rPr>
          <w:rFonts w:ascii="Arial" w:hAnsi="Arial" w:cs="Arial"/>
          <w:sz w:val="20"/>
          <w:szCs w:val="20"/>
          <w:lang w:val="fr-CH"/>
        </w:rPr>
      </w:pPr>
    </w:p>
    <w:p w:rsidR="006715CF" w:rsidRDefault="004E2DB8" w:rsidP="00A67482">
      <w:pPr>
        <w:spacing w:after="0" w:line="300" w:lineRule="exact"/>
        <w:rPr>
          <w:rFonts w:ascii="Arial" w:hAnsi="Arial" w:cs="Arial"/>
          <w:sz w:val="20"/>
          <w:szCs w:val="20"/>
          <w:lang w:val="fr-CH"/>
        </w:rPr>
      </w:pPr>
      <w:r>
        <w:rPr>
          <w:rFonts w:ascii="Arial" w:hAnsi="Arial" w:cs="Arial"/>
          <w:sz w:val="20"/>
          <w:szCs w:val="20"/>
          <w:lang w:val="fr-CH"/>
        </w:rPr>
        <w:t xml:space="preserve">Pour renforcer la volonté et la capacité des jeunes migrants dans </w:t>
      </w:r>
      <w:r w:rsidR="00670346">
        <w:rPr>
          <w:rFonts w:ascii="Arial" w:hAnsi="Arial" w:cs="Arial"/>
          <w:sz w:val="20"/>
          <w:szCs w:val="20"/>
          <w:lang w:val="fr-CH"/>
        </w:rPr>
        <w:t xml:space="preserve">leur parcours de formation, il est indispensable d’envisager également de l’aide et de l’accompagnement </w:t>
      </w:r>
      <w:r w:rsidR="009D05CE">
        <w:rPr>
          <w:rFonts w:ascii="Arial" w:hAnsi="Arial" w:cs="Arial"/>
          <w:sz w:val="20"/>
          <w:szCs w:val="20"/>
          <w:lang w:val="fr-CH"/>
        </w:rPr>
        <w:t xml:space="preserve">dirigés </w:t>
      </w:r>
      <w:r w:rsidR="00670346">
        <w:rPr>
          <w:rFonts w:ascii="Arial" w:hAnsi="Arial" w:cs="Arial"/>
          <w:sz w:val="20"/>
          <w:szCs w:val="20"/>
          <w:lang w:val="fr-CH"/>
        </w:rPr>
        <w:t xml:space="preserve">à l’attention des parents. Ces mesures constituent </w:t>
      </w:r>
      <w:r w:rsidR="00C420E5">
        <w:rPr>
          <w:rFonts w:ascii="Arial" w:hAnsi="Arial" w:cs="Arial"/>
          <w:sz w:val="20"/>
          <w:szCs w:val="20"/>
          <w:lang w:val="fr-CH"/>
        </w:rPr>
        <w:t xml:space="preserve">certes </w:t>
      </w:r>
      <w:r w:rsidR="00670346">
        <w:rPr>
          <w:rFonts w:ascii="Arial" w:hAnsi="Arial" w:cs="Arial"/>
          <w:sz w:val="20"/>
          <w:szCs w:val="20"/>
          <w:lang w:val="fr-CH"/>
        </w:rPr>
        <w:t xml:space="preserve">un coût pour leur mise en œuvre, mais répondent également à un besoin actuel. Parmi la population des jeunes migrants certains sont issus du regroupement familial et d’autres du domaine de l’asile. </w:t>
      </w:r>
      <w:r w:rsidR="003A6510">
        <w:rPr>
          <w:rFonts w:ascii="Arial" w:hAnsi="Arial" w:cs="Arial"/>
          <w:sz w:val="20"/>
          <w:szCs w:val="20"/>
          <w:lang w:val="fr-CH"/>
        </w:rPr>
        <w:t xml:space="preserve">Certains jeunes sont également des mineurs non-accompagnés. </w:t>
      </w:r>
      <w:r w:rsidR="00D900A6">
        <w:rPr>
          <w:rFonts w:ascii="Arial" w:hAnsi="Arial" w:cs="Arial"/>
          <w:sz w:val="20"/>
          <w:szCs w:val="20"/>
          <w:lang w:val="fr-CH"/>
        </w:rPr>
        <w:t>Dans le d</w:t>
      </w:r>
      <w:r w:rsidR="00670346">
        <w:rPr>
          <w:rFonts w:ascii="Arial" w:hAnsi="Arial" w:cs="Arial"/>
          <w:sz w:val="20"/>
          <w:szCs w:val="20"/>
          <w:lang w:val="fr-CH"/>
        </w:rPr>
        <w:t>omaine de l’</w:t>
      </w:r>
      <w:r w:rsidR="00D900A6">
        <w:rPr>
          <w:rFonts w:ascii="Arial" w:hAnsi="Arial" w:cs="Arial"/>
          <w:sz w:val="20"/>
          <w:szCs w:val="20"/>
          <w:lang w:val="fr-CH"/>
        </w:rPr>
        <w:t xml:space="preserve">asile, </w:t>
      </w:r>
      <w:r w:rsidR="00670346">
        <w:rPr>
          <w:rFonts w:ascii="Arial" w:hAnsi="Arial" w:cs="Arial"/>
          <w:sz w:val="20"/>
          <w:szCs w:val="20"/>
          <w:lang w:val="fr-CH"/>
        </w:rPr>
        <w:t xml:space="preserve">la situation des permis F et des réfugiés reconnus </w:t>
      </w:r>
      <w:r w:rsidR="00D900A6">
        <w:rPr>
          <w:rFonts w:ascii="Arial" w:hAnsi="Arial" w:cs="Arial"/>
          <w:sz w:val="20"/>
          <w:szCs w:val="20"/>
          <w:lang w:val="fr-CH"/>
        </w:rPr>
        <w:t xml:space="preserve">est souvent précaire, notamment à cause de leur statut légal. Il est donc </w:t>
      </w:r>
      <w:r w:rsidR="009D05CE">
        <w:rPr>
          <w:rFonts w:ascii="Arial" w:hAnsi="Arial" w:cs="Arial"/>
          <w:sz w:val="20"/>
          <w:szCs w:val="20"/>
          <w:lang w:val="fr-CH"/>
        </w:rPr>
        <w:t>urgent</w:t>
      </w:r>
      <w:r w:rsidR="00D900A6">
        <w:rPr>
          <w:rFonts w:ascii="Arial" w:hAnsi="Arial" w:cs="Arial"/>
          <w:sz w:val="20"/>
          <w:szCs w:val="20"/>
          <w:lang w:val="fr-CH"/>
        </w:rPr>
        <w:t xml:space="preserve"> de prendre des mesures politiques pour améliorer les </w:t>
      </w:r>
      <w:r w:rsidR="009D05CE">
        <w:rPr>
          <w:rFonts w:ascii="Arial" w:hAnsi="Arial" w:cs="Arial"/>
          <w:sz w:val="20"/>
          <w:szCs w:val="20"/>
          <w:lang w:val="fr-CH"/>
        </w:rPr>
        <w:t>conditions de ces statuts. Avec l’adoption de la nouvelle loi fédérale sur les étrangers et l’intégration (LEI), des améliorations ont été apportée</w:t>
      </w:r>
      <w:r w:rsidR="00C420E5">
        <w:rPr>
          <w:rFonts w:ascii="Arial" w:hAnsi="Arial" w:cs="Arial"/>
          <w:sz w:val="20"/>
          <w:szCs w:val="20"/>
          <w:lang w:val="fr-CH"/>
        </w:rPr>
        <w:t>s</w:t>
      </w:r>
      <w:r w:rsidR="009D05CE">
        <w:rPr>
          <w:rFonts w:ascii="Arial" w:hAnsi="Arial" w:cs="Arial"/>
          <w:sz w:val="20"/>
          <w:szCs w:val="20"/>
          <w:lang w:val="fr-CH"/>
        </w:rPr>
        <w:t xml:space="preserve"> pour faciliter l’accès au marché du travail </w:t>
      </w:r>
      <w:r w:rsidR="00C420E5">
        <w:rPr>
          <w:rFonts w:ascii="Arial" w:hAnsi="Arial" w:cs="Arial"/>
          <w:sz w:val="20"/>
          <w:szCs w:val="20"/>
          <w:lang w:val="fr-CH"/>
        </w:rPr>
        <w:t xml:space="preserve">des personnes avec un permis F et </w:t>
      </w:r>
      <w:r w:rsidR="009D05CE">
        <w:rPr>
          <w:rFonts w:ascii="Arial" w:hAnsi="Arial" w:cs="Arial"/>
          <w:sz w:val="20"/>
          <w:szCs w:val="20"/>
          <w:lang w:val="fr-CH"/>
        </w:rPr>
        <w:t xml:space="preserve">des personnes réfugiées. Or, ces améliorations </w:t>
      </w:r>
      <w:r w:rsidR="008355C3">
        <w:rPr>
          <w:rFonts w:ascii="Arial" w:hAnsi="Arial" w:cs="Arial"/>
          <w:sz w:val="20"/>
          <w:szCs w:val="20"/>
          <w:lang w:val="fr-CH"/>
        </w:rPr>
        <w:t xml:space="preserve">occultent les durcissements pris à l’encontre des personnes au bénéfice d’une autorisation de séjour (permis B) et de celles au bénéfice d’une autorisation d’établissement (permis C). </w:t>
      </w:r>
      <w:r w:rsidR="007E3FEA">
        <w:rPr>
          <w:rFonts w:ascii="Arial" w:hAnsi="Arial" w:cs="Arial"/>
          <w:sz w:val="20"/>
          <w:szCs w:val="20"/>
          <w:lang w:val="fr-CH"/>
        </w:rPr>
        <w:t>La pratique des autorités dans l’</w:t>
      </w:r>
      <w:r w:rsidR="00211C72">
        <w:rPr>
          <w:rFonts w:ascii="Arial" w:hAnsi="Arial" w:cs="Arial"/>
          <w:sz w:val="20"/>
          <w:szCs w:val="20"/>
          <w:lang w:val="fr-CH"/>
        </w:rPr>
        <w:t>examen des cas concrets devrai</w:t>
      </w:r>
      <w:r w:rsidR="007E3FEA">
        <w:rPr>
          <w:rFonts w:ascii="Arial" w:hAnsi="Arial" w:cs="Arial"/>
          <w:sz w:val="20"/>
          <w:szCs w:val="20"/>
          <w:lang w:val="fr-CH"/>
        </w:rPr>
        <w:t>t donc prendre en considération les efforts déployés dans le cadre de la formation des jeunes migrants pour ne pas prétériter, dans les sanctions prises à l’égard des parents, le</w:t>
      </w:r>
      <w:r w:rsidR="00211C72">
        <w:rPr>
          <w:rFonts w:ascii="Arial" w:hAnsi="Arial" w:cs="Arial"/>
          <w:sz w:val="20"/>
          <w:szCs w:val="20"/>
          <w:lang w:val="fr-CH"/>
        </w:rPr>
        <w:t>ur</w:t>
      </w:r>
      <w:r w:rsidR="007E3FEA">
        <w:rPr>
          <w:rFonts w:ascii="Arial" w:hAnsi="Arial" w:cs="Arial"/>
          <w:sz w:val="20"/>
          <w:szCs w:val="20"/>
          <w:lang w:val="fr-CH"/>
        </w:rPr>
        <w:t xml:space="preserve"> processus scolaire. L’insécurité légale et les pressions adminis</w:t>
      </w:r>
      <w:r w:rsidR="00DA0A7F">
        <w:rPr>
          <w:rFonts w:ascii="Arial" w:hAnsi="Arial" w:cs="Arial"/>
          <w:sz w:val="20"/>
          <w:szCs w:val="20"/>
          <w:lang w:val="fr-CH"/>
        </w:rPr>
        <w:t xml:space="preserve">tratives infligées aux parents auront aussi des répercussions négatives sur l’ensemble de la famille et influenceront la volonté et les capacités des </w:t>
      </w:r>
      <w:r w:rsidR="00211C72">
        <w:rPr>
          <w:rFonts w:ascii="Arial" w:hAnsi="Arial" w:cs="Arial"/>
          <w:sz w:val="20"/>
          <w:szCs w:val="20"/>
          <w:lang w:val="fr-CH"/>
        </w:rPr>
        <w:t>jeunes</w:t>
      </w:r>
      <w:r w:rsidR="006F75CC">
        <w:rPr>
          <w:rFonts w:ascii="Arial" w:hAnsi="Arial" w:cs="Arial"/>
          <w:sz w:val="20"/>
          <w:szCs w:val="20"/>
          <w:lang w:val="fr-CH"/>
        </w:rPr>
        <w:t xml:space="preserve"> dans le</w:t>
      </w:r>
      <w:r w:rsidR="003A6510">
        <w:rPr>
          <w:rFonts w:ascii="Arial" w:hAnsi="Arial" w:cs="Arial"/>
          <w:sz w:val="20"/>
          <w:szCs w:val="20"/>
          <w:lang w:val="fr-CH"/>
        </w:rPr>
        <w:t>ur</w:t>
      </w:r>
      <w:r w:rsidR="006F75CC">
        <w:rPr>
          <w:rFonts w:ascii="Arial" w:hAnsi="Arial" w:cs="Arial"/>
          <w:sz w:val="20"/>
          <w:szCs w:val="20"/>
          <w:lang w:val="fr-CH"/>
        </w:rPr>
        <w:t xml:space="preserve"> processus scolaire. Des mesures sont donc nécessaires pour aider et accompagner les parents dans leur apprentissage d’une langue nationale, leur compréhension du système scolaire suisse et pour également les inciter à soutenir leurs enfants dans la réussite de leur formation. </w:t>
      </w:r>
    </w:p>
    <w:p w:rsidR="0078406E" w:rsidRDefault="0078406E" w:rsidP="006B37F6">
      <w:pPr>
        <w:spacing w:after="0" w:line="300" w:lineRule="exact"/>
        <w:rPr>
          <w:rFonts w:ascii="Arial" w:hAnsi="Arial" w:cs="Arial"/>
          <w:sz w:val="20"/>
          <w:szCs w:val="20"/>
          <w:lang w:val="fr-CH"/>
        </w:rPr>
      </w:pPr>
    </w:p>
    <w:p w:rsidR="000657F0" w:rsidRPr="006B3E7F" w:rsidRDefault="00636828" w:rsidP="006B37F6">
      <w:pPr>
        <w:spacing w:after="0" w:line="300" w:lineRule="exact"/>
        <w:rPr>
          <w:rFonts w:ascii="Arial" w:hAnsi="Arial" w:cs="Arial"/>
          <w:b/>
          <w:sz w:val="20"/>
          <w:szCs w:val="20"/>
          <w:lang w:val="fr-CH"/>
        </w:rPr>
      </w:pPr>
      <w:r>
        <w:rPr>
          <w:rFonts w:ascii="Arial" w:hAnsi="Arial" w:cs="Arial"/>
          <w:b/>
          <w:sz w:val="20"/>
          <w:szCs w:val="20"/>
          <w:lang w:val="fr-CH"/>
        </w:rPr>
        <w:t>Une concurrence plus accrue sur le marché du travail</w:t>
      </w:r>
      <w:r w:rsidR="006B3E7F" w:rsidRPr="006B3E7F">
        <w:rPr>
          <w:rFonts w:ascii="Arial" w:hAnsi="Arial" w:cs="Arial"/>
          <w:b/>
          <w:sz w:val="20"/>
          <w:szCs w:val="20"/>
          <w:lang w:val="fr-CH"/>
        </w:rPr>
        <w:t xml:space="preserve"> </w:t>
      </w:r>
    </w:p>
    <w:p w:rsidR="000657F0" w:rsidRDefault="000657F0" w:rsidP="006B37F6">
      <w:pPr>
        <w:spacing w:after="0" w:line="300" w:lineRule="exact"/>
        <w:rPr>
          <w:rFonts w:ascii="Arial" w:hAnsi="Arial" w:cs="Arial"/>
          <w:sz w:val="20"/>
          <w:szCs w:val="20"/>
          <w:lang w:val="fr-CH"/>
        </w:rPr>
      </w:pPr>
    </w:p>
    <w:p w:rsidR="00D65C86" w:rsidRDefault="00102890" w:rsidP="006B37F6">
      <w:pPr>
        <w:spacing w:after="0" w:line="300" w:lineRule="exact"/>
        <w:rPr>
          <w:rFonts w:ascii="Arial" w:hAnsi="Arial" w:cs="Arial"/>
          <w:sz w:val="20"/>
          <w:szCs w:val="20"/>
          <w:lang w:val="fr-CH"/>
        </w:rPr>
      </w:pPr>
      <w:r>
        <w:rPr>
          <w:rFonts w:ascii="Arial" w:hAnsi="Arial" w:cs="Arial"/>
          <w:sz w:val="20"/>
          <w:szCs w:val="20"/>
          <w:lang w:val="fr-CH"/>
        </w:rPr>
        <w:t>Après la formation, vient logiquement l’accès au marché du travail. Dans les perspectives à venir, l</w:t>
      </w:r>
      <w:r w:rsidR="00636828">
        <w:rPr>
          <w:rFonts w:ascii="Arial" w:hAnsi="Arial" w:cs="Arial"/>
          <w:sz w:val="20"/>
          <w:szCs w:val="20"/>
          <w:lang w:val="fr-CH"/>
        </w:rPr>
        <w:t xml:space="preserve">a numérisation du marché du travail est une réalité </w:t>
      </w:r>
      <w:r>
        <w:rPr>
          <w:rFonts w:ascii="Arial" w:hAnsi="Arial" w:cs="Arial"/>
          <w:sz w:val="20"/>
          <w:szCs w:val="20"/>
          <w:lang w:val="fr-CH"/>
        </w:rPr>
        <w:t xml:space="preserve">qui se profile à grande vitesse et </w:t>
      </w:r>
      <w:r w:rsidR="00636828">
        <w:rPr>
          <w:rFonts w:ascii="Arial" w:hAnsi="Arial" w:cs="Arial"/>
          <w:sz w:val="20"/>
          <w:szCs w:val="20"/>
          <w:lang w:val="fr-CH"/>
        </w:rPr>
        <w:t>qui touche toute la populatio</w:t>
      </w:r>
      <w:r w:rsidR="00884A20">
        <w:rPr>
          <w:rFonts w:ascii="Arial" w:hAnsi="Arial" w:cs="Arial"/>
          <w:sz w:val="20"/>
          <w:szCs w:val="20"/>
          <w:lang w:val="fr-CH"/>
        </w:rPr>
        <w:t xml:space="preserve">n indépendamment de son </w:t>
      </w:r>
      <w:r w:rsidR="00636828">
        <w:rPr>
          <w:rFonts w:ascii="Arial" w:hAnsi="Arial" w:cs="Arial"/>
          <w:sz w:val="20"/>
          <w:szCs w:val="20"/>
          <w:lang w:val="fr-CH"/>
        </w:rPr>
        <w:t xml:space="preserve">origine. Il n’en demeure pas moins que la situation particulière des migrants peut renforcer ou diminuer certains effets </w:t>
      </w:r>
      <w:r w:rsidR="005A4D31">
        <w:rPr>
          <w:rFonts w:ascii="Arial" w:hAnsi="Arial" w:cs="Arial"/>
          <w:sz w:val="20"/>
          <w:szCs w:val="20"/>
          <w:lang w:val="fr-CH"/>
        </w:rPr>
        <w:t xml:space="preserve">que </w:t>
      </w:r>
      <w:r w:rsidR="00636828">
        <w:rPr>
          <w:rFonts w:ascii="Arial" w:hAnsi="Arial" w:cs="Arial"/>
          <w:sz w:val="20"/>
          <w:szCs w:val="20"/>
          <w:lang w:val="fr-CH"/>
        </w:rPr>
        <w:t xml:space="preserve">la numérisation </w:t>
      </w:r>
      <w:r w:rsidR="005A4D31">
        <w:rPr>
          <w:rFonts w:ascii="Arial" w:hAnsi="Arial" w:cs="Arial"/>
          <w:sz w:val="20"/>
          <w:szCs w:val="20"/>
          <w:lang w:val="fr-CH"/>
        </w:rPr>
        <w:t xml:space="preserve">est amenée à produire </w:t>
      </w:r>
      <w:r w:rsidR="00636828">
        <w:rPr>
          <w:rFonts w:ascii="Arial" w:hAnsi="Arial" w:cs="Arial"/>
          <w:sz w:val="20"/>
          <w:szCs w:val="20"/>
          <w:lang w:val="fr-CH"/>
        </w:rPr>
        <w:t xml:space="preserve">sur la concurrence </w:t>
      </w:r>
      <w:r w:rsidR="00A04AB0">
        <w:rPr>
          <w:rFonts w:ascii="Arial" w:hAnsi="Arial" w:cs="Arial"/>
          <w:sz w:val="20"/>
          <w:szCs w:val="20"/>
          <w:lang w:val="fr-CH"/>
        </w:rPr>
        <w:t>existante dans le monde</w:t>
      </w:r>
      <w:r w:rsidR="00636828">
        <w:rPr>
          <w:rFonts w:ascii="Arial" w:hAnsi="Arial" w:cs="Arial"/>
          <w:sz w:val="20"/>
          <w:szCs w:val="20"/>
          <w:lang w:val="fr-CH"/>
        </w:rPr>
        <w:t xml:space="preserve"> du travail. Des études prédisent la suppression de plusieurs emplois</w:t>
      </w:r>
      <w:r w:rsidR="00884A20">
        <w:rPr>
          <w:rFonts w:ascii="Arial" w:hAnsi="Arial" w:cs="Arial"/>
          <w:sz w:val="20"/>
          <w:szCs w:val="20"/>
          <w:lang w:val="fr-CH"/>
        </w:rPr>
        <w:t xml:space="preserve"> – il est essentiellement question des emplois dont les tâches sont répétitives – qui seront en partie substitués par les outils des nouvelles technologies.</w:t>
      </w:r>
      <w:r w:rsidR="00B22281">
        <w:rPr>
          <w:rFonts w:ascii="Arial" w:hAnsi="Arial" w:cs="Arial"/>
          <w:sz w:val="20"/>
          <w:szCs w:val="20"/>
          <w:lang w:val="fr-CH"/>
        </w:rPr>
        <w:t xml:space="preserve"> La disparition de certains métiers en créera de nouveaux, mais avec une tendance </w:t>
      </w:r>
      <w:r w:rsidR="00775C13">
        <w:rPr>
          <w:rFonts w:ascii="Arial" w:hAnsi="Arial" w:cs="Arial"/>
          <w:sz w:val="20"/>
          <w:szCs w:val="20"/>
          <w:lang w:val="fr-CH"/>
        </w:rPr>
        <w:t>vers</w:t>
      </w:r>
      <w:r w:rsidR="00B22281">
        <w:rPr>
          <w:rFonts w:ascii="Arial" w:hAnsi="Arial" w:cs="Arial"/>
          <w:sz w:val="20"/>
          <w:szCs w:val="20"/>
          <w:lang w:val="fr-CH"/>
        </w:rPr>
        <w:t xml:space="preserve"> davantage de pertes d’emplois. Dans cette perspective, Travail.Suisse souligne l’importance </w:t>
      </w:r>
      <w:r w:rsidR="00775C13">
        <w:rPr>
          <w:rFonts w:ascii="Arial" w:hAnsi="Arial" w:cs="Arial"/>
          <w:sz w:val="20"/>
          <w:szCs w:val="20"/>
          <w:lang w:val="fr-CH"/>
        </w:rPr>
        <w:t xml:space="preserve">de garantir et de maintenir des conditions de vie respectable pour tous. Pour reprendre les deux principes déjà énoncés que sont « une formation avant un travail » et « un travail avant l’aide sociale », un troisième principe </w:t>
      </w:r>
      <w:r w:rsidR="00811E61">
        <w:rPr>
          <w:rFonts w:ascii="Arial" w:hAnsi="Arial" w:cs="Arial"/>
          <w:sz w:val="20"/>
          <w:szCs w:val="20"/>
          <w:lang w:val="fr-CH"/>
        </w:rPr>
        <w:t xml:space="preserve">énoncé sous forme de question </w:t>
      </w:r>
      <w:r w:rsidR="00775C13">
        <w:rPr>
          <w:rFonts w:ascii="Arial" w:hAnsi="Arial" w:cs="Arial"/>
          <w:sz w:val="20"/>
          <w:szCs w:val="20"/>
          <w:lang w:val="fr-CH"/>
        </w:rPr>
        <w:t xml:space="preserve">devrait aussi avoir son importance : « quelle formation pour quel travail et à quelles conditions ?». </w:t>
      </w:r>
    </w:p>
    <w:p w:rsidR="00D65C86" w:rsidRDefault="00D65C86" w:rsidP="006B37F6">
      <w:pPr>
        <w:spacing w:after="0" w:line="300" w:lineRule="exact"/>
        <w:rPr>
          <w:rFonts w:ascii="Arial" w:hAnsi="Arial" w:cs="Arial"/>
          <w:sz w:val="20"/>
          <w:szCs w:val="20"/>
          <w:lang w:val="fr-CH"/>
        </w:rPr>
      </w:pPr>
    </w:p>
    <w:p w:rsidR="000657F0" w:rsidRDefault="00775C13" w:rsidP="006B37F6">
      <w:pPr>
        <w:spacing w:after="0" w:line="300" w:lineRule="exact"/>
        <w:rPr>
          <w:rFonts w:ascii="Arial" w:hAnsi="Arial" w:cs="Arial"/>
          <w:sz w:val="20"/>
          <w:szCs w:val="20"/>
          <w:lang w:val="fr-CH"/>
        </w:rPr>
      </w:pPr>
      <w:r>
        <w:rPr>
          <w:rFonts w:ascii="Arial" w:hAnsi="Arial" w:cs="Arial"/>
          <w:sz w:val="20"/>
          <w:szCs w:val="20"/>
          <w:lang w:val="fr-CH"/>
        </w:rPr>
        <w:lastRenderedPageBreak/>
        <w:t>Travail.Suisse</w:t>
      </w:r>
      <w:r w:rsidR="00811E61">
        <w:rPr>
          <w:rFonts w:ascii="Arial" w:hAnsi="Arial" w:cs="Arial"/>
          <w:sz w:val="20"/>
          <w:szCs w:val="20"/>
          <w:lang w:val="fr-CH"/>
        </w:rPr>
        <w:t xml:space="preserve"> préconise à cet effet de diminuer la concurrence qui existe entre les différents statuts de migrants pour éviter davantage de dumping salarial et garantir des salaires décents. </w:t>
      </w:r>
      <w:r w:rsidR="0003267A">
        <w:rPr>
          <w:rFonts w:ascii="Arial" w:hAnsi="Arial" w:cs="Arial"/>
          <w:sz w:val="20"/>
          <w:szCs w:val="20"/>
          <w:lang w:val="fr-CH"/>
        </w:rPr>
        <w:t xml:space="preserve">À cet égard, il est nécessaire au niveau politique de combattre les durcissements légaux qui ont un impact sur la stabilité du séjour des personnes migrantes et de prendre en considération la situation de l’ensemble de la famille dans les prises de décisions des autorités qui appliquent les lois en vigueur. Par ailleurs, la formation des jeunes </w:t>
      </w:r>
      <w:r w:rsidR="003001EE">
        <w:rPr>
          <w:rFonts w:ascii="Arial" w:hAnsi="Arial" w:cs="Arial"/>
          <w:sz w:val="20"/>
          <w:szCs w:val="20"/>
          <w:lang w:val="fr-CH"/>
        </w:rPr>
        <w:t xml:space="preserve">doit aussi prendre en compte les nouveaux défis qui s’imposent sur le marché du travail. Permettre aux jeunes migrants d’exercer un travail conforme à leurs qualifications </w:t>
      </w:r>
      <w:r w:rsidR="00256D1D">
        <w:rPr>
          <w:rFonts w:ascii="Arial" w:hAnsi="Arial" w:cs="Arial"/>
          <w:sz w:val="20"/>
          <w:szCs w:val="20"/>
          <w:lang w:val="fr-CH"/>
        </w:rPr>
        <w:t xml:space="preserve">impliquera également une collaboration des employeurs et leur implication dans l’encouragement à l’intégration. Pour terminer, la valorisation des atouts de la migration dans le cursus scolaire et sur le marché du travail profitera à tous et apportera la stimulation nécessaire pour renforcer davantage le système de formation pour les jeunes migrants et suisses. </w:t>
      </w:r>
    </w:p>
    <w:p w:rsidR="000657F0" w:rsidRDefault="000657F0" w:rsidP="006B37F6">
      <w:pPr>
        <w:spacing w:after="0" w:line="300" w:lineRule="exact"/>
        <w:rPr>
          <w:rFonts w:ascii="Arial" w:hAnsi="Arial" w:cs="Arial"/>
          <w:sz w:val="20"/>
          <w:szCs w:val="20"/>
          <w:lang w:val="fr-CH"/>
        </w:rPr>
      </w:pPr>
    </w:p>
    <w:p w:rsidR="000657F0" w:rsidRDefault="000657F0" w:rsidP="006B37F6">
      <w:pPr>
        <w:spacing w:after="0" w:line="300" w:lineRule="exact"/>
        <w:rPr>
          <w:rFonts w:ascii="Arial" w:hAnsi="Arial" w:cs="Arial"/>
          <w:sz w:val="20"/>
          <w:szCs w:val="20"/>
          <w:lang w:val="fr-CH"/>
        </w:rPr>
      </w:pPr>
    </w:p>
    <w:p w:rsidR="000657F0" w:rsidRDefault="000657F0" w:rsidP="006B37F6">
      <w:pPr>
        <w:spacing w:after="0" w:line="300" w:lineRule="exact"/>
        <w:rPr>
          <w:rFonts w:ascii="Arial" w:hAnsi="Arial" w:cs="Arial"/>
          <w:sz w:val="20"/>
          <w:szCs w:val="20"/>
          <w:lang w:val="fr-CH"/>
        </w:rPr>
      </w:pPr>
    </w:p>
    <w:p w:rsidR="000657F0" w:rsidRDefault="000657F0" w:rsidP="006B37F6">
      <w:pPr>
        <w:spacing w:after="0" w:line="300" w:lineRule="exact"/>
        <w:rPr>
          <w:rFonts w:ascii="Arial" w:hAnsi="Arial" w:cs="Arial"/>
          <w:sz w:val="20"/>
          <w:szCs w:val="20"/>
          <w:lang w:val="fr-CH"/>
        </w:rPr>
      </w:pPr>
    </w:p>
    <w:p w:rsidR="000657F0" w:rsidRDefault="000657F0" w:rsidP="006B37F6">
      <w:pPr>
        <w:spacing w:after="0" w:line="300" w:lineRule="exact"/>
        <w:rPr>
          <w:rFonts w:ascii="Arial" w:hAnsi="Arial" w:cs="Arial"/>
          <w:sz w:val="20"/>
          <w:szCs w:val="20"/>
          <w:lang w:val="fr-CH"/>
        </w:rPr>
      </w:pPr>
    </w:p>
    <w:p w:rsidR="000657F0" w:rsidRDefault="000657F0" w:rsidP="006B37F6">
      <w:pPr>
        <w:spacing w:after="0" w:line="300" w:lineRule="exact"/>
        <w:rPr>
          <w:rFonts w:ascii="Arial" w:hAnsi="Arial" w:cs="Arial"/>
          <w:sz w:val="20"/>
          <w:szCs w:val="20"/>
          <w:lang w:val="fr-CH"/>
        </w:rPr>
      </w:pPr>
    </w:p>
    <w:p w:rsidR="000657F0" w:rsidRDefault="000657F0" w:rsidP="006B37F6">
      <w:pPr>
        <w:spacing w:after="0" w:line="300" w:lineRule="exact"/>
        <w:rPr>
          <w:rFonts w:ascii="Arial" w:hAnsi="Arial" w:cs="Arial"/>
          <w:sz w:val="20"/>
          <w:szCs w:val="20"/>
          <w:lang w:val="fr-CH"/>
        </w:rPr>
      </w:pPr>
    </w:p>
    <w:p w:rsidR="0078406E" w:rsidRDefault="0078406E" w:rsidP="006B37F6">
      <w:pPr>
        <w:spacing w:after="0" w:line="300" w:lineRule="exact"/>
        <w:rPr>
          <w:rFonts w:ascii="Arial" w:hAnsi="Arial" w:cs="Arial"/>
          <w:sz w:val="20"/>
          <w:szCs w:val="20"/>
          <w:lang w:val="fr-CH"/>
        </w:rPr>
      </w:pPr>
    </w:p>
    <w:p w:rsidR="0078406E" w:rsidRDefault="0078406E" w:rsidP="006B37F6">
      <w:pPr>
        <w:spacing w:after="0" w:line="300" w:lineRule="exact"/>
        <w:rPr>
          <w:rFonts w:ascii="Arial" w:hAnsi="Arial" w:cs="Arial"/>
          <w:sz w:val="20"/>
          <w:szCs w:val="20"/>
          <w:lang w:val="fr-CH"/>
        </w:rPr>
      </w:pPr>
    </w:p>
    <w:p w:rsidR="0078406E" w:rsidRDefault="0078406E" w:rsidP="006B37F6">
      <w:pPr>
        <w:spacing w:after="0" w:line="300" w:lineRule="exact"/>
        <w:rPr>
          <w:rFonts w:ascii="Arial" w:hAnsi="Arial" w:cs="Arial"/>
          <w:sz w:val="20"/>
          <w:szCs w:val="20"/>
          <w:lang w:val="fr-CH"/>
        </w:rPr>
      </w:pPr>
    </w:p>
    <w:p w:rsidR="00BF40F4" w:rsidRDefault="00BF40F4"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p>
    <w:p w:rsidR="005C43A9" w:rsidRDefault="005C43A9" w:rsidP="006B37F6">
      <w:pPr>
        <w:spacing w:after="0" w:line="300" w:lineRule="exact"/>
        <w:rPr>
          <w:rFonts w:ascii="Arial" w:hAnsi="Arial" w:cs="Arial"/>
          <w:sz w:val="20"/>
          <w:szCs w:val="20"/>
          <w:lang w:val="fr-CH"/>
        </w:rPr>
      </w:pPr>
      <w:bookmarkStart w:id="0" w:name="_GoBack"/>
      <w:bookmarkEnd w:id="0"/>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Pr="006B37F6" w:rsidRDefault="006B37F6" w:rsidP="006B37F6">
      <w:pPr>
        <w:spacing w:after="0" w:line="300" w:lineRule="exact"/>
        <w:rPr>
          <w:rFonts w:ascii="Arial" w:hAnsi="Arial" w:cs="Arial"/>
          <w:sz w:val="20"/>
          <w:szCs w:val="20"/>
          <w:lang w:val="fr-CH"/>
        </w:rPr>
      </w:pPr>
    </w:p>
    <w:p w:rsidR="006B37F6" w:rsidRPr="00526632" w:rsidRDefault="006B37F6" w:rsidP="006B37F6">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842A99" w:rsidRPr="006B37F6" w:rsidRDefault="006B37F6" w:rsidP="006B37F6">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sectPr w:rsidR="00842A99" w:rsidRPr="006B37F6" w:rsidSect="006B37F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4" w:rsidRDefault="00EF2DA4" w:rsidP="00EF2DA4">
      <w:pPr>
        <w:spacing w:after="0" w:line="240" w:lineRule="auto"/>
      </w:pPr>
      <w:r>
        <w:separator/>
      </w:r>
    </w:p>
  </w:endnote>
  <w:endnote w:type="continuationSeparator" w:id="0">
    <w:p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4" w:rsidRDefault="00EF2DA4" w:rsidP="00EF2DA4">
      <w:pPr>
        <w:spacing w:after="0" w:line="240" w:lineRule="auto"/>
      </w:pPr>
      <w:r>
        <w:separator/>
      </w:r>
    </w:p>
  </w:footnote>
  <w:footnote w:type="continuationSeparator" w:id="0">
    <w:p w:rsidR="00EF2DA4" w:rsidRDefault="00EF2DA4"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367"/>
    <w:multiLevelType w:val="hybridMultilevel"/>
    <w:tmpl w:val="6CDCA892"/>
    <w:lvl w:ilvl="0" w:tplc="0024B904">
      <w:start w:val="1"/>
      <w:numFmt w:val="decimal"/>
      <w:lvlText w:val="%1)"/>
      <w:lvlJc w:val="left"/>
      <w:pPr>
        <w:ind w:left="420" w:hanging="360"/>
      </w:pPr>
      <w:rPr>
        <w:rFonts w:hint="default"/>
      </w:rPr>
    </w:lvl>
    <w:lvl w:ilvl="1" w:tplc="100C0019" w:tentative="1">
      <w:start w:val="1"/>
      <w:numFmt w:val="lowerLetter"/>
      <w:lvlText w:val="%2."/>
      <w:lvlJc w:val="left"/>
      <w:pPr>
        <w:ind w:left="1140" w:hanging="360"/>
      </w:pPr>
    </w:lvl>
    <w:lvl w:ilvl="2" w:tplc="100C001B" w:tentative="1">
      <w:start w:val="1"/>
      <w:numFmt w:val="lowerRoman"/>
      <w:lvlText w:val="%3."/>
      <w:lvlJc w:val="right"/>
      <w:pPr>
        <w:ind w:left="1860" w:hanging="180"/>
      </w:pPr>
    </w:lvl>
    <w:lvl w:ilvl="3" w:tplc="100C000F" w:tentative="1">
      <w:start w:val="1"/>
      <w:numFmt w:val="decimal"/>
      <w:lvlText w:val="%4."/>
      <w:lvlJc w:val="left"/>
      <w:pPr>
        <w:ind w:left="2580" w:hanging="360"/>
      </w:pPr>
    </w:lvl>
    <w:lvl w:ilvl="4" w:tplc="100C0019" w:tentative="1">
      <w:start w:val="1"/>
      <w:numFmt w:val="lowerLetter"/>
      <w:lvlText w:val="%5."/>
      <w:lvlJc w:val="left"/>
      <w:pPr>
        <w:ind w:left="3300" w:hanging="360"/>
      </w:pPr>
    </w:lvl>
    <w:lvl w:ilvl="5" w:tplc="100C001B" w:tentative="1">
      <w:start w:val="1"/>
      <w:numFmt w:val="lowerRoman"/>
      <w:lvlText w:val="%6."/>
      <w:lvlJc w:val="right"/>
      <w:pPr>
        <w:ind w:left="4020" w:hanging="180"/>
      </w:pPr>
    </w:lvl>
    <w:lvl w:ilvl="6" w:tplc="100C000F" w:tentative="1">
      <w:start w:val="1"/>
      <w:numFmt w:val="decimal"/>
      <w:lvlText w:val="%7."/>
      <w:lvlJc w:val="left"/>
      <w:pPr>
        <w:ind w:left="4740" w:hanging="360"/>
      </w:pPr>
    </w:lvl>
    <w:lvl w:ilvl="7" w:tplc="100C0019" w:tentative="1">
      <w:start w:val="1"/>
      <w:numFmt w:val="lowerLetter"/>
      <w:lvlText w:val="%8."/>
      <w:lvlJc w:val="left"/>
      <w:pPr>
        <w:ind w:left="5460" w:hanging="360"/>
      </w:pPr>
    </w:lvl>
    <w:lvl w:ilvl="8" w:tplc="100C001B" w:tentative="1">
      <w:start w:val="1"/>
      <w:numFmt w:val="lowerRoman"/>
      <w:lvlText w:val="%9."/>
      <w:lvlJc w:val="right"/>
      <w:pPr>
        <w:ind w:left="6180" w:hanging="180"/>
      </w:pPr>
    </w:lvl>
  </w:abstractNum>
  <w:abstractNum w:abstractNumId="1" w15:restartNumberingAfterBreak="0">
    <w:nsid w:val="088F7BD2"/>
    <w:multiLevelType w:val="hybridMultilevel"/>
    <w:tmpl w:val="AD8C4E16"/>
    <w:lvl w:ilvl="0" w:tplc="B782AD10">
      <w:numFmt w:val="bullet"/>
      <w:lvlText w:val="-"/>
      <w:lvlJc w:val="left"/>
      <w:pPr>
        <w:ind w:left="1065" w:hanging="360"/>
      </w:pPr>
      <w:rPr>
        <w:rFonts w:ascii="Arial" w:eastAsiaTheme="minorHAnsi"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2" w15:restartNumberingAfterBreak="0">
    <w:nsid w:val="170724EA"/>
    <w:multiLevelType w:val="hybridMultilevel"/>
    <w:tmpl w:val="A6BC1D16"/>
    <w:lvl w:ilvl="0" w:tplc="62AE302E">
      <w:numFmt w:val="bullet"/>
      <w:lvlText w:val="-"/>
      <w:lvlJc w:val="left"/>
      <w:pPr>
        <w:ind w:left="1065" w:hanging="360"/>
      </w:pPr>
      <w:rPr>
        <w:rFonts w:ascii="Arial" w:eastAsiaTheme="minorHAnsi" w:hAnsi="Arial" w:cs="Arial"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3"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749E"/>
    <w:rsid w:val="000121C0"/>
    <w:rsid w:val="00015F4D"/>
    <w:rsid w:val="00022972"/>
    <w:rsid w:val="000247C8"/>
    <w:rsid w:val="000259CA"/>
    <w:rsid w:val="00031B04"/>
    <w:rsid w:val="00031E9D"/>
    <w:rsid w:val="0003267A"/>
    <w:rsid w:val="00041FFB"/>
    <w:rsid w:val="00042BEC"/>
    <w:rsid w:val="0005506C"/>
    <w:rsid w:val="00057C2E"/>
    <w:rsid w:val="00061918"/>
    <w:rsid w:val="0006550A"/>
    <w:rsid w:val="000657F0"/>
    <w:rsid w:val="0007105C"/>
    <w:rsid w:val="0007266A"/>
    <w:rsid w:val="0007301F"/>
    <w:rsid w:val="00074648"/>
    <w:rsid w:val="0007585C"/>
    <w:rsid w:val="00076A48"/>
    <w:rsid w:val="00081F31"/>
    <w:rsid w:val="000875BE"/>
    <w:rsid w:val="00096C10"/>
    <w:rsid w:val="000A1F5B"/>
    <w:rsid w:val="000A2630"/>
    <w:rsid w:val="000A2BF5"/>
    <w:rsid w:val="000A60F2"/>
    <w:rsid w:val="000A67D4"/>
    <w:rsid w:val="000B301E"/>
    <w:rsid w:val="000B490E"/>
    <w:rsid w:val="000B7CB1"/>
    <w:rsid w:val="000C2093"/>
    <w:rsid w:val="000D2F75"/>
    <w:rsid w:val="000D2F8C"/>
    <w:rsid w:val="000D5526"/>
    <w:rsid w:val="000D5DC5"/>
    <w:rsid w:val="000D5EAD"/>
    <w:rsid w:val="000E382D"/>
    <w:rsid w:val="000E3836"/>
    <w:rsid w:val="000E7B43"/>
    <w:rsid w:val="000F1518"/>
    <w:rsid w:val="00102890"/>
    <w:rsid w:val="00103A2F"/>
    <w:rsid w:val="00104759"/>
    <w:rsid w:val="001051C8"/>
    <w:rsid w:val="0010741B"/>
    <w:rsid w:val="00110CFE"/>
    <w:rsid w:val="0012343D"/>
    <w:rsid w:val="001240FB"/>
    <w:rsid w:val="001251E8"/>
    <w:rsid w:val="00126A3A"/>
    <w:rsid w:val="00132F62"/>
    <w:rsid w:val="001346D3"/>
    <w:rsid w:val="001411B6"/>
    <w:rsid w:val="00144415"/>
    <w:rsid w:val="00146651"/>
    <w:rsid w:val="00156E7D"/>
    <w:rsid w:val="00161651"/>
    <w:rsid w:val="00161D2F"/>
    <w:rsid w:val="001635C1"/>
    <w:rsid w:val="00166D91"/>
    <w:rsid w:val="00176185"/>
    <w:rsid w:val="00176B8B"/>
    <w:rsid w:val="00177DA1"/>
    <w:rsid w:val="0018750E"/>
    <w:rsid w:val="001916CF"/>
    <w:rsid w:val="0019383E"/>
    <w:rsid w:val="00195F79"/>
    <w:rsid w:val="00197EF1"/>
    <w:rsid w:val="001A251B"/>
    <w:rsid w:val="001A598B"/>
    <w:rsid w:val="001A5A83"/>
    <w:rsid w:val="001B19E6"/>
    <w:rsid w:val="001B4B74"/>
    <w:rsid w:val="001C08A2"/>
    <w:rsid w:val="001C26D1"/>
    <w:rsid w:val="001C4BC1"/>
    <w:rsid w:val="001C7B13"/>
    <w:rsid w:val="001D3145"/>
    <w:rsid w:val="001D4F9D"/>
    <w:rsid w:val="001E2714"/>
    <w:rsid w:val="001E3319"/>
    <w:rsid w:val="001E6219"/>
    <w:rsid w:val="001F22C0"/>
    <w:rsid w:val="001F7EFB"/>
    <w:rsid w:val="002010DA"/>
    <w:rsid w:val="00201908"/>
    <w:rsid w:val="0020321C"/>
    <w:rsid w:val="00211C72"/>
    <w:rsid w:val="00212A09"/>
    <w:rsid w:val="002161EB"/>
    <w:rsid w:val="00226B8F"/>
    <w:rsid w:val="00226E53"/>
    <w:rsid w:val="00235BB1"/>
    <w:rsid w:val="00241BB0"/>
    <w:rsid w:val="00245026"/>
    <w:rsid w:val="00251887"/>
    <w:rsid w:val="00256D1D"/>
    <w:rsid w:val="002610C6"/>
    <w:rsid w:val="0026395E"/>
    <w:rsid w:val="002734BF"/>
    <w:rsid w:val="002735E8"/>
    <w:rsid w:val="00273EA5"/>
    <w:rsid w:val="0027452B"/>
    <w:rsid w:val="00274639"/>
    <w:rsid w:val="00277E3D"/>
    <w:rsid w:val="002801C5"/>
    <w:rsid w:val="00281BB3"/>
    <w:rsid w:val="00282D92"/>
    <w:rsid w:val="00286EA6"/>
    <w:rsid w:val="00296873"/>
    <w:rsid w:val="00297201"/>
    <w:rsid w:val="002A02C9"/>
    <w:rsid w:val="002A132C"/>
    <w:rsid w:val="002A6394"/>
    <w:rsid w:val="002A6805"/>
    <w:rsid w:val="002A6B3C"/>
    <w:rsid w:val="002B1486"/>
    <w:rsid w:val="002B1AC5"/>
    <w:rsid w:val="002B2725"/>
    <w:rsid w:val="002B5DBD"/>
    <w:rsid w:val="002C44DE"/>
    <w:rsid w:val="002D5B2A"/>
    <w:rsid w:val="002D717B"/>
    <w:rsid w:val="002D7AB9"/>
    <w:rsid w:val="002E3158"/>
    <w:rsid w:val="002E4B51"/>
    <w:rsid w:val="002E597D"/>
    <w:rsid w:val="002E5D19"/>
    <w:rsid w:val="002E6A3C"/>
    <w:rsid w:val="003001EE"/>
    <w:rsid w:val="00301066"/>
    <w:rsid w:val="00303698"/>
    <w:rsid w:val="00306966"/>
    <w:rsid w:val="0031336A"/>
    <w:rsid w:val="003147ED"/>
    <w:rsid w:val="00317700"/>
    <w:rsid w:val="003219F5"/>
    <w:rsid w:val="00324F77"/>
    <w:rsid w:val="003266FC"/>
    <w:rsid w:val="00327AD2"/>
    <w:rsid w:val="003349B5"/>
    <w:rsid w:val="00344D8D"/>
    <w:rsid w:val="003502BD"/>
    <w:rsid w:val="00350E07"/>
    <w:rsid w:val="00351289"/>
    <w:rsid w:val="0035335F"/>
    <w:rsid w:val="003539FB"/>
    <w:rsid w:val="00354D2C"/>
    <w:rsid w:val="0036262D"/>
    <w:rsid w:val="003630AC"/>
    <w:rsid w:val="0036597A"/>
    <w:rsid w:val="00370E9B"/>
    <w:rsid w:val="003739CE"/>
    <w:rsid w:val="00375739"/>
    <w:rsid w:val="00376839"/>
    <w:rsid w:val="0038564A"/>
    <w:rsid w:val="00391C09"/>
    <w:rsid w:val="00394B74"/>
    <w:rsid w:val="00394D8A"/>
    <w:rsid w:val="003960CB"/>
    <w:rsid w:val="003A22A0"/>
    <w:rsid w:val="003A528B"/>
    <w:rsid w:val="003A61E5"/>
    <w:rsid w:val="003A6510"/>
    <w:rsid w:val="003B0AB5"/>
    <w:rsid w:val="003B1933"/>
    <w:rsid w:val="003B431B"/>
    <w:rsid w:val="003C028B"/>
    <w:rsid w:val="003C24C9"/>
    <w:rsid w:val="003C54D3"/>
    <w:rsid w:val="003D1635"/>
    <w:rsid w:val="003D3115"/>
    <w:rsid w:val="003D392C"/>
    <w:rsid w:val="003D5382"/>
    <w:rsid w:val="003E7312"/>
    <w:rsid w:val="003F1592"/>
    <w:rsid w:val="003F2C32"/>
    <w:rsid w:val="00403ECE"/>
    <w:rsid w:val="0041020A"/>
    <w:rsid w:val="004108B7"/>
    <w:rsid w:val="00412F7B"/>
    <w:rsid w:val="00417238"/>
    <w:rsid w:val="004178BF"/>
    <w:rsid w:val="00420EBE"/>
    <w:rsid w:val="0042417F"/>
    <w:rsid w:val="00424F9D"/>
    <w:rsid w:val="004255B2"/>
    <w:rsid w:val="00425838"/>
    <w:rsid w:val="004335B1"/>
    <w:rsid w:val="0043727A"/>
    <w:rsid w:val="004379E0"/>
    <w:rsid w:val="00442742"/>
    <w:rsid w:val="0044692E"/>
    <w:rsid w:val="00452900"/>
    <w:rsid w:val="00453DF8"/>
    <w:rsid w:val="00456FB6"/>
    <w:rsid w:val="00460D5F"/>
    <w:rsid w:val="00467DCC"/>
    <w:rsid w:val="0047108C"/>
    <w:rsid w:val="00474F8D"/>
    <w:rsid w:val="00475497"/>
    <w:rsid w:val="00475E68"/>
    <w:rsid w:val="00476FE8"/>
    <w:rsid w:val="00480A5D"/>
    <w:rsid w:val="00496AF8"/>
    <w:rsid w:val="004A64EC"/>
    <w:rsid w:val="004B1BDD"/>
    <w:rsid w:val="004B51CA"/>
    <w:rsid w:val="004C0786"/>
    <w:rsid w:val="004C22E9"/>
    <w:rsid w:val="004D1CF8"/>
    <w:rsid w:val="004D554D"/>
    <w:rsid w:val="004E26AE"/>
    <w:rsid w:val="004E282B"/>
    <w:rsid w:val="004E2DB8"/>
    <w:rsid w:val="004E3E47"/>
    <w:rsid w:val="004F3288"/>
    <w:rsid w:val="004F3D2B"/>
    <w:rsid w:val="00516400"/>
    <w:rsid w:val="005260AE"/>
    <w:rsid w:val="005314FD"/>
    <w:rsid w:val="00531CC1"/>
    <w:rsid w:val="005369BA"/>
    <w:rsid w:val="005415EF"/>
    <w:rsid w:val="005444A2"/>
    <w:rsid w:val="00546651"/>
    <w:rsid w:val="00552478"/>
    <w:rsid w:val="00557A63"/>
    <w:rsid w:val="00561929"/>
    <w:rsid w:val="00562FAD"/>
    <w:rsid w:val="00565714"/>
    <w:rsid w:val="00573F8B"/>
    <w:rsid w:val="005810A2"/>
    <w:rsid w:val="00581F9A"/>
    <w:rsid w:val="005852AC"/>
    <w:rsid w:val="00585A0E"/>
    <w:rsid w:val="005871DE"/>
    <w:rsid w:val="00590D8E"/>
    <w:rsid w:val="0059197F"/>
    <w:rsid w:val="005940D9"/>
    <w:rsid w:val="00595B61"/>
    <w:rsid w:val="005A213E"/>
    <w:rsid w:val="005A3B35"/>
    <w:rsid w:val="005A3CCF"/>
    <w:rsid w:val="005A4D31"/>
    <w:rsid w:val="005A5011"/>
    <w:rsid w:val="005B0428"/>
    <w:rsid w:val="005B4C05"/>
    <w:rsid w:val="005B5346"/>
    <w:rsid w:val="005C3221"/>
    <w:rsid w:val="005C432D"/>
    <w:rsid w:val="005C43A9"/>
    <w:rsid w:val="005C43F3"/>
    <w:rsid w:val="005C7C87"/>
    <w:rsid w:val="005D28D4"/>
    <w:rsid w:val="005D71A0"/>
    <w:rsid w:val="00602FE9"/>
    <w:rsid w:val="0061567E"/>
    <w:rsid w:val="00615B51"/>
    <w:rsid w:val="00630CC7"/>
    <w:rsid w:val="0063189F"/>
    <w:rsid w:val="00631DDD"/>
    <w:rsid w:val="00633D9E"/>
    <w:rsid w:val="00636828"/>
    <w:rsid w:val="00636F6E"/>
    <w:rsid w:val="00641861"/>
    <w:rsid w:val="00645CF2"/>
    <w:rsid w:val="006502F2"/>
    <w:rsid w:val="00653E16"/>
    <w:rsid w:val="00654568"/>
    <w:rsid w:val="006572FD"/>
    <w:rsid w:val="006575D4"/>
    <w:rsid w:val="00657707"/>
    <w:rsid w:val="00660B55"/>
    <w:rsid w:val="006611DD"/>
    <w:rsid w:val="00667E4E"/>
    <w:rsid w:val="00670346"/>
    <w:rsid w:val="006715CF"/>
    <w:rsid w:val="00673D66"/>
    <w:rsid w:val="0067706C"/>
    <w:rsid w:val="00677BC6"/>
    <w:rsid w:val="006811D5"/>
    <w:rsid w:val="006858A1"/>
    <w:rsid w:val="00690B33"/>
    <w:rsid w:val="0069311E"/>
    <w:rsid w:val="006A1C49"/>
    <w:rsid w:val="006A4510"/>
    <w:rsid w:val="006A524E"/>
    <w:rsid w:val="006A6592"/>
    <w:rsid w:val="006B37F6"/>
    <w:rsid w:val="006B382A"/>
    <w:rsid w:val="006B3E7F"/>
    <w:rsid w:val="006B43FE"/>
    <w:rsid w:val="006C3E9B"/>
    <w:rsid w:val="006C7232"/>
    <w:rsid w:val="006D0525"/>
    <w:rsid w:val="006D3CA2"/>
    <w:rsid w:val="006D41B3"/>
    <w:rsid w:val="006D4C02"/>
    <w:rsid w:val="006D6287"/>
    <w:rsid w:val="006E334C"/>
    <w:rsid w:val="006E3F46"/>
    <w:rsid w:val="006E7EC2"/>
    <w:rsid w:val="006F080F"/>
    <w:rsid w:val="006F17A0"/>
    <w:rsid w:val="006F27C2"/>
    <w:rsid w:val="006F284D"/>
    <w:rsid w:val="006F6C25"/>
    <w:rsid w:val="006F75CC"/>
    <w:rsid w:val="007006D6"/>
    <w:rsid w:val="007103A4"/>
    <w:rsid w:val="00710528"/>
    <w:rsid w:val="00710B2D"/>
    <w:rsid w:val="007135A1"/>
    <w:rsid w:val="00714713"/>
    <w:rsid w:val="00721520"/>
    <w:rsid w:val="007322F3"/>
    <w:rsid w:val="00744F81"/>
    <w:rsid w:val="007541B0"/>
    <w:rsid w:val="00756E0F"/>
    <w:rsid w:val="007622B2"/>
    <w:rsid w:val="00775C13"/>
    <w:rsid w:val="00780E6D"/>
    <w:rsid w:val="0078406E"/>
    <w:rsid w:val="007842CB"/>
    <w:rsid w:val="0079218E"/>
    <w:rsid w:val="00792F0F"/>
    <w:rsid w:val="007961DC"/>
    <w:rsid w:val="00796569"/>
    <w:rsid w:val="007A09CA"/>
    <w:rsid w:val="007A67C2"/>
    <w:rsid w:val="007A79F5"/>
    <w:rsid w:val="007B2065"/>
    <w:rsid w:val="007C0E8B"/>
    <w:rsid w:val="007C1654"/>
    <w:rsid w:val="007C2E3E"/>
    <w:rsid w:val="007D7170"/>
    <w:rsid w:val="007D76F7"/>
    <w:rsid w:val="007E0BD7"/>
    <w:rsid w:val="007E3FEA"/>
    <w:rsid w:val="007F1EDD"/>
    <w:rsid w:val="007F3F4C"/>
    <w:rsid w:val="008024B7"/>
    <w:rsid w:val="008045B5"/>
    <w:rsid w:val="00811E61"/>
    <w:rsid w:val="008146A3"/>
    <w:rsid w:val="008155E0"/>
    <w:rsid w:val="00816BA7"/>
    <w:rsid w:val="00824179"/>
    <w:rsid w:val="008251C3"/>
    <w:rsid w:val="00826B3D"/>
    <w:rsid w:val="008355C3"/>
    <w:rsid w:val="00842A99"/>
    <w:rsid w:val="008432B0"/>
    <w:rsid w:val="00844028"/>
    <w:rsid w:val="0084598A"/>
    <w:rsid w:val="00850FA9"/>
    <w:rsid w:val="00854FFC"/>
    <w:rsid w:val="00856A61"/>
    <w:rsid w:val="00857FAB"/>
    <w:rsid w:val="008636DA"/>
    <w:rsid w:val="00867A09"/>
    <w:rsid w:val="00872BC3"/>
    <w:rsid w:val="0087310A"/>
    <w:rsid w:val="00873E93"/>
    <w:rsid w:val="00874833"/>
    <w:rsid w:val="00883526"/>
    <w:rsid w:val="00884A20"/>
    <w:rsid w:val="0088564D"/>
    <w:rsid w:val="00885B87"/>
    <w:rsid w:val="00890FDD"/>
    <w:rsid w:val="00892759"/>
    <w:rsid w:val="008967E0"/>
    <w:rsid w:val="008975C1"/>
    <w:rsid w:val="008A13C6"/>
    <w:rsid w:val="008A31E3"/>
    <w:rsid w:val="008A357D"/>
    <w:rsid w:val="008A4B5E"/>
    <w:rsid w:val="008A73BE"/>
    <w:rsid w:val="008B0E55"/>
    <w:rsid w:val="008B1867"/>
    <w:rsid w:val="008B5DFA"/>
    <w:rsid w:val="008B7D01"/>
    <w:rsid w:val="008C14CE"/>
    <w:rsid w:val="008C4994"/>
    <w:rsid w:val="008C6013"/>
    <w:rsid w:val="008C78B8"/>
    <w:rsid w:val="008E312E"/>
    <w:rsid w:val="008E593B"/>
    <w:rsid w:val="008F0EB6"/>
    <w:rsid w:val="008F1654"/>
    <w:rsid w:val="008F6310"/>
    <w:rsid w:val="00901BC5"/>
    <w:rsid w:val="009060F3"/>
    <w:rsid w:val="00907A1E"/>
    <w:rsid w:val="0091004E"/>
    <w:rsid w:val="009138B0"/>
    <w:rsid w:val="00921DC7"/>
    <w:rsid w:val="00931412"/>
    <w:rsid w:val="009339FB"/>
    <w:rsid w:val="009376A9"/>
    <w:rsid w:val="00937CC1"/>
    <w:rsid w:val="009414EE"/>
    <w:rsid w:val="0094436A"/>
    <w:rsid w:val="009468AD"/>
    <w:rsid w:val="0095012E"/>
    <w:rsid w:val="00950F78"/>
    <w:rsid w:val="009543F2"/>
    <w:rsid w:val="009556BE"/>
    <w:rsid w:val="00961363"/>
    <w:rsid w:val="0096182C"/>
    <w:rsid w:val="00977FAC"/>
    <w:rsid w:val="0098772A"/>
    <w:rsid w:val="009963C4"/>
    <w:rsid w:val="009A0561"/>
    <w:rsid w:val="009A2A91"/>
    <w:rsid w:val="009A4609"/>
    <w:rsid w:val="009A476C"/>
    <w:rsid w:val="009B1CA3"/>
    <w:rsid w:val="009B4797"/>
    <w:rsid w:val="009B70A6"/>
    <w:rsid w:val="009C0774"/>
    <w:rsid w:val="009C0960"/>
    <w:rsid w:val="009C1240"/>
    <w:rsid w:val="009C124B"/>
    <w:rsid w:val="009C304C"/>
    <w:rsid w:val="009C6036"/>
    <w:rsid w:val="009D05CE"/>
    <w:rsid w:val="009D1096"/>
    <w:rsid w:val="009D14F1"/>
    <w:rsid w:val="009D6F38"/>
    <w:rsid w:val="009E36EF"/>
    <w:rsid w:val="009E4742"/>
    <w:rsid w:val="009E5DC9"/>
    <w:rsid w:val="009F1E38"/>
    <w:rsid w:val="009F7C37"/>
    <w:rsid w:val="00A01E6C"/>
    <w:rsid w:val="00A04AB0"/>
    <w:rsid w:val="00A05268"/>
    <w:rsid w:val="00A07F5A"/>
    <w:rsid w:val="00A13734"/>
    <w:rsid w:val="00A14116"/>
    <w:rsid w:val="00A14533"/>
    <w:rsid w:val="00A220DA"/>
    <w:rsid w:val="00A23EBC"/>
    <w:rsid w:val="00A2663A"/>
    <w:rsid w:val="00A2742C"/>
    <w:rsid w:val="00A34635"/>
    <w:rsid w:val="00A425F3"/>
    <w:rsid w:val="00A50565"/>
    <w:rsid w:val="00A50C91"/>
    <w:rsid w:val="00A53BC1"/>
    <w:rsid w:val="00A54BA8"/>
    <w:rsid w:val="00A60276"/>
    <w:rsid w:val="00A62A51"/>
    <w:rsid w:val="00A63F0B"/>
    <w:rsid w:val="00A65ED2"/>
    <w:rsid w:val="00A67482"/>
    <w:rsid w:val="00A707E5"/>
    <w:rsid w:val="00A76D6F"/>
    <w:rsid w:val="00A81BA6"/>
    <w:rsid w:val="00A87E1D"/>
    <w:rsid w:val="00A92A6B"/>
    <w:rsid w:val="00A97FA4"/>
    <w:rsid w:val="00AB11B7"/>
    <w:rsid w:val="00AB5F0C"/>
    <w:rsid w:val="00AB6D0E"/>
    <w:rsid w:val="00AC2518"/>
    <w:rsid w:val="00AD05B6"/>
    <w:rsid w:val="00AD08AF"/>
    <w:rsid w:val="00AD1200"/>
    <w:rsid w:val="00AD12D0"/>
    <w:rsid w:val="00AD232A"/>
    <w:rsid w:val="00AD49CE"/>
    <w:rsid w:val="00AD6B59"/>
    <w:rsid w:val="00AE0A6F"/>
    <w:rsid w:val="00AE0C1E"/>
    <w:rsid w:val="00AE4A00"/>
    <w:rsid w:val="00AE771D"/>
    <w:rsid w:val="00AF28DC"/>
    <w:rsid w:val="00AF322B"/>
    <w:rsid w:val="00AF50D0"/>
    <w:rsid w:val="00B074D6"/>
    <w:rsid w:val="00B1191B"/>
    <w:rsid w:val="00B1239B"/>
    <w:rsid w:val="00B1422A"/>
    <w:rsid w:val="00B22281"/>
    <w:rsid w:val="00B2497C"/>
    <w:rsid w:val="00B26366"/>
    <w:rsid w:val="00B2679A"/>
    <w:rsid w:val="00B27813"/>
    <w:rsid w:val="00B27B64"/>
    <w:rsid w:val="00B36DF3"/>
    <w:rsid w:val="00B45997"/>
    <w:rsid w:val="00B45D66"/>
    <w:rsid w:val="00B526BA"/>
    <w:rsid w:val="00B52F2B"/>
    <w:rsid w:val="00B54E2F"/>
    <w:rsid w:val="00B55C7C"/>
    <w:rsid w:val="00B55F56"/>
    <w:rsid w:val="00B567BE"/>
    <w:rsid w:val="00B6000F"/>
    <w:rsid w:val="00B606FF"/>
    <w:rsid w:val="00B61690"/>
    <w:rsid w:val="00B6372A"/>
    <w:rsid w:val="00B63AE6"/>
    <w:rsid w:val="00B63F18"/>
    <w:rsid w:val="00B81279"/>
    <w:rsid w:val="00B83C11"/>
    <w:rsid w:val="00B8693C"/>
    <w:rsid w:val="00B9240F"/>
    <w:rsid w:val="00B93F88"/>
    <w:rsid w:val="00B9734A"/>
    <w:rsid w:val="00BA3986"/>
    <w:rsid w:val="00BA39CF"/>
    <w:rsid w:val="00BA4B20"/>
    <w:rsid w:val="00BA4F4D"/>
    <w:rsid w:val="00BB43F4"/>
    <w:rsid w:val="00BB5215"/>
    <w:rsid w:val="00BB625D"/>
    <w:rsid w:val="00BB6C64"/>
    <w:rsid w:val="00BC261E"/>
    <w:rsid w:val="00BC2BBA"/>
    <w:rsid w:val="00BC41D5"/>
    <w:rsid w:val="00BC4230"/>
    <w:rsid w:val="00BC4D1D"/>
    <w:rsid w:val="00BD1F37"/>
    <w:rsid w:val="00BD444E"/>
    <w:rsid w:val="00BD4C9D"/>
    <w:rsid w:val="00BD5EBA"/>
    <w:rsid w:val="00BD6CAC"/>
    <w:rsid w:val="00BD6F63"/>
    <w:rsid w:val="00BE0F05"/>
    <w:rsid w:val="00BE5204"/>
    <w:rsid w:val="00BE522A"/>
    <w:rsid w:val="00BF40F4"/>
    <w:rsid w:val="00BF5F21"/>
    <w:rsid w:val="00C00B60"/>
    <w:rsid w:val="00C029A7"/>
    <w:rsid w:val="00C032E3"/>
    <w:rsid w:val="00C033E0"/>
    <w:rsid w:val="00C0594E"/>
    <w:rsid w:val="00C05B83"/>
    <w:rsid w:val="00C10621"/>
    <w:rsid w:val="00C11BED"/>
    <w:rsid w:val="00C1659B"/>
    <w:rsid w:val="00C17EDE"/>
    <w:rsid w:val="00C2268C"/>
    <w:rsid w:val="00C30996"/>
    <w:rsid w:val="00C420E5"/>
    <w:rsid w:val="00C45257"/>
    <w:rsid w:val="00C4764D"/>
    <w:rsid w:val="00C477FA"/>
    <w:rsid w:val="00C538C1"/>
    <w:rsid w:val="00C563A2"/>
    <w:rsid w:val="00C57A1F"/>
    <w:rsid w:val="00C60B5A"/>
    <w:rsid w:val="00C625D9"/>
    <w:rsid w:val="00C628A2"/>
    <w:rsid w:val="00C635F6"/>
    <w:rsid w:val="00C656ED"/>
    <w:rsid w:val="00C67C59"/>
    <w:rsid w:val="00C705DA"/>
    <w:rsid w:val="00C80D26"/>
    <w:rsid w:val="00C848C8"/>
    <w:rsid w:val="00C84954"/>
    <w:rsid w:val="00C867D1"/>
    <w:rsid w:val="00C87132"/>
    <w:rsid w:val="00C94788"/>
    <w:rsid w:val="00C955E3"/>
    <w:rsid w:val="00CA48C4"/>
    <w:rsid w:val="00CB1211"/>
    <w:rsid w:val="00CB133B"/>
    <w:rsid w:val="00CB4558"/>
    <w:rsid w:val="00CB4D44"/>
    <w:rsid w:val="00CC1049"/>
    <w:rsid w:val="00CD4EFE"/>
    <w:rsid w:val="00CD59B2"/>
    <w:rsid w:val="00CD60D8"/>
    <w:rsid w:val="00CD6B10"/>
    <w:rsid w:val="00CE265A"/>
    <w:rsid w:val="00CE7BB2"/>
    <w:rsid w:val="00CF1E43"/>
    <w:rsid w:val="00CF213D"/>
    <w:rsid w:val="00CF35F9"/>
    <w:rsid w:val="00D00767"/>
    <w:rsid w:val="00D06EC0"/>
    <w:rsid w:val="00D10095"/>
    <w:rsid w:val="00D11ED9"/>
    <w:rsid w:val="00D13D6B"/>
    <w:rsid w:val="00D144A8"/>
    <w:rsid w:val="00D22C05"/>
    <w:rsid w:val="00D30B27"/>
    <w:rsid w:val="00D37FFA"/>
    <w:rsid w:val="00D40AED"/>
    <w:rsid w:val="00D453EE"/>
    <w:rsid w:val="00D5408F"/>
    <w:rsid w:val="00D56AF6"/>
    <w:rsid w:val="00D65C86"/>
    <w:rsid w:val="00D67950"/>
    <w:rsid w:val="00D771A0"/>
    <w:rsid w:val="00D81E9D"/>
    <w:rsid w:val="00D83768"/>
    <w:rsid w:val="00D900A6"/>
    <w:rsid w:val="00D93234"/>
    <w:rsid w:val="00D95E02"/>
    <w:rsid w:val="00D97B11"/>
    <w:rsid w:val="00DA0A7F"/>
    <w:rsid w:val="00DA458D"/>
    <w:rsid w:val="00DA4D35"/>
    <w:rsid w:val="00DA601A"/>
    <w:rsid w:val="00DA6694"/>
    <w:rsid w:val="00DA6E23"/>
    <w:rsid w:val="00DA7A64"/>
    <w:rsid w:val="00DB54CD"/>
    <w:rsid w:val="00DC0231"/>
    <w:rsid w:val="00DC3A00"/>
    <w:rsid w:val="00DC4AD7"/>
    <w:rsid w:val="00DD2BC8"/>
    <w:rsid w:val="00DE51A9"/>
    <w:rsid w:val="00DE6E50"/>
    <w:rsid w:val="00DF1B4B"/>
    <w:rsid w:val="00DF247A"/>
    <w:rsid w:val="00DF3C0D"/>
    <w:rsid w:val="00DF4272"/>
    <w:rsid w:val="00DF533A"/>
    <w:rsid w:val="00DF6415"/>
    <w:rsid w:val="00E0057C"/>
    <w:rsid w:val="00E010BE"/>
    <w:rsid w:val="00E107D5"/>
    <w:rsid w:val="00E10843"/>
    <w:rsid w:val="00E1520C"/>
    <w:rsid w:val="00E1704D"/>
    <w:rsid w:val="00E1788D"/>
    <w:rsid w:val="00E20951"/>
    <w:rsid w:val="00E25F5F"/>
    <w:rsid w:val="00E345F7"/>
    <w:rsid w:val="00E4068F"/>
    <w:rsid w:val="00E43F89"/>
    <w:rsid w:val="00E509D7"/>
    <w:rsid w:val="00E5692B"/>
    <w:rsid w:val="00E61666"/>
    <w:rsid w:val="00E629A3"/>
    <w:rsid w:val="00E650B6"/>
    <w:rsid w:val="00E672EB"/>
    <w:rsid w:val="00E73B07"/>
    <w:rsid w:val="00E7431E"/>
    <w:rsid w:val="00E8117A"/>
    <w:rsid w:val="00E811E3"/>
    <w:rsid w:val="00E90667"/>
    <w:rsid w:val="00E936C2"/>
    <w:rsid w:val="00E95891"/>
    <w:rsid w:val="00E9591B"/>
    <w:rsid w:val="00E95D5C"/>
    <w:rsid w:val="00EA30DB"/>
    <w:rsid w:val="00EA46A9"/>
    <w:rsid w:val="00EA4CE3"/>
    <w:rsid w:val="00EA6125"/>
    <w:rsid w:val="00EB5150"/>
    <w:rsid w:val="00EB5C66"/>
    <w:rsid w:val="00EC2D61"/>
    <w:rsid w:val="00ED05D8"/>
    <w:rsid w:val="00ED21B7"/>
    <w:rsid w:val="00ED27DD"/>
    <w:rsid w:val="00EE7FBD"/>
    <w:rsid w:val="00EF0A8D"/>
    <w:rsid w:val="00EF0CA6"/>
    <w:rsid w:val="00EF2119"/>
    <w:rsid w:val="00EF2DA4"/>
    <w:rsid w:val="00EF5CC1"/>
    <w:rsid w:val="00EF7AC4"/>
    <w:rsid w:val="00F0179A"/>
    <w:rsid w:val="00F13187"/>
    <w:rsid w:val="00F14063"/>
    <w:rsid w:val="00F145E5"/>
    <w:rsid w:val="00F173C8"/>
    <w:rsid w:val="00F230C3"/>
    <w:rsid w:val="00F242E5"/>
    <w:rsid w:val="00F33678"/>
    <w:rsid w:val="00F36BE9"/>
    <w:rsid w:val="00F4402C"/>
    <w:rsid w:val="00F504DE"/>
    <w:rsid w:val="00F505A7"/>
    <w:rsid w:val="00F5090B"/>
    <w:rsid w:val="00F57065"/>
    <w:rsid w:val="00F5741A"/>
    <w:rsid w:val="00F61452"/>
    <w:rsid w:val="00F74852"/>
    <w:rsid w:val="00F76825"/>
    <w:rsid w:val="00F849C8"/>
    <w:rsid w:val="00F871C4"/>
    <w:rsid w:val="00F94254"/>
    <w:rsid w:val="00FB3821"/>
    <w:rsid w:val="00FB4C46"/>
    <w:rsid w:val="00FC56F7"/>
    <w:rsid w:val="00FD1827"/>
    <w:rsid w:val="00FD4B26"/>
    <w:rsid w:val="00FD74A6"/>
    <w:rsid w:val="00FE238E"/>
    <w:rsid w:val="00FE610D"/>
    <w:rsid w:val="00FE6AD0"/>
    <w:rsid w:val="00FF0DE6"/>
    <w:rsid w:val="00FF500C"/>
    <w:rsid w:val="00FF509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0CAE-65F5-4604-B74D-1EFD5877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7414</Characters>
  <Application>Microsoft Office Word</Application>
  <DocSecurity>0</DocSecurity>
  <Lines>61</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Linda Rosenkranz</cp:lastModifiedBy>
  <cp:revision>164</cp:revision>
  <cp:lastPrinted>2015-10-21T13:55:00Z</cp:lastPrinted>
  <dcterms:created xsi:type="dcterms:W3CDTF">2017-03-06T08:48:00Z</dcterms:created>
  <dcterms:modified xsi:type="dcterms:W3CDTF">2017-03-13T13:14:00Z</dcterms:modified>
</cp:coreProperties>
</file>