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D1" w:rsidRDefault="00B139D1" w:rsidP="00B139D1">
      <w:pPr>
        <w:spacing w:after="0" w:line="300" w:lineRule="exact"/>
        <w:outlineLvl w:val="0"/>
        <w:rPr>
          <w:rFonts w:ascii="Arial" w:eastAsia="Times New Roman" w:hAnsi="Arial" w:cs="Arial"/>
          <w:b/>
          <w:bCs/>
          <w:kern w:val="36"/>
          <w:sz w:val="30"/>
          <w:szCs w:val="30"/>
          <w:lang w:eastAsia="de-CH"/>
        </w:rPr>
      </w:pPr>
      <w:r w:rsidRPr="007303E1">
        <w:rPr>
          <w:rFonts w:eastAsia="Times New Roman"/>
          <w:noProof/>
          <w:sz w:val="20"/>
          <w:szCs w:val="20"/>
          <w:lang w:eastAsia="de-CH"/>
        </w:rPr>
        <w:drawing>
          <wp:anchor distT="0" distB="0" distL="114300" distR="114300" simplePos="0" relativeHeight="251659264" behindDoc="0" locked="0" layoutInCell="1" allowOverlap="1" wp14:anchorId="22F87959" wp14:editId="31541D3B">
            <wp:simplePos x="0" y="0"/>
            <wp:positionH relativeFrom="page">
              <wp:posOffset>-47625</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B139D1" w:rsidRPr="00B139D1" w:rsidRDefault="00B139D1" w:rsidP="00B139D1">
      <w:pPr>
        <w:spacing w:after="0" w:line="300" w:lineRule="exact"/>
        <w:outlineLvl w:val="0"/>
        <w:rPr>
          <w:rFonts w:ascii="Arial" w:eastAsia="Times New Roman" w:hAnsi="Arial" w:cs="Arial"/>
          <w:bCs/>
          <w:kern w:val="36"/>
          <w:sz w:val="20"/>
          <w:szCs w:val="20"/>
          <w:lang w:eastAsia="de-CH"/>
        </w:rPr>
      </w:pPr>
      <w:r w:rsidRPr="00B139D1">
        <w:rPr>
          <w:rFonts w:ascii="Arial" w:eastAsia="Times New Roman" w:hAnsi="Arial" w:cs="Arial"/>
          <w:bCs/>
          <w:kern w:val="36"/>
          <w:sz w:val="20"/>
          <w:szCs w:val="20"/>
          <w:lang w:eastAsia="de-CH"/>
        </w:rPr>
        <w:t>Bern, 13. Dezember 2016</w:t>
      </w: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377B56" w:rsidRPr="00B139D1" w:rsidRDefault="00F40BB6" w:rsidP="00B139D1">
      <w:pPr>
        <w:spacing w:after="0" w:line="300" w:lineRule="exact"/>
        <w:outlineLvl w:val="0"/>
        <w:rPr>
          <w:rFonts w:ascii="Arial" w:eastAsia="Times New Roman" w:hAnsi="Arial" w:cs="Arial"/>
          <w:b/>
          <w:bCs/>
          <w:kern w:val="36"/>
          <w:sz w:val="30"/>
          <w:szCs w:val="30"/>
          <w:lang w:eastAsia="de-CH"/>
        </w:rPr>
      </w:pPr>
      <w:r w:rsidRPr="00B139D1">
        <w:rPr>
          <w:rFonts w:ascii="Arial" w:eastAsia="Times New Roman" w:hAnsi="Arial" w:cs="Arial"/>
          <w:b/>
          <w:bCs/>
          <w:kern w:val="36"/>
          <w:sz w:val="30"/>
          <w:szCs w:val="30"/>
          <w:lang w:eastAsia="de-CH"/>
        </w:rPr>
        <w:t>Altersvorsorge 2020: Ständerat bestätigt gangbaren Weg</w:t>
      </w:r>
    </w:p>
    <w:p w:rsidR="00B139D1" w:rsidRPr="00B139D1" w:rsidRDefault="00B139D1" w:rsidP="00B139D1">
      <w:pPr>
        <w:spacing w:after="0" w:line="300" w:lineRule="exact"/>
        <w:outlineLvl w:val="0"/>
        <w:rPr>
          <w:rFonts w:ascii="Arial" w:eastAsia="Times New Roman" w:hAnsi="Arial" w:cs="Arial"/>
          <w:b/>
          <w:bCs/>
          <w:kern w:val="36"/>
          <w:sz w:val="20"/>
          <w:szCs w:val="20"/>
          <w:lang w:eastAsia="de-CH"/>
        </w:rPr>
      </w:pPr>
    </w:p>
    <w:p w:rsidR="00B139D1" w:rsidRPr="00B139D1" w:rsidRDefault="00377B56" w:rsidP="00B139D1">
      <w:pPr>
        <w:spacing w:after="0" w:line="300" w:lineRule="exact"/>
        <w:rPr>
          <w:rFonts w:ascii="Arial" w:eastAsia="Times New Roman" w:hAnsi="Arial" w:cs="Arial"/>
          <w:b/>
          <w:bCs/>
          <w:sz w:val="20"/>
          <w:szCs w:val="20"/>
          <w:lang w:eastAsia="de-CH"/>
        </w:rPr>
      </w:pPr>
      <w:r w:rsidRPr="00B139D1">
        <w:rPr>
          <w:rFonts w:ascii="Arial" w:eastAsia="Times New Roman" w:hAnsi="Arial" w:cs="Arial"/>
          <w:b/>
          <w:bCs/>
          <w:sz w:val="20"/>
          <w:szCs w:val="20"/>
          <w:lang w:eastAsia="de-CH"/>
        </w:rPr>
        <w:t>Travail.Suisse</w:t>
      </w:r>
      <w:r w:rsidR="00B139D1">
        <w:rPr>
          <w:rFonts w:ascii="Arial" w:eastAsia="Times New Roman" w:hAnsi="Arial" w:cs="Arial"/>
          <w:b/>
          <w:bCs/>
          <w:sz w:val="20"/>
          <w:szCs w:val="20"/>
          <w:lang w:eastAsia="de-CH"/>
        </w:rPr>
        <w:t xml:space="preserve">, der unabhängige Dachverband der </w:t>
      </w:r>
      <w:proofErr w:type="spellStart"/>
      <w:r w:rsidR="00B139D1">
        <w:rPr>
          <w:rFonts w:ascii="Arial" w:eastAsia="Times New Roman" w:hAnsi="Arial" w:cs="Arial"/>
          <w:b/>
          <w:bCs/>
          <w:sz w:val="20"/>
          <w:szCs w:val="20"/>
          <w:lang w:eastAsia="de-CH"/>
        </w:rPr>
        <w:t>Arbeitnehmenden</w:t>
      </w:r>
      <w:proofErr w:type="spellEnd"/>
      <w:r w:rsidR="00B139D1">
        <w:rPr>
          <w:rFonts w:ascii="Arial" w:eastAsia="Times New Roman" w:hAnsi="Arial" w:cs="Arial"/>
          <w:b/>
          <w:bCs/>
          <w:sz w:val="20"/>
          <w:szCs w:val="20"/>
          <w:lang w:eastAsia="de-CH"/>
        </w:rPr>
        <w:t>,</w:t>
      </w:r>
      <w:r w:rsidRPr="00B139D1">
        <w:rPr>
          <w:rFonts w:ascii="Arial" w:eastAsia="Times New Roman" w:hAnsi="Arial" w:cs="Arial"/>
          <w:b/>
          <w:bCs/>
          <w:sz w:val="20"/>
          <w:szCs w:val="20"/>
          <w:lang w:eastAsia="de-CH"/>
        </w:rPr>
        <w:t xml:space="preserve"> wertet</w:t>
      </w:r>
      <w:r w:rsidR="00F40BB6" w:rsidRPr="00B139D1">
        <w:rPr>
          <w:rFonts w:ascii="Arial" w:eastAsia="Times New Roman" w:hAnsi="Arial" w:cs="Arial"/>
          <w:b/>
          <w:bCs/>
          <w:sz w:val="20"/>
          <w:szCs w:val="20"/>
          <w:lang w:eastAsia="de-CH"/>
        </w:rPr>
        <w:t xml:space="preserve"> es als positives Zeichen, dass der Ständerat heute seine bisherigen Beschlüsse weitgehend bestätigt hat und den </w:t>
      </w:r>
      <w:r w:rsidR="002D4848" w:rsidRPr="00B139D1">
        <w:rPr>
          <w:rFonts w:ascii="Arial" w:eastAsia="Times New Roman" w:hAnsi="Arial" w:cs="Arial"/>
          <w:b/>
          <w:bCs/>
          <w:sz w:val="20"/>
          <w:szCs w:val="20"/>
          <w:lang w:eastAsia="de-CH"/>
        </w:rPr>
        <w:t>Erhalt des Rentenniveaus</w:t>
      </w:r>
      <w:r w:rsidR="00F40BB6" w:rsidRPr="00B139D1">
        <w:rPr>
          <w:rFonts w:ascii="Arial" w:eastAsia="Times New Roman" w:hAnsi="Arial" w:cs="Arial"/>
          <w:b/>
          <w:bCs/>
          <w:sz w:val="20"/>
          <w:szCs w:val="20"/>
          <w:lang w:eastAsia="de-CH"/>
        </w:rPr>
        <w:t xml:space="preserve"> zu zahlbaren Kosten ins Zentrum der </w:t>
      </w:r>
      <w:r w:rsidR="00B139D1">
        <w:rPr>
          <w:rFonts w:ascii="Arial" w:eastAsia="Times New Roman" w:hAnsi="Arial" w:cs="Arial"/>
          <w:b/>
          <w:bCs/>
          <w:sz w:val="20"/>
          <w:szCs w:val="20"/>
          <w:lang w:eastAsia="de-CH"/>
        </w:rPr>
        <w:t>Altersr</w:t>
      </w:r>
      <w:r w:rsidR="00F40BB6" w:rsidRPr="00B139D1">
        <w:rPr>
          <w:rFonts w:ascii="Arial" w:eastAsia="Times New Roman" w:hAnsi="Arial" w:cs="Arial"/>
          <w:b/>
          <w:bCs/>
          <w:sz w:val="20"/>
          <w:szCs w:val="20"/>
          <w:lang w:eastAsia="de-CH"/>
        </w:rPr>
        <w:t>eform stellt. Mit einer Kombination aus Massnahmen in der ersten und zweiten Säule können die Rentenverluste durch die Senkung des Mindestumwandlungssatzes auf pragmatische Art und Weise aufgefangen werden.</w:t>
      </w:r>
      <w:r w:rsidR="00C02E59" w:rsidRPr="00B139D1">
        <w:rPr>
          <w:rFonts w:ascii="Arial" w:eastAsia="Times New Roman" w:hAnsi="Arial" w:cs="Arial"/>
          <w:b/>
          <w:bCs/>
          <w:sz w:val="20"/>
          <w:szCs w:val="20"/>
          <w:lang w:eastAsia="de-CH"/>
        </w:rPr>
        <w:t xml:space="preserve"> </w:t>
      </w:r>
      <w:r w:rsidR="00F40BB6" w:rsidRPr="00B139D1">
        <w:rPr>
          <w:rFonts w:ascii="Arial" w:eastAsia="Times New Roman" w:hAnsi="Arial" w:cs="Arial"/>
          <w:b/>
          <w:bCs/>
          <w:sz w:val="20"/>
          <w:szCs w:val="20"/>
          <w:lang w:eastAsia="de-CH"/>
        </w:rPr>
        <w:t xml:space="preserve">Zudem hat </w:t>
      </w:r>
      <w:r w:rsidR="00B139D1">
        <w:rPr>
          <w:rFonts w:ascii="Arial" w:eastAsia="Times New Roman" w:hAnsi="Arial" w:cs="Arial"/>
          <w:b/>
          <w:bCs/>
          <w:sz w:val="20"/>
          <w:szCs w:val="20"/>
          <w:lang w:eastAsia="de-CH"/>
        </w:rPr>
        <w:t xml:space="preserve">sich </w:t>
      </w:r>
      <w:r w:rsidR="00F40BB6" w:rsidRPr="00B139D1">
        <w:rPr>
          <w:rFonts w:ascii="Arial" w:eastAsia="Times New Roman" w:hAnsi="Arial" w:cs="Arial"/>
          <w:b/>
          <w:bCs/>
          <w:sz w:val="20"/>
          <w:szCs w:val="20"/>
          <w:lang w:eastAsia="de-CH"/>
        </w:rPr>
        <w:t>der Ständerat zu einer solid f</w:t>
      </w:r>
      <w:r w:rsidR="00B139D1">
        <w:rPr>
          <w:rFonts w:ascii="Arial" w:eastAsia="Times New Roman" w:hAnsi="Arial" w:cs="Arial"/>
          <w:b/>
          <w:bCs/>
          <w:sz w:val="20"/>
          <w:szCs w:val="20"/>
          <w:lang w:eastAsia="de-CH"/>
        </w:rPr>
        <w:t>inanzierten AHV bekannt und das</w:t>
      </w:r>
      <w:r w:rsidR="00F40BB6" w:rsidRPr="00B139D1">
        <w:rPr>
          <w:rFonts w:ascii="Arial" w:eastAsia="Times New Roman" w:hAnsi="Arial" w:cs="Arial"/>
          <w:b/>
          <w:bCs/>
          <w:sz w:val="20"/>
          <w:szCs w:val="20"/>
          <w:lang w:eastAsia="de-CH"/>
        </w:rPr>
        <w:t xml:space="preserve"> im Minimum notwendige eine Mehrwertsteuerprozent </w:t>
      </w:r>
      <w:r w:rsidR="00B139D1">
        <w:rPr>
          <w:rFonts w:ascii="Arial" w:eastAsia="Times New Roman" w:hAnsi="Arial" w:cs="Arial"/>
          <w:b/>
          <w:bCs/>
          <w:sz w:val="20"/>
          <w:szCs w:val="20"/>
          <w:lang w:eastAsia="de-CH"/>
        </w:rPr>
        <w:t>aus</w:t>
      </w:r>
      <w:r w:rsidR="00F40BB6" w:rsidRPr="00B139D1">
        <w:rPr>
          <w:rFonts w:ascii="Arial" w:eastAsia="Times New Roman" w:hAnsi="Arial" w:cs="Arial"/>
          <w:b/>
          <w:bCs/>
          <w:sz w:val="20"/>
          <w:szCs w:val="20"/>
          <w:lang w:eastAsia="de-CH"/>
        </w:rPr>
        <w:t xml:space="preserve">gesprochen. Anders als im Nationalrat legt der Ständerat damit ein durchdachtes Konzept zur Reform der Altersvorsorge vor. </w:t>
      </w:r>
      <w:r w:rsidR="00C02E59" w:rsidRPr="00B139D1">
        <w:rPr>
          <w:rFonts w:ascii="Arial" w:eastAsia="Times New Roman" w:hAnsi="Arial" w:cs="Arial"/>
          <w:b/>
          <w:bCs/>
          <w:sz w:val="20"/>
          <w:szCs w:val="20"/>
          <w:lang w:eastAsia="de-CH"/>
        </w:rPr>
        <w:t xml:space="preserve">Mit einer Senkung des Koordinationsabzugs für tiefe Einkommen im BVG hat der Ständerat eine bisherige Schwachstelle seines Konzepts ausgebessert. </w:t>
      </w:r>
      <w:r w:rsidR="00F40BB6" w:rsidRPr="00B139D1">
        <w:rPr>
          <w:rFonts w:ascii="Arial" w:eastAsia="Times New Roman" w:hAnsi="Arial" w:cs="Arial"/>
          <w:b/>
          <w:bCs/>
          <w:sz w:val="20"/>
          <w:szCs w:val="20"/>
          <w:lang w:eastAsia="de-CH"/>
        </w:rPr>
        <w:t xml:space="preserve">Es ist nun am Nationalrat vom bisherigen Hüst und Hott wegzukommen und ebenfalls auf einen mehrheitsfähigen Weg einzuschwenken. </w:t>
      </w:r>
    </w:p>
    <w:p w:rsidR="00F40BB6" w:rsidRPr="00B139D1" w:rsidRDefault="00F40BB6" w:rsidP="00B139D1">
      <w:pPr>
        <w:spacing w:after="0" w:line="300" w:lineRule="exact"/>
        <w:rPr>
          <w:rFonts w:ascii="Arial" w:eastAsia="Times New Roman" w:hAnsi="Arial" w:cs="Arial"/>
          <w:bCs/>
          <w:sz w:val="20"/>
          <w:szCs w:val="20"/>
          <w:lang w:eastAsia="de-CH"/>
        </w:rPr>
      </w:pPr>
    </w:p>
    <w:p w:rsidR="00B139D1" w:rsidRDefault="00C02E59" w:rsidP="00B139D1">
      <w:pPr>
        <w:spacing w:after="0" w:line="300" w:lineRule="exact"/>
        <w:rPr>
          <w:rFonts w:ascii="Arial" w:eastAsia="Times New Roman" w:hAnsi="Arial" w:cs="Arial"/>
          <w:bCs/>
          <w:sz w:val="20"/>
          <w:szCs w:val="20"/>
          <w:lang w:eastAsia="de-CH"/>
        </w:rPr>
      </w:pPr>
      <w:r w:rsidRPr="00B139D1">
        <w:rPr>
          <w:rFonts w:ascii="Arial" w:eastAsia="Times New Roman" w:hAnsi="Arial" w:cs="Arial"/>
          <w:sz w:val="20"/>
          <w:szCs w:val="20"/>
          <w:lang w:eastAsia="de-CH"/>
        </w:rPr>
        <w:t xml:space="preserve">Travail.Suisse hält es für unabdingbar, dass die Rentenverluste durch die Senkung des Mindestumwandlungssatzes kompensiert werden. </w:t>
      </w:r>
      <w:r w:rsidRPr="00B139D1">
        <w:rPr>
          <w:rFonts w:ascii="Arial" w:eastAsia="Times New Roman" w:hAnsi="Arial" w:cs="Arial"/>
          <w:bCs/>
          <w:sz w:val="20"/>
          <w:szCs w:val="20"/>
          <w:lang w:eastAsia="de-CH"/>
        </w:rPr>
        <w:t xml:space="preserve">Der Dachverband der </w:t>
      </w:r>
      <w:proofErr w:type="spellStart"/>
      <w:r w:rsidRPr="00B139D1">
        <w:rPr>
          <w:rFonts w:ascii="Arial" w:eastAsia="Times New Roman" w:hAnsi="Arial" w:cs="Arial"/>
          <w:bCs/>
          <w:sz w:val="20"/>
          <w:szCs w:val="20"/>
          <w:lang w:eastAsia="de-CH"/>
        </w:rPr>
        <w:t>Arbeitnehmenden</w:t>
      </w:r>
      <w:proofErr w:type="spellEnd"/>
      <w:r w:rsidRPr="00B139D1">
        <w:rPr>
          <w:rFonts w:ascii="Arial" w:eastAsia="Times New Roman" w:hAnsi="Arial" w:cs="Arial"/>
          <w:bCs/>
          <w:sz w:val="20"/>
          <w:szCs w:val="20"/>
          <w:lang w:eastAsia="de-CH"/>
        </w:rPr>
        <w:t xml:space="preserve"> begrüsst daher, dass der Ständerat heute seine Ausgleichsmassnahmen bestätigt hat. Eine Kompensation über beide Säulen verteilt die Zusatzbelastung am besten. Die teilweise Kompensation über die AHV ist ein effizienter und pragmatischer Weg, die Rentenverluste aufzufangen. </w:t>
      </w:r>
      <w:r w:rsidR="002D4848" w:rsidRPr="00B139D1">
        <w:rPr>
          <w:rFonts w:ascii="Arial" w:eastAsia="Times New Roman" w:hAnsi="Arial" w:cs="Arial"/>
          <w:bCs/>
          <w:sz w:val="20"/>
          <w:szCs w:val="20"/>
          <w:lang w:eastAsia="de-CH"/>
        </w:rPr>
        <w:t xml:space="preserve">Eine leicht höhere AHV-Rente hilft in Zeiten von Tiefzinsen, das Rentenniveau zu stabilisieren. </w:t>
      </w:r>
      <w:r w:rsidRPr="00B139D1">
        <w:rPr>
          <w:rFonts w:ascii="Arial" w:eastAsia="Times New Roman" w:hAnsi="Arial" w:cs="Arial"/>
          <w:bCs/>
          <w:sz w:val="20"/>
          <w:szCs w:val="20"/>
          <w:lang w:eastAsia="de-CH"/>
        </w:rPr>
        <w:t>Der Ständerat hat aber</w:t>
      </w:r>
      <w:r w:rsidR="002D4848" w:rsidRPr="00B139D1">
        <w:rPr>
          <w:rFonts w:ascii="Arial" w:eastAsia="Times New Roman" w:hAnsi="Arial" w:cs="Arial"/>
          <w:bCs/>
          <w:sz w:val="20"/>
          <w:szCs w:val="20"/>
          <w:lang w:eastAsia="de-CH"/>
        </w:rPr>
        <w:t xml:space="preserve"> auch</w:t>
      </w:r>
      <w:r w:rsidRPr="00B139D1">
        <w:rPr>
          <w:rFonts w:ascii="Arial" w:eastAsia="Times New Roman" w:hAnsi="Arial" w:cs="Arial"/>
          <w:bCs/>
          <w:sz w:val="20"/>
          <w:szCs w:val="20"/>
          <w:lang w:eastAsia="de-CH"/>
        </w:rPr>
        <w:t xml:space="preserve"> begriffen, dass er bezüglich besserer Versicherung von Teilzeitarbeit sein Modell noch optimieren muss. Der heute beschlossene tiefere Koordinationsabzug im BVG für Einkommen unter 55‘000 Franken ist deshalb ein </w:t>
      </w:r>
      <w:r w:rsidR="002D4848" w:rsidRPr="00B139D1">
        <w:rPr>
          <w:rFonts w:ascii="Arial" w:eastAsia="Times New Roman" w:hAnsi="Arial" w:cs="Arial"/>
          <w:bCs/>
          <w:sz w:val="20"/>
          <w:szCs w:val="20"/>
          <w:lang w:eastAsia="de-CH"/>
        </w:rPr>
        <w:t xml:space="preserve">wichtiger </w:t>
      </w:r>
      <w:r w:rsidRPr="00B139D1">
        <w:rPr>
          <w:rFonts w:ascii="Arial" w:eastAsia="Times New Roman" w:hAnsi="Arial" w:cs="Arial"/>
          <w:bCs/>
          <w:sz w:val="20"/>
          <w:szCs w:val="20"/>
          <w:lang w:eastAsia="de-CH"/>
        </w:rPr>
        <w:t xml:space="preserve">Schritt hin zu einer zeitgemässen Lösung. </w:t>
      </w:r>
      <w:r w:rsidR="002D4848" w:rsidRPr="00B139D1">
        <w:rPr>
          <w:rFonts w:ascii="Arial" w:eastAsia="Times New Roman" w:hAnsi="Arial" w:cs="Arial"/>
          <w:bCs/>
          <w:sz w:val="20"/>
          <w:szCs w:val="20"/>
          <w:lang w:eastAsia="de-CH"/>
        </w:rPr>
        <w:t xml:space="preserve">Von dieser Verbesserung betroffen sind mehrheitlich Frauen. Ob dies reicht, um die von einer </w:t>
      </w:r>
      <w:proofErr w:type="spellStart"/>
      <w:r w:rsidR="002D4848" w:rsidRPr="00B139D1">
        <w:rPr>
          <w:rFonts w:ascii="Arial" w:eastAsia="Times New Roman" w:hAnsi="Arial" w:cs="Arial"/>
          <w:bCs/>
          <w:sz w:val="20"/>
          <w:szCs w:val="20"/>
          <w:lang w:eastAsia="de-CH"/>
        </w:rPr>
        <w:t>Rentenaltererhöhung</w:t>
      </w:r>
      <w:proofErr w:type="spellEnd"/>
      <w:r w:rsidR="00B139D1">
        <w:rPr>
          <w:rFonts w:ascii="Arial" w:eastAsia="Times New Roman" w:hAnsi="Arial" w:cs="Arial"/>
          <w:bCs/>
          <w:sz w:val="20"/>
          <w:szCs w:val="20"/>
          <w:lang w:eastAsia="de-CH"/>
        </w:rPr>
        <w:t xml:space="preserve"> </w:t>
      </w:r>
      <w:r w:rsidR="002D4848" w:rsidRPr="00B139D1">
        <w:rPr>
          <w:rFonts w:ascii="Arial" w:eastAsia="Times New Roman" w:hAnsi="Arial" w:cs="Arial"/>
          <w:bCs/>
          <w:sz w:val="20"/>
          <w:szCs w:val="20"/>
          <w:lang w:eastAsia="de-CH"/>
        </w:rPr>
        <w:t>betroffenen Frauen für die Vorlage zu gewinnen, wird sich noch weisen müssen. Auch hierfür wird der AHV-Rentenzuschlag eine wichtige Rolle spielen.</w:t>
      </w:r>
      <w:r w:rsidR="00B139D1">
        <w:rPr>
          <w:rFonts w:ascii="Arial" w:eastAsia="Times New Roman" w:hAnsi="Arial" w:cs="Arial"/>
          <w:bCs/>
          <w:sz w:val="20"/>
          <w:szCs w:val="20"/>
          <w:lang w:eastAsia="de-CH"/>
        </w:rPr>
        <w:t xml:space="preserve"> </w:t>
      </w:r>
    </w:p>
    <w:p w:rsidR="00B139D1" w:rsidRDefault="00B139D1" w:rsidP="00B139D1">
      <w:pPr>
        <w:spacing w:after="0" w:line="300" w:lineRule="exact"/>
        <w:rPr>
          <w:rFonts w:ascii="Arial" w:eastAsia="Times New Roman" w:hAnsi="Arial" w:cs="Arial"/>
          <w:bCs/>
          <w:sz w:val="20"/>
          <w:szCs w:val="20"/>
          <w:lang w:eastAsia="de-CH"/>
        </w:rPr>
      </w:pPr>
    </w:p>
    <w:p w:rsidR="00F40BB6" w:rsidRDefault="002D4848" w:rsidP="00B139D1">
      <w:pPr>
        <w:spacing w:after="0" w:line="300" w:lineRule="exact"/>
        <w:rPr>
          <w:rFonts w:ascii="Arial" w:eastAsia="Times New Roman" w:hAnsi="Arial" w:cs="Arial"/>
          <w:bCs/>
          <w:sz w:val="20"/>
          <w:szCs w:val="20"/>
          <w:lang w:eastAsia="de-CH"/>
        </w:rPr>
      </w:pPr>
      <w:bookmarkStart w:id="0" w:name="_GoBack"/>
      <w:bookmarkEnd w:id="0"/>
      <w:r w:rsidRPr="00B139D1">
        <w:rPr>
          <w:rFonts w:ascii="Arial" w:eastAsia="Times New Roman" w:hAnsi="Arial" w:cs="Arial"/>
          <w:bCs/>
          <w:sz w:val="20"/>
          <w:szCs w:val="20"/>
          <w:lang w:eastAsia="de-CH"/>
        </w:rPr>
        <w:t xml:space="preserve">Für die Übergangsgeneration wird zudem als weitere Ausgleichsmassnahme ein Kapitalzuschuss über den Sicherheitsfonds BVG ausgerichtet, welcher solidarisch von allen Pensionskassen finanziert wird. Diese Lösung ist besser und praktikabler als die von Nationalrat verfochtene dezentrale Lösung. </w:t>
      </w:r>
      <w:r w:rsidR="00C02E59" w:rsidRPr="00B139D1">
        <w:rPr>
          <w:rFonts w:ascii="Arial" w:eastAsia="Times New Roman" w:hAnsi="Arial" w:cs="Arial"/>
          <w:bCs/>
          <w:sz w:val="20"/>
          <w:szCs w:val="20"/>
          <w:lang w:eastAsia="de-CH"/>
        </w:rPr>
        <w:t>Ebenfalls positiv zu werten ist, dass der Ständerat auf einen automatischen Interventionsmechanismus</w:t>
      </w:r>
      <w:r w:rsidRPr="00B139D1">
        <w:rPr>
          <w:rFonts w:ascii="Arial" w:eastAsia="Times New Roman" w:hAnsi="Arial" w:cs="Arial"/>
          <w:bCs/>
          <w:sz w:val="20"/>
          <w:szCs w:val="20"/>
          <w:lang w:eastAsia="de-CH"/>
        </w:rPr>
        <w:t xml:space="preserve"> in der AHV</w:t>
      </w:r>
      <w:r w:rsidR="00C02E59" w:rsidRPr="00B139D1">
        <w:rPr>
          <w:rFonts w:ascii="Arial" w:eastAsia="Times New Roman" w:hAnsi="Arial" w:cs="Arial"/>
          <w:bCs/>
          <w:sz w:val="20"/>
          <w:szCs w:val="20"/>
          <w:lang w:eastAsia="de-CH"/>
        </w:rPr>
        <w:t xml:space="preserve"> verzichten will. Dies hätte ein Freipass für künftige </w:t>
      </w:r>
      <w:proofErr w:type="spellStart"/>
      <w:r w:rsidR="00C02E59" w:rsidRPr="00B139D1">
        <w:rPr>
          <w:rFonts w:ascii="Arial" w:eastAsia="Times New Roman" w:hAnsi="Arial" w:cs="Arial"/>
          <w:bCs/>
          <w:sz w:val="20"/>
          <w:szCs w:val="20"/>
          <w:lang w:eastAsia="de-CH"/>
        </w:rPr>
        <w:t>Rentenaltererhöhungen</w:t>
      </w:r>
      <w:proofErr w:type="spellEnd"/>
      <w:r w:rsidR="00C02E59" w:rsidRPr="00B139D1">
        <w:rPr>
          <w:rFonts w:ascii="Arial" w:eastAsia="Times New Roman" w:hAnsi="Arial" w:cs="Arial"/>
          <w:bCs/>
          <w:sz w:val="20"/>
          <w:szCs w:val="20"/>
          <w:lang w:eastAsia="de-CH"/>
        </w:rPr>
        <w:t xml:space="preserve"> bedeutet und wäre vor der Stimmbevölkerung chancenlos gewesen. </w:t>
      </w:r>
    </w:p>
    <w:p w:rsidR="00B139D1" w:rsidRPr="00B139D1" w:rsidRDefault="00B139D1" w:rsidP="00B139D1">
      <w:pPr>
        <w:spacing w:after="0" w:line="300" w:lineRule="exact"/>
        <w:rPr>
          <w:rFonts w:ascii="Arial" w:eastAsia="Times New Roman" w:hAnsi="Arial" w:cs="Arial"/>
          <w:bCs/>
          <w:sz w:val="20"/>
          <w:szCs w:val="20"/>
          <w:lang w:eastAsia="de-CH"/>
        </w:rPr>
      </w:pPr>
    </w:p>
    <w:p w:rsidR="00363E76" w:rsidRDefault="006003FA" w:rsidP="00B139D1">
      <w:pPr>
        <w:spacing w:after="0" w:line="300" w:lineRule="exact"/>
        <w:rPr>
          <w:rFonts w:ascii="Arial" w:eastAsia="Times New Roman" w:hAnsi="Arial" w:cs="Arial"/>
          <w:bCs/>
          <w:sz w:val="20"/>
          <w:szCs w:val="20"/>
          <w:lang w:eastAsia="de-CH"/>
        </w:rPr>
      </w:pPr>
      <w:r w:rsidRPr="00B139D1">
        <w:rPr>
          <w:rFonts w:ascii="Arial" w:eastAsia="Times New Roman" w:hAnsi="Arial" w:cs="Arial"/>
          <w:bCs/>
          <w:sz w:val="20"/>
          <w:szCs w:val="20"/>
          <w:lang w:eastAsia="de-CH"/>
        </w:rPr>
        <w:t xml:space="preserve">Wie schon der Nationalrat ist auch </w:t>
      </w:r>
      <w:r w:rsidR="00040AD5" w:rsidRPr="00B139D1">
        <w:rPr>
          <w:rFonts w:ascii="Arial" w:eastAsia="Times New Roman" w:hAnsi="Arial" w:cs="Arial"/>
          <w:bCs/>
          <w:sz w:val="20"/>
          <w:szCs w:val="20"/>
          <w:lang w:eastAsia="de-CH"/>
        </w:rPr>
        <w:t>der Ständerat</w:t>
      </w:r>
      <w:r w:rsidRPr="00B139D1">
        <w:rPr>
          <w:rFonts w:ascii="Arial" w:eastAsia="Times New Roman" w:hAnsi="Arial" w:cs="Arial"/>
          <w:bCs/>
          <w:sz w:val="20"/>
          <w:szCs w:val="20"/>
          <w:lang w:eastAsia="de-CH"/>
        </w:rPr>
        <w:t xml:space="preserve"> hingegen zu wenig entschlossen gegen die Milliardengewinne der Versicherungsindustrie vorgegangen. </w:t>
      </w:r>
      <w:r w:rsidR="002D4848" w:rsidRPr="00B139D1">
        <w:rPr>
          <w:rFonts w:ascii="Arial" w:eastAsia="Times New Roman" w:hAnsi="Arial" w:cs="Arial"/>
          <w:sz w:val="20"/>
          <w:szCs w:val="20"/>
          <w:lang w:eastAsia="de-CH"/>
        </w:rPr>
        <w:t>Beide Räte haben es verpasst</w:t>
      </w:r>
      <w:r w:rsidR="00307CF9" w:rsidRPr="00B139D1">
        <w:rPr>
          <w:rFonts w:ascii="Arial" w:eastAsia="Times New Roman" w:hAnsi="Arial" w:cs="Arial"/>
          <w:sz w:val="20"/>
          <w:szCs w:val="20"/>
          <w:lang w:eastAsia="de-CH"/>
        </w:rPr>
        <w:t xml:space="preserve">, den Milliardengewinnen einen Riegel zu schieben. Rentner/innen und Aktive, </w:t>
      </w:r>
      <w:r w:rsidR="00040AD5" w:rsidRPr="00B139D1">
        <w:rPr>
          <w:rFonts w:ascii="Arial" w:eastAsia="Times New Roman" w:hAnsi="Arial" w:cs="Arial"/>
          <w:sz w:val="20"/>
          <w:szCs w:val="20"/>
          <w:lang w:eastAsia="de-CH"/>
        </w:rPr>
        <w:t>die mehr für die gleichen Leistungen bezahlen hier</w:t>
      </w:r>
      <w:r w:rsidR="00307CF9" w:rsidRPr="00B139D1">
        <w:rPr>
          <w:rFonts w:ascii="Arial" w:eastAsia="Times New Roman" w:hAnsi="Arial" w:cs="Arial"/>
          <w:sz w:val="20"/>
          <w:szCs w:val="20"/>
          <w:lang w:eastAsia="de-CH"/>
        </w:rPr>
        <w:t xml:space="preserve">, die milliardenschwere Versicherungsindustrie auf der andern Seite – das kann zur Hypothek für </w:t>
      </w:r>
      <w:r w:rsidR="00307CF9" w:rsidRPr="00B139D1">
        <w:rPr>
          <w:rFonts w:ascii="Arial" w:eastAsia="Times New Roman" w:hAnsi="Arial" w:cs="Arial"/>
          <w:sz w:val="20"/>
          <w:szCs w:val="20"/>
          <w:lang w:eastAsia="de-CH"/>
        </w:rPr>
        <w:lastRenderedPageBreak/>
        <w:t xml:space="preserve">die Reform werden. </w:t>
      </w:r>
      <w:r w:rsidR="00B139D1">
        <w:rPr>
          <w:rFonts w:ascii="Arial" w:eastAsia="Times New Roman" w:hAnsi="Arial" w:cs="Arial"/>
          <w:bCs/>
          <w:sz w:val="20"/>
          <w:szCs w:val="20"/>
          <w:lang w:eastAsia="de-CH"/>
        </w:rPr>
        <w:t>Wenigstens hat der Ständerat</w:t>
      </w:r>
      <w:r w:rsidR="002D4848" w:rsidRPr="00B139D1">
        <w:rPr>
          <w:rFonts w:ascii="Arial" w:eastAsia="Times New Roman" w:hAnsi="Arial" w:cs="Arial"/>
          <w:bCs/>
          <w:sz w:val="20"/>
          <w:szCs w:val="20"/>
          <w:lang w:eastAsia="de-CH"/>
        </w:rPr>
        <w:t xml:space="preserve"> gegenüber dem Nationalrat daran festgehalten, gegen missbräuchlich hohe Risikoprämien</w:t>
      </w:r>
      <w:r w:rsidR="00040AD5" w:rsidRPr="00B139D1">
        <w:rPr>
          <w:rFonts w:ascii="Arial" w:eastAsia="Times New Roman" w:hAnsi="Arial" w:cs="Arial"/>
          <w:bCs/>
          <w:sz w:val="20"/>
          <w:szCs w:val="20"/>
          <w:lang w:eastAsia="de-CH"/>
        </w:rPr>
        <w:t xml:space="preserve"> (für Todesfälle und Invalidität)</w:t>
      </w:r>
      <w:r w:rsidR="002D4848" w:rsidRPr="00B139D1">
        <w:rPr>
          <w:rFonts w:ascii="Arial" w:eastAsia="Times New Roman" w:hAnsi="Arial" w:cs="Arial"/>
          <w:bCs/>
          <w:sz w:val="20"/>
          <w:szCs w:val="20"/>
          <w:lang w:eastAsia="de-CH"/>
        </w:rPr>
        <w:t xml:space="preserve"> der Versicherer entschlossener vorzugehen.</w:t>
      </w:r>
    </w:p>
    <w:p w:rsidR="00B139D1" w:rsidRPr="00B139D1" w:rsidRDefault="00B139D1" w:rsidP="00B139D1">
      <w:pPr>
        <w:spacing w:after="0" w:line="300" w:lineRule="exact"/>
        <w:rPr>
          <w:rFonts w:ascii="Arial" w:eastAsia="Times New Roman" w:hAnsi="Arial" w:cs="Arial"/>
          <w:bCs/>
          <w:sz w:val="20"/>
          <w:szCs w:val="20"/>
          <w:lang w:eastAsia="de-CH"/>
        </w:rPr>
      </w:pPr>
    </w:p>
    <w:p w:rsidR="00377B56" w:rsidRDefault="00377B56" w:rsidP="00B139D1">
      <w:pPr>
        <w:spacing w:after="0" w:line="300" w:lineRule="exact"/>
        <w:rPr>
          <w:rFonts w:ascii="Arial" w:eastAsia="Times New Roman" w:hAnsi="Arial" w:cs="Arial"/>
          <w:sz w:val="20"/>
          <w:szCs w:val="20"/>
          <w:lang w:eastAsia="de-CH"/>
        </w:rPr>
      </w:pPr>
      <w:r w:rsidRPr="00B139D1">
        <w:rPr>
          <w:rFonts w:ascii="Arial" w:eastAsia="Times New Roman" w:hAnsi="Arial" w:cs="Arial"/>
          <w:sz w:val="20"/>
          <w:szCs w:val="20"/>
          <w:lang w:eastAsia="de-CH"/>
        </w:rPr>
        <w:t xml:space="preserve">Travail.Suisse verfolgt die weiteren parlamentarischen Beratungen </w:t>
      </w:r>
      <w:r w:rsidR="00040AD5" w:rsidRPr="00B139D1">
        <w:rPr>
          <w:rFonts w:ascii="Arial" w:eastAsia="Times New Roman" w:hAnsi="Arial" w:cs="Arial"/>
          <w:sz w:val="20"/>
          <w:szCs w:val="20"/>
          <w:lang w:eastAsia="de-CH"/>
        </w:rPr>
        <w:t xml:space="preserve">weiterhin </w:t>
      </w:r>
      <w:r w:rsidRPr="00B139D1">
        <w:rPr>
          <w:rFonts w:ascii="Arial" w:eastAsia="Times New Roman" w:hAnsi="Arial" w:cs="Arial"/>
          <w:sz w:val="20"/>
          <w:szCs w:val="20"/>
          <w:lang w:eastAsia="de-CH"/>
        </w:rPr>
        <w:t xml:space="preserve">eng. </w:t>
      </w:r>
      <w:r w:rsidR="002D4848" w:rsidRPr="00B139D1">
        <w:rPr>
          <w:rFonts w:ascii="Arial" w:eastAsia="Times New Roman" w:hAnsi="Arial" w:cs="Arial"/>
          <w:sz w:val="20"/>
          <w:szCs w:val="20"/>
          <w:lang w:eastAsia="de-CH"/>
        </w:rPr>
        <w:t xml:space="preserve">Mit den Vorschlägen des Ständerates </w:t>
      </w:r>
      <w:r w:rsidR="00307CF9" w:rsidRPr="00B139D1">
        <w:rPr>
          <w:rFonts w:ascii="Arial" w:eastAsia="Times New Roman" w:hAnsi="Arial" w:cs="Arial"/>
          <w:sz w:val="20"/>
          <w:szCs w:val="20"/>
          <w:lang w:eastAsia="de-CH"/>
        </w:rPr>
        <w:t xml:space="preserve">sind die Chancen für eine mehrheitsfähige Vorlage </w:t>
      </w:r>
      <w:r w:rsidR="002D4848" w:rsidRPr="00B139D1">
        <w:rPr>
          <w:rFonts w:ascii="Arial" w:eastAsia="Times New Roman" w:hAnsi="Arial" w:cs="Arial"/>
          <w:sz w:val="20"/>
          <w:szCs w:val="20"/>
          <w:lang w:eastAsia="de-CH"/>
        </w:rPr>
        <w:t>weiterhin intakt</w:t>
      </w:r>
      <w:r w:rsidR="00307CF9" w:rsidRPr="00B139D1">
        <w:rPr>
          <w:rFonts w:ascii="Arial" w:eastAsia="Times New Roman" w:hAnsi="Arial" w:cs="Arial"/>
          <w:sz w:val="20"/>
          <w:szCs w:val="20"/>
          <w:lang w:eastAsia="de-CH"/>
        </w:rPr>
        <w:t xml:space="preserve">. </w:t>
      </w:r>
      <w:r w:rsidR="002D4848" w:rsidRPr="00B139D1">
        <w:rPr>
          <w:rFonts w:ascii="Arial" w:eastAsia="Times New Roman" w:hAnsi="Arial" w:cs="Arial"/>
          <w:sz w:val="20"/>
          <w:szCs w:val="20"/>
          <w:lang w:eastAsia="de-CH"/>
        </w:rPr>
        <w:t xml:space="preserve">Es ist nun am Nationalrat auf einen vernünftigen Pfad zurück zu kehren. </w:t>
      </w:r>
      <w:r w:rsidRPr="00B139D1">
        <w:rPr>
          <w:rFonts w:ascii="Arial" w:eastAsia="Times New Roman" w:hAnsi="Arial" w:cs="Arial"/>
          <w:sz w:val="20"/>
          <w:szCs w:val="20"/>
          <w:lang w:eastAsia="de-CH"/>
        </w:rPr>
        <w:t xml:space="preserve">Eine Verschlechterung zu Lasten der </w:t>
      </w:r>
      <w:proofErr w:type="spellStart"/>
      <w:r w:rsidRPr="00B139D1">
        <w:rPr>
          <w:rFonts w:ascii="Arial" w:eastAsia="Times New Roman" w:hAnsi="Arial" w:cs="Arial"/>
          <w:sz w:val="20"/>
          <w:szCs w:val="20"/>
          <w:lang w:eastAsia="de-CH"/>
        </w:rPr>
        <w:t>Arbeitnehmenden</w:t>
      </w:r>
      <w:proofErr w:type="spellEnd"/>
      <w:r w:rsidRPr="00B139D1">
        <w:rPr>
          <w:rFonts w:ascii="Arial" w:eastAsia="Times New Roman" w:hAnsi="Arial" w:cs="Arial"/>
          <w:sz w:val="20"/>
          <w:szCs w:val="20"/>
          <w:lang w:eastAsia="de-CH"/>
        </w:rPr>
        <w:t xml:space="preserve"> wird Travail.Suisse</w:t>
      </w:r>
      <w:r w:rsidR="00307CF9" w:rsidRPr="00B139D1">
        <w:rPr>
          <w:rFonts w:ascii="Arial" w:eastAsia="Times New Roman" w:hAnsi="Arial" w:cs="Arial"/>
          <w:sz w:val="20"/>
          <w:szCs w:val="20"/>
          <w:lang w:eastAsia="de-CH"/>
        </w:rPr>
        <w:t xml:space="preserve"> </w:t>
      </w:r>
      <w:r w:rsidR="002D4848" w:rsidRPr="00B139D1">
        <w:rPr>
          <w:rFonts w:ascii="Arial" w:eastAsia="Times New Roman" w:hAnsi="Arial" w:cs="Arial"/>
          <w:sz w:val="20"/>
          <w:szCs w:val="20"/>
          <w:lang w:eastAsia="de-CH"/>
        </w:rPr>
        <w:t>im Rahmen der Differenzbereinigung entschieden bekämpfen.</w:t>
      </w:r>
    </w:p>
    <w:p w:rsidR="00B139D1" w:rsidRPr="00B139D1" w:rsidRDefault="00B139D1" w:rsidP="00B139D1">
      <w:pPr>
        <w:spacing w:after="0" w:line="300" w:lineRule="exact"/>
        <w:rPr>
          <w:rFonts w:ascii="Arial" w:eastAsia="Times New Roman" w:hAnsi="Arial" w:cs="Arial"/>
          <w:sz w:val="20"/>
          <w:szCs w:val="20"/>
          <w:lang w:eastAsia="de-CH"/>
        </w:rPr>
      </w:pPr>
    </w:p>
    <w:p w:rsidR="00307CF9" w:rsidRPr="00B139D1" w:rsidRDefault="00377B56" w:rsidP="00B139D1">
      <w:pPr>
        <w:spacing w:after="0" w:line="300" w:lineRule="exact"/>
        <w:rPr>
          <w:rFonts w:ascii="Arial" w:eastAsia="Times New Roman" w:hAnsi="Arial" w:cs="Arial"/>
          <w:sz w:val="20"/>
          <w:szCs w:val="20"/>
          <w:lang w:eastAsia="de-CH"/>
        </w:rPr>
      </w:pPr>
      <w:r w:rsidRPr="00B139D1">
        <w:rPr>
          <w:rFonts w:ascii="Arial" w:eastAsia="Times New Roman" w:hAnsi="Arial" w:cs="Arial"/>
          <w:sz w:val="20"/>
          <w:szCs w:val="20"/>
          <w:u w:val="single"/>
          <w:lang w:eastAsia="de-CH"/>
        </w:rPr>
        <w:t>Für mehr Informationen:</w:t>
      </w:r>
      <w:r w:rsidRPr="00B139D1">
        <w:rPr>
          <w:rFonts w:ascii="Arial" w:eastAsia="Times New Roman" w:hAnsi="Arial" w:cs="Arial"/>
          <w:sz w:val="20"/>
          <w:szCs w:val="20"/>
          <w:u w:val="single"/>
          <w:lang w:eastAsia="de-CH"/>
        </w:rPr>
        <w:br/>
      </w:r>
      <w:r w:rsidR="00725A0B" w:rsidRPr="00B139D1">
        <w:rPr>
          <w:rFonts w:ascii="Arial" w:eastAsia="Times New Roman" w:hAnsi="Arial" w:cs="Arial"/>
          <w:sz w:val="20"/>
          <w:szCs w:val="20"/>
          <w:lang w:eastAsia="de-CH"/>
        </w:rPr>
        <w:t>Adrian Wüthrich, Präsident</w:t>
      </w:r>
      <w:r w:rsidR="00307CF9" w:rsidRPr="00B139D1">
        <w:rPr>
          <w:rFonts w:ascii="Arial" w:eastAsia="Times New Roman" w:hAnsi="Arial" w:cs="Arial"/>
          <w:sz w:val="20"/>
          <w:szCs w:val="20"/>
          <w:lang w:eastAsia="de-CH"/>
        </w:rPr>
        <w:t xml:space="preserve">, Tel. </w:t>
      </w:r>
      <w:r w:rsidR="00B139D1">
        <w:rPr>
          <w:rFonts w:ascii="Arial" w:eastAsia="Times New Roman" w:hAnsi="Arial" w:cs="Arial"/>
          <w:sz w:val="20"/>
          <w:szCs w:val="20"/>
          <w:lang w:eastAsia="de-CH"/>
        </w:rPr>
        <w:t>079 287 04 93</w:t>
      </w:r>
    </w:p>
    <w:p w:rsidR="0096711B" w:rsidRPr="00B139D1" w:rsidRDefault="00377B56" w:rsidP="00B139D1">
      <w:pPr>
        <w:spacing w:after="0" w:line="300" w:lineRule="exact"/>
        <w:rPr>
          <w:rFonts w:ascii="Arial" w:eastAsia="Times New Roman" w:hAnsi="Arial" w:cs="Arial"/>
          <w:sz w:val="20"/>
          <w:szCs w:val="20"/>
          <w:lang w:eastAsia="de-CH"/>
        </w:rPr>
      </w:pPr>
      <w:r w:rsidRPr="00B139D1">
        <w:rPr>
          <w:rFonts w:ascii="Arial" w:eastAsia="Times New Roman" w:hAnsi="Arial" w:cs="Arial"/>
          <w:sz w:val="20"/>
          <w:szCs w:val="20"/>
          <w:lang w:eastAsia="de-CH"/>
        </w:rPr>
        <w:t>Matthias Kuert Killer, Leiter Sozialpolitik, Tel. 079</w:t>
      </w:r>
      <w:r w:rsidR="00B139D1">
        <w:rPr>
          <w:rFonts w:ascii="Arial" w:eastAsia="Times New Roman" w:hAnsi="Arial" w:cs="Arial"/>
          <w:sz w:val="20"/>
          <w:szCs w:val="20"/>
          <w:lang w:eastAsia="de-CH"/>
        </w:rPr>
        <w:t xml:space="preserve"> </w:t>
      </w:r>
      <w:r w:rsidRPr="00B139D1">
        <w:rPr>
          <w:rFonts w:ascii="Arial" w:eastAsia="Times New Roman" w:hAnsi="Arial" w:cs="Arial"/>
          <w:sz w:val="20"/>
          <w:szCs w:val="20"/>
          <w:lang w:eastAsia="de-CH"/>
        </w:rPr>
        <w:t>777</w:t>
      </w:r>
      <w:r w:rsidR="00B139D1">
        <w:rPr>
          <w:rFonts w:ascii="Arial" w:eastAsia="Times New Roman" w:hAnsi="Arial" w:cs="Arial"/>
          <w:sz w:val="20"/>
          <w:szCs w:val="20"/>
          <w:lang w:eastAsia="de-CH"/>
        </w:rPr>
        <w:t xml:space="preserve"> 24 </w:t>
      </w:r>
      <w:r w:rsidRPr="00B139D1">
        <w:rPr>
          <w:rFonts w:ascii="Arial" w:eastAsia="Times New Roman" w:hAnsi="Arial" w:cs="Arial"/>
          <w:sz w:val="20"/>
          <w:szCs w:val="20"/>
          <w:lang w:eastAsia="de-CH"/>
        </w:rPr>
        <w:t>69</w:t>
      </w:r>
    </w:p>
    <w:sectPr w:rsidR="0096711B" w:rsidRPr="00B139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56"/>
    <w:rsid w:val="00040AD5"/>
    <w:rsid w:val="001970DF"/>
    <w:rsid w:val="002D2CF1"/>
    <w:rsid w:val="002D4848"/>
    <w:rsid w:val="00307CF9"/>
    <w:rsid w:val="00363E76"/>
    <w:rsid w:val="00377B56"/>
    <w:rsid w:val="004D6F5D"/>
    <w:rsid w:val="00527875"/>
    <w:rsid w:val="006003FA"/>
    <w:rsid w:val="00725A0B"/>
    <w:rsid w:val="0096711B"/>
    <w:rsid w:val="00A87F21"/>
    <w:rsid w:val="00A91448"/>
    <w:rsid w:val="00B139D1"/>
    <w:rsid w:val="00C02E59"/>
    <w:rsid w:val="00EC7C8A"/>
    <w:rsid w:val="00F40BB6"/>
    <w:rsid w:val="00FD7E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224C8-1C5B-4772-B5E6-C89A0610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77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7B56"/>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377B5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377B56"/>
    <w:rPr>
      <w:b/>
      <w:bCs/>
    </w:rPr>
  </w:style>
  <w:style w:type="character" w:customStyle="1" w:styleId="mehr">
    <w:name w:val="mehr"/>
    <w:basedOn w:val="Absatz-Standardschriftart"/>
    <w:rsid w:val="00377B56"/>
  </w:style>
  <w:style w:type="paragraph" w:styleId="Sprechblasentext">
    <w:name w:val="Balloon Text"/>
    <w:basedOn w:val="Standard"/>
    <w:link w:val="SprechblasentextZchn"/>
    <w:uiPriority w:val="99"/>
    <w:semiHidden/>
    <w:unhideWhenUsed/>
    <w:rsid w:val="00B139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3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22289">
      <w:bodyDiv w:val="1"/>
      <w:marLeft w:val="0"/>
      <w:marRight w:val="0"/>
      <w:marTop w:val="0"/>
      <w:marBottom w:val="0"/>
      <w:divBdr>
        <w:top w:val="none" w:sz="0" w:space="0" w:color="auto"/>
        <w:left w:val="none" w:sz="0" w:space="0" w:color="auto"/>
        <w:bottom w:val="none" w:sz="0" w:space="0" w:color="auto"/>
        <w:right w:val="none" w:sz="0" w:space="0" w:color="auto"/>
      </w:divBdr>
      <w:divsChild>
        <w:div w:id="135518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3320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2</cp:revision>
  <cp:lastPrinted>2016-12-13T12:23:00Z</cp:lastPrinted>
  <dcterms:created xsi:type="dcterms:W3CDTF">2016-12-13T12:36:00Z</dcterms:created>
  <dcterms:modified xsi:type="dcterms:W3CDTF">2016-12-13T12:36:00Z</dcterms:modified>
</cp:coreProperties>
</file>