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CC872" w14:textId="0E70AE01" w:rsidR="0042472B" w:rsidRDefault="0042472B" w:rsidP="0042472B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de-CH" w:eastAsia="de-CH"/>
        </w:rPr>
        <w:drawing>
          <wp:anchor distT="0" distB="0" distL="114300" distR="114300" simplePos="0" relativeHeight="251658752" behindDoc="0" locked="0" layoutInCell="1" allowOverlap="1" wp14:editId="3D2D8828">
            <wp:simplePos x="0" y="0"/>
            <wp:positionH relativeFrom="page">
              <wp:posOffset>0</wp:posOffset>
            </wp:positionH>
            <wp:positionV relativeFrom="paragraph">
              <wp:posOffset>-899160</wp:posOffset>
            </wp:positionV>
            <wp:extent cx="1961515" cy="1761490"/>
            <wp:effectExtent l="0" t="0" r="635" b="0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C148687D-6B8A-4B2B-BA60-13947A55F31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18" b="18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28258" w14:textId="05830558" w:rsidR="0042472B" w:rsidRDefault="0042472B" w:rsidP="0042472B">
      <w:pPr>
        <w:spacing w:line="300" w:lineRule="exact"/>
        <w:rPr>
          <w:rFonts w:ascii="Arial" w:hAnsi="Arial" w:cs="Arial"/>
          <w:b/>
        </w:rPr>
      </w:pPr>
    </w:p>
    <w:p w14:paraId="532F6E5E" w14:textId="77777777" w:rsidR="0042472B" w:rsidRDefault="0042472B" w:rsidP="0042472B">
      <w:pPr>
        <w:spacing w:line="300" w:lineRule="exact"/>
        <w:rPr>
          <w:rFonts w:ascii="Arial" w:hAnsi="Arial" w:cs="Arial"/>
          <w:b/>
        </w:rPr>
      </w:pPr>
    </w:p>
    <w:p w14:paraId="5DA9E47D" w14:textId="23248436" w:rsidR="0042472B" w:rsidRDefault="0042472B" w:rsidP="0042472B">
      <w:pPr>
        <w:spacing w:line="300" w:lineRule="exact"/>
        <w:rPr>
          <w:rFonts w:ascii="Arial" w:hAnsi="Arial" w:cs="Arial"/>
          <w:b/>
        </w:rPr>
      </w:pPr>
    </w:p>
    <w:p w14:paraId="16CD37C2" w14:textId="77777777" w:rsidR="0042472B" w:rsidRDefault="0042472B" w:rsidP="0042472B">
      <w:pPr>
        <w:spacing w:line="300" w:lineRule="exact"/>
        <w:rPr>
          <w:rFonts w:ascii="Arial" w:hAnsi="Arial" w:cs="Arial"/>
          <w:b/>
        </w:rPr>
      </w:pPr>
    </w:p>
    <w:p w14:paraId="7BEB55D2" w14:textId="77777777" w:rsidR="0042472B" w:rsidRDefault="0042472B" w:rsidP="0042472B">
      <w:pPr>
        <w:spacing w:line="300" w:lineRule="exact"/>
        <w:rPr>
          <w:rFonts w:ascii="Arial" w:hAnsi="Arial" w:cs="Arial"/>
          <w:b/>
        </w:rPr>
      </w:pPr>
    </w:p>
    <w:p w14:paraId="0E4842B7" w14:textId="24D8EC79" w:rsidR="0042472B" w:rsidRPr="0042472B" w:rsidRDefault="0042472B" w:rsidP="0042472B">
      <w:pPr>
        <w:spacing w:line="300" w:lineRule="exact"/>
        <w:rPr>
          <w:rFonts w:ascii="Arial" w:hAnsi="Arial" w:cs="Arial"/>
          <w:sz w:val="20"/>
          <w:szCs w:val="20"/>
        </w:rPr>
      </w:pPr>
      <w:r w:rsidRPr="0042472B">
        <w:rPr>
          <w:rFonts w:ascii="Arial" w:hAnsi="Arial" w:cs="Arial"/>
          <w:sz w:val="20"/>
          <w:szCs w:val="20"/>
        </w:rPr>
        <w:t>Bern, 29. September 2016</w:t>
      </w:r>
    </w:p>
    <w:p w14:paraId="309A270D" w14:textId="77777777" w:rsidR="0042472B" w:rsidRPr="0042472B" w:rsidRDefault="0042472B" w:rsidP="0042472B">
      <w:pPr>
        <w:spacing w:line="300" w:lineRule="exact"/>
        <w:rPr>
          <w:rFonts w:ascii="Arial" w:hAnsi="Arial" w:cs="Arial"/>
          <w:b/>
          <w:sz w:val="20"/>
          <w:szCs w:val="20"/>
        </w:rPr>
      </w:pPr>
    </w:p>
    <w:p w14:paraId="186D0B2D" w14:textId="1352465E" w:rsidR="00CB141E" w:rsidRPr="0042472B" w:rsidRDefault="00D74E68" w:rsidP="0042472B">
      <w:pPr>
        <w:spacing w:line="300" w:lineRule="exact"/>
        <w:rPr>
          <w:rFonts w:ascii="Arial" w:hAnsi="Arial" w:cs="Arial"/>
          <w:b/>
        </w:rPr>
      </w:pPr>
      <w:r w:rsidRPr="0042472B">
        <w:rPr>
          <w:rFonts w:ascii="Arial" w:hAnsi="Arial" w:cs="Arial"/>
          <w:b/>
        </w:rPr>
        <w:t>Keine zukunftsfähige Reform</w:t>
      </w:r>
    </w:p>
    <w:p w14:paraId="2A527373" w14:textId="77777777" w:rsidR="00D74E68" w:rsidRPr="0042472B" w:rsidRDefault="00D74E68" w:rsidP="0042472B">
      <w:pPr>
        <w:spacing w:line="300" w:lineRule="exact"/>
        <w:rPr>
          <w:rFonts w:ascii="Arial" w:hAnsi="Arial" w:cs="Arial"/>
          <w:b/>
          <w:sz w:val="20"/>
          <w:szCs w:val="20"/>
        </w:rPr>
      </w:pPr>
    </w:p>
    <w:p w14:paraId="3823BBCC" w14:textId="204BFCDA" w:rsidR="00D74E68" w:rsidRPr="0042472B" w:rsidRDefault="00D74E68" w:rsidP="0042472B">
      <w:pPr>
        <w:spacing w:line="300" w:lineRule="exact"/>
        <w:rPr>
          <w:rFonts w:ascii="Arial" w:hAnsi="Arial" w:cs="Arial"/>
          <w:b/>
          <w:sz w:val="20"/>
          <w:szCs w:val="20"/>
        </w:rPr>
      </w:pPr>
      <w:r w:rsidRPr="0042472B">
        <w:rPr>
          <w:rFonts w:ascii="Arial" w:hAnsi="Arial" w:cs="Arial"/>
          <w:b/>
          <w:sz w:val="20"/>
          <w:szCs w:val="20"/>
        </w:rPr>
        <w:t xml:space="preserve">Heute hat der Nationalrat die Reform der Altersvorsorge zu Ende beraten. </w:t>
      </w:r>
      <w:r w:rsidR="00636614">
        <w:rPr>
          <w:rFonts w:ascii="Arial" w:hAnsi="Arial" w:cs="Arial"/>
          <w:b/>
          <w:sz w:val="20"/>
          <w:szCs w:val="20"/>
        </w:rPr>
        <w:t xml:space="preserve">Das Resultat dieser Beratungen ist </w:t>
      </w:r>
      <w:r w:rsidR="00C90586" w:rsidRPr="0042472B">
        <w:rPr>
          <w:rFonts w:ascii="Arial" w:hAnsi="Arial" w:cs="Arial"/>
          <w:b/>
          <w:sz w:val="20"/>
          <w:szCs w:val="20"/>
        </w:rPr>
        <w:t>weder eine</w:t>
      </w:r>
      <w:r w:rsidRPr="0042472B">
        <w:rPr>
          <w:rFonts w:ascii="Arial" w:hAnsi="Arial" w:cs="Arial"/>
          <w:b/>
          <w:sz w:val="20"/>
          <w:szCs w:val="20"/>
        </w:rPr>
        <w:t xml:space="preserve"> zukunftsfähige</w:t>
      </w:r>
      <w:r w:rsidR="00C90586" w:rsidRPr="0042472B">
        <w:rPr>
          <w:rFonts w:ascii="Arial" w:hAnsi="Arial" w:cs="Arial"/>
          <w:b/>
          <w:sz w:val="20"/>
          <w:szCs w:val="20"/>
        </w:rPr>
        <w:t xml:space="preserve"> noch eine mehrheitsfähige</w:t>
      </w:r>
      <w:r w:rsidRPr="0042472B">
        <w:rPr>
          <w:rFonts w:ascii="Arial" w:hAnsi="Arial" w:cs="Arial"/>
          <w:b/>
          <w:sz w:val="20"/>
          <w:szCs w:val="20"/>
        </w:rPr>
        <w:t xml:space="preserve"> Reform, sondern eine </w:t>
      </w:r>
      <w:r w:rsidR="00636614">
        <w:rPr>
          <w:rFonts w:ascii="Arial" w:hAnsi="Arial" w:cs="Arial"/>
          <w:b/>
          <w:sz w:val="20"/>
          <w:szCs w:val="20"/>
        </w:rPr>
        <w:t xml:space="preserve">fast </w:t>
      </w:r>
      <w:r w:rsidRPr="0042472B">
        <w:rPr>
          <w:rFonts w:ascii="Arial" w:hAnsi="Arial" w:cs="Arial"/>
          <w:b/>
          <w:sz w:val="20"/>
          <w:szCs w:val="20"/>
        </w:rPr>
        <w:t>reine Abbauvorlage. Den diversen Leistungsverschlechterungen stehe</w:t>
      </w:r>
      <w:r w:rsidR="00636614">
        <w:rPr>
          <w:rFonts w:ascii="Arial" w:hAnsi="Arial" w:cs="Arial"/>
          <w:b/>
          <w:sz w:val="20"/>
          <w:szCs w:val="20"/>
        </w:rPr>
        <w:t>n kaum Fortschritte gegenüber. In dieser Form</w:t>
      </w:r>
      <w:r w:rsidRPr="0042472B">
        <w:rPr>
          <w:rFonts w:ascii="Arial" w:hAnsi="Arial" w:cs="Arial"/>
          <w:b/>
          <w:sz w:val="20"/>
          <w:szCs w:val="20"/>
        </w:rPr>
        <w:t xml:space="preserve"> können die </w:t>
      </w:r>
      <w:proofErr w:type="spellStart"/>
      <w:r w:rsidRPr="0042472B">
        <w:rPr>
          <w:rFonts w:ascii="Arial" w:hAnsi="Arial" w:cs="Arial"/>
          <w:b/>
          <w:sz w:val="20"/>
          <w:szCs w:val="20"/>
        </w:rPr>
        <w:t>Arbeitnehmenden</w:t>
      </w:r>
      <w:proofErr w:type="spellEnd"/>
      <w:r w:rsidRPr="0042472B">
        <w:rPr>
          <w:rFonts w:ascii="Arial" w:hAnsi="Arial" w:cs="Arial"/>
          <w:b/>
          <w:sz w:val="20"/>
          <w:szCs w:val="20"/>
        </w:rPr>
        <w:t xml:space="preserve"> nicht Ja sagen zur Altersreform. Es ist nun am Ständerat</w:t>
      </w:r>
      <w:r w:rsidR="00636614">
        <w:rPr>
          <w:rFonts w:ascii="Arial" w:hAnsi="Arial" w:cs="Arial"/>
          <w:b/>
          <w:sz w:val="20"/>
          <w:szCs w:val="20"/>
        </w:rPr>
        <w:t xml:space="preserve">, </w:t>
      </w:r>
      <w:r w:rsidRPr="0042472B">
        <w:rPr>
          <w:rFonts w:ascii="Arial" w:hAnsi="Arial" w:cs="Arial"/>
          <w:b/>
          <w:sz w:val="20"/>
          <w:szCs w:val="20"/>
        </w:rPr>
        <w:t>in der Differenzbereinigung dafür zu sorgen, dass am Schluss ein akzeptabler Kompromi</w:t>
      </w:r>
      <w:bookmarkStart w:id="0" w:name="_GoBack"/>
      <w:bookmarkEnd w:id="0"/>
      <w:r w:rsidRPr="0042472B">
        <w:rPr>
          <w:rFonts w:ascii="Arial" w:hAnsi="Arial" w:cs="Arial"/>
          <w:b/>
          <w:sz w:val="20"/>
          <w:szCs w:val="20"/>
        </w:rPr>
        <w:t>ss vorliegt.</w:t>
      </w:r>
    </w:p>
    <w:p w14:paraId="4DE863B7" w14:textId="77777777" w:rsidR="00D74E68" w:rsidRPr="0042472B" w:rsidRDefault="00D74E68" w:rsidP="0042472B">
      <w:pPr>
        <w:spacing w:line="300" w:lineRule="exact"/>
        <w:rPr>
          <w:rFonts w:ascii="Arial" w:hAnsi="Arial" w:cs="Arial"/>
          <w:sz w:val="20"/>
          <w:szCs w:val="20"/>
        </w:rPr>
      </w:pPr>
    </w:p>
    <w:p w14:paraId="45009102" w14:textId="2ADA085D" w:rsidR="006F33F9" w:rsidRPr="0042472B" w:rsidRDefault="00D74E68" w:rsidP="0042472B">
      <w:pPr>
        <w:spacing w:line="300" w:lineRule="exact"/>
        <w:rPr>
          <w:rFonts w:ascii="Arial" w:hAnsi="Arial" w:cs="Arial"/>
          <w:sz w:val="20"/>
          <w:szCs w:val="20"/>
        </w:rPr>
      </w:pPr>
      <w:r w:rsidRPr="0042472B">
        <w:rPr>
          <w:rFonts w:ascii="Arial" w:hAnsi="Arial" w:cs="Arial"/>
          <w:sz w:val="20"/>
          <w:szCs w:val="20"/>
        </w:rPr>
        <w:t xml:space="preserve">Mit der Erhöhung des Frauenrentenalters ohne </w:t>
      </w:r>
      <w:proofErr w:type="spellStart"/>
      <w:r w:rsidRPr="0042472B">
        <w:rPr>
          <w:rFonts w:ascii="Arial" w:hAnsi="Arial" w:cs="Arial"/>
          <w:sz w:val="20"/>
          <w:szCs w:val="20"/>
        </w:rPr>
        <w:t>Kompensationsmassnahmen</w:t>
      </w:r>
      <w:proofErr w:type="spellEnd"/>
      <w:r w:rsidRPr="0042472B">
        <w:rPr>
          <w:rFonts w:ascii="Arial" w:hAnsi="Arial" w:cs="Arial"/>
          <w:sz w:val="20"/>
          <w:szCs w:val="20"/>
        </w:rPr>
        <w:t xml:space="preserve"> in der AHV, der Einf</w:t>
      </w:r>
      <w:r w:rsidR="009705E8" w:rsidRPr="0042472B">
        <w:rPr>
          <w:rFonts w:ascii="Arial" w:hAnsi="Arial" w:cs="Arial"/>
          <w:sz w:val="20"/>
          <w:szCs w:val="20"/>
        </w:rPr>
        <w:t xml:space="preserve">ührung einer automatischen </w:t>
      </w:r>
      <w:proofErr w:type="spellStart"/>
      <w:r w:rsidR="009705E8" w:rsidRPr="0042472B">
        <w:rPr>
          <w:rFonts w:ascii="Arial" w:hAnsi="Arial" w:cs="Arial"/>
          <w:sz w:val="20"/>
          <w:szCs w:val="20"/>
        </w:rPr>
        <w:t>Rentenaltererhöhung</w:t>
      </w:r>
      <w:proofErr w:type="spellEnd"/>
      <w:r w:rsidR="009705E8" w:rsidRPr="0042472B">
        <w:rPr>
          <w:rFonts w:ascii="Arial" w:hAnsi="Arial" w:cs="Arial"/>
          <w:sz w:val="20"/>
          <w:szCs w:val="20"/>
        </w:rPr>
        <w:t xml:space="preserve"> auf 67 Jahre im Falle sinkenden Vermögens bei der AHV, den Verschärfungen bei den Witwenrenten und der Abschaffung der Kinderrenten sowie der Senkung des Mindestumwandlungssatzes</w:t>
      </w:r>
      <w:r w:rsidR="00C248A1" w:rsidRPr="0042472B">
        <w:rPr>
          <w:rFonts w:ascii="Arial" w:hAnsi="Arial" w:cs="Arial"/>
          <w:sz w:val="20"/>
          <w:szCs w:val="20"/>
        </w:rPr>
        <w:t xml:space="preserve"> im BVG</w:t>
      </w:r>
      <w:r w:rsidR="009705E8" w:rsidRPr="0042472B">
        <w:rPr>
          <w:rFonts w:ascii="Arial" w:hAnsi="Arial" w:cs="Arial"/>
          <w:sz w:val="20"/>
          <w:szCs w:val="20"/>
        </w:rPr>
        <w:t xml:space="preserve"> hat der Nationalrat </w:t>
      </w:r>
      <w:r w:rsidR="00C248A1" w:rsidRPr="0042472B">
        <w:rPr>
          <w:rFonts w:ascii="Arial" w:hAnsi="Arial" w:cs="Arial"/>
          <w:sz w:val="20"/>
          <w:szCs w:val="20"/>
        </w:rPr>
        <w:t xml:space="preserve">eine </w:t>
      </w:r>
      <w:proofErr w:type="spellStart"/>
      <w:r w:rsidR="00C248A1" w:rsidRPr="0042472B">
        <w:rPr>
          <w:rFonts w:ascii="Arial" w:hAnsi="Arial" w:cs="Arial"/>
          <w:sz w:val="20"/>
          <w:szCs w:val="20"/>
        </w:rPr>
        <w:t>äusserst</w:t>
      </w:r>
      <w:proofErr w:type="spellEnd"/>
      <w:r w:rsidR="00C248A1" w:rsidRPr="0042472B">
        <w:rPr>
          <w:rFonts w:ascii="Arial" w:hAnsi="Arial" w:cs="Arial"/>
          <w:sz w:val="20"/>
          <w:szCs w:val="20"/>
        </w:rPr>
        <w:t xml:space="preserve"> harte Linie gefahren. Dem stehen </w:t>
      </w:r>
      <w:proofErr w:type="spellStart"/>
      <w:r w:rsidR="00C248A1" w:rsidRPr="0042472B">
        <w:rPr>
          <w:rFonts w:ascii="Arial" w:hAnsi="Arial" w:cs="Arial"/>
          <w:sz w:val="20"/>
          <w:szCs w:val="20"/>
        </w:rPr>
        <w:t>äusserst</w:t>
      </w:r>
      <w:proofErr w:type="spellEnd"/>
      <w:r w:rsidR="00C248A1" w:rsidRPr="0042472B">
        <w:rPr>
          <w:rFonts w:ascii="Arial" w:hAnsi="Arial" w:cs="Arial"/>
          <w:sz w:val="20"/>
          <w:szCs w:val="20"/>
        </w:rPr>
        <w:t xml:space="preserve"> bescheidene 0.6 </w:t>
      </w:r>
      <w:r w:rsidR="002324BA" w:rsidRPr="0042472B">
        <w:rPr>
          <w:rFonts w:ascii="Arial" w:hAnsi="Arial" w:cs="Arial"/>
          <w:sz w:val="20"/>
          <w:szCs w:val="20"/>
        </w:rPr>
        <w:t xml:space="preserve">zusätzliche </w:t>
      </w:r>
      <w:r w:rsidR="00C248A1" w:rsidRPr="0042472B">
        <w:rPr>
          <w:rFonts w:ascii="Arial" w:hAnsi="Arial" w:cs="Arial"/>
          <w:sz w:val="20"/>
          <w:szCs w:val="20"/>
        </w:rPr>
        <w:t>Mehrwertsteuerprozentpunkte</w:t>
      </w:r>
      <w:r w:rsidR="002324BA" w:rsidRPr="0042472B">
        <w:rPr>
          <w:rFonts w:ascii="Arial" w:hAnsi="Arial" w:cs="Arial"/>
          <w:sz w:val="20"/>
          <w:szCs w:val="20"/>
        </w:rPr>
        <w:t xml:space="preserve"> – 0.3 davon übernommen von der IV -</w:t>
      </w:r>
      <w:r w:rsidR="00C248A1" w:rsidRPr="0042472B">
        <w:rPr>
          <w:rFonts w:ascii="Arial" w:hAnsi="Arial" w:cs="Arial"/>
          <w:sz w:val="20"/>
          <w:szCs w:val="20"/>
        </w:rPr>
        <w:t xml:space="preserve"> für die AHV sowie eine hinsichtlich Finanzierung und Wirkung unausgegorene Kompensation de</w:t>
      </w:r>
      <w:r w:rsidR="00636614">
        <w:rPr>
          <w:rFonts w:ascii="Arial" w:hAnsi="Arial" w:cs="Arial"/>
          <w:sz w:val="20"/>
          <w:szCs w:val="20"/>
        </w:rPr>
        <w:t>r Rentensenkungen in der 2</w:t>
      </w:r>
      <w:proofErr w:type="gramStart"/>
      <w:r w:rsidR="00636614">
        <w:rPr>
          <w:rFonts w:ascii="Arial" w:hAnsi="Arial" w:cs="Arial"/>
          <w:sz w:val="20"/>
          <w:szCs w:val="20"/>
        </w:rPr>
        <w:t xml:space="preserve">. </w:t>
      </w:r>
      <w:r w:rsidR="00C248A1" w:rsidRPr="0042472B">
        <w:rPr>
          <w:rFonts w:ascii="Arial" w:hAnsi="Arial" w:cs="Arial"/>
          <w:sz w:val="20"/>
          <w:szCs w:val="20"/>
        </w:rPr>
        <w:t xml:space="preserve"> </w:t>
      </w:r>
      <w:proofErr w:type="gramEnd"/>
      <w:r w:rsidR="00C248A1" w:rsidRPr="0042472B">
        <w:rPr>
          <w:rFonts w:ascii="Arial" w:hAnsi="Arial" w:cs="Arial"/>
          <w:sz w:val="20"/>
          <w:szCs w:val="20"/>
        </w:rPr>
        <w:t xml:space="preserve">Säule gegenüber. </w:t>
      </w:r>
      <w:r w:rsidR="002324BA" w:rsidRPr="0042472B">
        <w:rPr>
          <w:rFonts w:ascii="Arial" w:hAnsi="Arial" w:cs="Arial"/>
          <w:sz w:val="20"/>
          <w:szCs w:val="20"/>
        </w:rPr>
        <w:t xml:space="preserve">Das ist dürftig. </w:t>
      </w:r>
    </w:p>
    <w:p w14:paraId="29685AB9" w14:textId="77777777" w:rsidR="006F33F9" w:rsidRPr="0042472B" w:rsidRDefault="006F33F9" w:rsidP="0042472B">
      <w:pPr>
        <w:spacing w:line="300" w:lineRule="exact"/>
        <w:rPr>
          <w:rFonts w:ascii="Arial" w:hAnsi="Arial" w:cs="Arial"/>
          <w:sz w:val="20"/>
          <w:szCs w:val="20"/>
        </w:rPr>
      </w:pPr>
    </w:p>
    <w:p w14:paraId="67463ED1" w14:textId="5CB48467" w:rsidR="00D74E68" w:rsidRPr="0042472B" w:rsidRDefault="002324BA" w:rsidP="0042472B">
      <w:pPr>
        <w:spacing w:line="300" w:lineRule="exact"/>
        <w:rPr>
          <w:rFonts w:ascii="Arial" w:hAnsi="Arial" w:cs="Arial"/>
          <w:sz w:val="20"/>
          <w:szCs w:val="20"/>
        </w:rPr>
      </w:pPr>
      <w:r w:rsidRPr="0042472B">
        <w:rPr>
          <w:rFonts w:ascii="Arial" w:hAnsi="Arial" w:cs="Arial"/>
          <w:sz w:val="20"/>
          <w:szCs w:val="20"/>
        </w:rPr>
        <w:t xml:space="preserve">Das Versprechen „Keine Rentenkürzungen“ ist damit noch nicht glaubhaft eingelöst worden. </w:t>
      </w:r>
      <w:r w:rsidR="006F33F9" w:rsidRPr="0042472B">
        <w:rPr>
          <w:rFonts w:ascii="Arial" w:hAnsi="Arial" w:cs="Arial"/>
          <w:sz w:val="20"/>
          <w:szCs w:val="20"/>
        </w:rPr>
        <w:t xml:space="preserve">Ein Rentenzuschlag über die AHV wäre wesentlich einfacher zu erklären. </w:t>
      </w:r>
      <w:r w:rsidRPr="0042472B">
        <w:rPr>
          <w:rFonts w:ascii="Arial" w:hAnsi="Arial" w:cs="Arial"/>
          <w:sz w:val="20"/>
          <w:szCs w:val="20"/>
        </w:rPr>
        <w:t xml:space="preserve">Auch das Ad-hoc-Vorgehen beim Zustandekommen </w:t>
      </w:r>
      <w:r w:rsidR="006F33F9" w:rsidRPr="0042472B">
        <w:rPr>
          <w:rFonts w:ascii="Arial" w:hAnsi="Arial" w:cs="Arial"/>
          <w:sz w:val="20"/>
          <w:szCs w:val="20"/>
        </w:rPr>
        <w:t>der</w:t>
      </w:r>
      <w:r w:rsidRPr="004247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472B">
        <w:rPr>
          <w:rFonts w:ascii="Arial" w:hAnsi="Arial" w:cs="Arial"/>
          <w:sz w:val="20"/>
          <w:szCs w:val="20"/>
        </w:rPr>
        <w:t>Kompensationsmassnahmen</w:t>
      </w:r>
      <w:proofErr w:type="spellEnd"/>
      <w:r w:rsidRPr="0042472B">
        <w:rPr>
          <w:rFonts w:ascii="Arial" w:hAnsi="Arial" w:cs="Arial"/>
          <w:sz w:val="20"/>
          <w:szCs w:val="20"/>
        </w:rPr>
        <w:t xml:space="preserve"> wirkt alles andere als vertrauensfördernd. </w:t>
      </w:r>
      <w:r w:rsidR="006F33F9" w:rsidRPr="0042472B">
        <w:rPr>
          <w:rFonts w:ascii="Arial" w:hAnsi="Arial" w:cs="Arial"/>
          <w:sz w:val="20"/>
          <w:szCs w:val="20"/>
        </w:rPr>
        <w:t>Und</w:t>
      </w:r>
      <w:r w:rsidR="00FD6B98" w:rsidRPr="0042472B">
        <w:rPr>
          <w:rFonts w:ascii="Arial" w:hAnsi="Arial" w:cs="Arial"/>
          <w:sz w:val="20"/>
          <w:szCs w:val="20"/>
        </w:rPr>
        <w:t xml:space="preserve"> die Finanzierung einer stabilen AHV ist mit diesen Beschlüssen nicht gesichert. </w:t>
      </w:r>
      <w:r w:rsidR="006F33F9" w:rsidRPr="0042472B">
        <w:rPr>
          <w:rFonts w:ascii="Arial" w:hAnsi="Arial" w:cs="Arial"/>
          <w:sz w:val="20"/>
          <w:szCs w:val="20"/>
        </w:rPr>
        <w:t xml:space="preserve">Statt die AHV auszuhungern und auf Rentenalter 67 fern der Realitäten des Arbeitsmarkts zu setzen, muss für eine stabile Finanzierung über den demografischen Buckel hinweg gesorgt werden. </w:t>
      </w:r>
      <w:r w:rsidRPr="0042472B">
        <w:rPr>
          <w:rFonts w:ascii="Arial" w:hAnsi="Arial" w:cs="Arial"/>
          <w:sz w:val="20"/>
          <w:szCs w:val="20"/>
        </w:rPr>
        <w:t>Als einziger positiver Punkt</w:t>
      </w:r>
      <w:r w:rsidR="00C90586" w:rsidRPr="0042472B">
        <w:rPr>
          <w:rFonts w:ascii="Arial" w:hAnsi="Arial" w:cs="Arial"/>
          <w:sz w:val="20"/>
          <w:szCs w:val="20"/>
        </w:rPr>
        <w:t xml:space="preserve"> im gewählten Modell</w:t>
      </w:r>
      <w:r w:rsidRPr="0042472B">
        <w:rPr>
          <w:rFonts w:ascii="Arial" w:hAnsi="Arial" w:cs="Arial"/>
          <w:sz w:val="20"/>
          <w:szCs w:val="20"/>
        </w:rPr>
        <w:t xml:space="preserve"> sticht die bessere Versicherung der Teilzeitarbeit hervor.</w:t>
      </w:r>
    </w:p>
    <w:p w14:paraId="77C8530A" w14:textId="77777777" w:rsidR="002324BA" w:rsidRPr="0042472B" w:rsidRDefault="002324BA" w:rsidP="0042472B">
      <w:pPr>
        <w:spacing w:line="300" w:lineRule="exact"/>
        <w:rPr>
          <w:rFonts w:ascii="Arial" w:hAnsi="Arial" w:cs="Arial"/>
          <w:sz w:val="20"/>
          <w:szCs w:val="20"/>
        </w:rPr>
      </w:pPr>
    </w:p>
    <w:p w14:paraId="5B26B05A" w14:textId="00CE6FD2" w:rsidR="002324BA" w:rsidRPr="0042472B" w:rsidRDefault="002324BA" w:rsidP="0042472B">
      <w:pPr>
        <w:spacing w:line="300" w:lineRule="exact"/>
        <w:rPr>
          <w:rFonts w:ascii="Arial" w:hAnsi="Arial" w:cs="Arial"/>
          <w:sz w:val="20"/>
          <w:szCs w:val="20"/>
        </w:rPr>
      </w:pPr>
      <w:r w:rsidRPr="0042472B">
        <w:rPr>
          <w:rFonts w:ascii="Arial" w:hAnsi="Arial" w:cs="Arial"/>
          <w:sz w:val="20"/>
          <w:szCs w:val="20"/>
        </w:rPr>
        <w:t xml:space="preserve">Ärgerlich ist zudem, dass der Nationalrat weiterhin Geschenke an die milliardenschweren Versicherungskonzerne verteilt und sowohl auf eine Erhöhung der Legal Quote und eine bessere </w:t>
      </w:r>
      <w:proofErr w:type="spellStart"/>
      <w:r w:rsidRPr="0042472B">
        <w:rPr>
          <w:rFonts w:ascii="Arial" w:hAnsi="Arial" w:cs="Arial"/>
          <w:sz w:val="20"/>
          <w:szCs w:val="20"/>
        </w:rPr>
        <w:lastRenderedPageBreak/>
        <w:t>Missbräuchlichkeitsprüfung</w:t>
      </w:r>
      <w:proofErr w:type="spellEnd"/>
      <w:r w:rsidRPr="0042472B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="00C90586" w:rsidRPr="0042472B">
        <w:rPr>
          <w:rFonts w:ascii="Arial" w:hAnsi="Arial" w:cs="Arial"/>
          <w:sz w:val="20"/>
          <w:szCs w:val="20"/>
        </w:rPr>
        <w:t>zuzeit</w:t>
      </w:r>
      <w:proofErr w:type="spellEnd"/>
      <w:r w:rsidR="00C90586" w:rsidRPr="0042472B">
        <w:rPr>
          <w:rFonts w:ascii="Arial" w:hAnsi="Arial" w:cs="Arial"/>
          <w:sz w:val="20"/>
          <w:szCs w:val="20"/>
        </w:rPr>
        <w:t xml:space="preserve"> massiv überhöhten </w:t>
      </w:r>
      <w:r w:rsidRPr="0042472B">
        <w:rPr>
          <w:rFonts w:ascii="Arial" w:hAnsi="Arial" w:cs="Arial"/>
          <w:sz w:val="20"/>
          <w:szCs w:val="20"/>
        </w:rPr>
        <w:t>Risikoprämien</w:t>
      </w:r>
      <w:r w:rsidR="00C90586" w:rsidRPr="0042472B">
        <w:rPr>
          <w:rFonts w:ascii="Arial" w:hAnsi="Arial" w:cs="Arial"/>
          <w:sz w:val="20"/>
          <w:szCs w:val="20"/>
        </w:rPr>
        <w:t xml:space="preserve"> der Versicherungsgesellschaften</w:t>
      </w:r>
      <w:r w:rsidRPr="0042472B">
        <w:rPr>
          <w:rFonts w:ascii="Arial" w:hAnsi="Arial" w:cs="Arial"/>
          <w:sz w:val="20"/>
          <w:szCs w:val="20"/>
        </w:rPr>
        <w:t xml:space="preserve"> verzichtet. </w:t>
      </w:r>
      <w:r w:rsidR="00C90586" w:rsidRPr="0042472B">
        <w:rPr>
          <w:rFonts w:ascii="Arial" w:hAnsi="Arial" w:cs="Arial"/>
          <w:sz w:val="20"/>
          <w:szCs w:val="20"/>
        </w:rPr>
        <w:t>Während dies diese Woche</w:t>
      </w:r>
      <w:r w:rsidR="00636614">
        <w:rPr>
          <w:rFonts w:ascii="Arial" w:hAnsi="Arial" w:cs="Arial"/>
          <w:sz w:val="20"/>
          <w:szCs w:val="20"/>
        </w:rPr>
        <w:t xml:space="preserve"> im Nationalrat</w:t>
      </w:r>
      <w:r w:rsidR="00C90586" w:rsidRPr="0042472B">
        <w:rPr>
          <w:rFonts w:ascii="Arial" w:hAnsi="Arial" w:cs="Arial"/>
          <w:sz w:val="20"/>
          <w:szCs w:val="20"/>
        </w:rPr>
        <w:t xml:space="preserve"> kaum Thema war, wird es schwierig sein</w:t>
      </w:r>
      <w:r w:rsidR="00636614">
        <w:rPr>
          <w:rFonts w:ascii="Arial" w:hAnsi="Arial" w:cs="Arial"/>
          <w:sz w:val="20"/>
          <w:szCs w:val="20"/>
        </w:rPr>
        <w:t>,</w:t>
      </w:r>
      <w:r w:rsidR="00C90586" w:rsidRPr="0042472B">
        <w:rPr>
          <w:rFonts w:ascii="Arial" w:hAnsi="Arial" w:cs="Arial"/>
          <w:sz w:val="20"/>
          <w:szCs w:val="20"/>
        </w:rPr>
        <w:t xml:space="preserve"> der Bevölkerung zu erklären, wieso alle Beteiligten Opfer bringen sollten, die Versicherer aber ihre Gewinne noch optimieren dürfen.</w:t>
      </w:r>
    </w:p>
    <w:p w14:paraId="03A7EEC2" w14:textId="77777777" w:rsidR="00FD6B98" w:rsidRPr="0042472B" w:rsidRDefault="00FD6B98" w:rsidP="0042472B">
      <w:pPr>
        <w:spacing w:line="300" w:lineRule="exact"/>
        <w:rPr>
          <w:rFonts w:ascii="Arial" w:hAnsi="Arial" w:cs="Arial"/>
          <w:sz w:val="20"/>
          <w:szCs w:val="20"/>
        </w:rPr>
      </w:pPr>
    </w:p>
    <w:p w14:paraId="5C7F3069" w14:textId="203E8B4A" w:rsidR="00FD6B98" w:rsidRPr="0042472B" w:rsidRDefault="00FD6B98" w:rsidP="0042472B">
      <w:pPr>
        <w:spacing w:line="300" w:lineRule="exact"/>
        <w:rPr>
          <w:rFonts w:ascii="Arial" w:hAnsi="Arial" w:cs="Arial"/>
          <w:sz w:val="20"/>
          <w:szCs w:val="20"/>
        </w:rPr>
      </w:pPr>
      <w:r w:rsidRPr="0042472B">
        <w:rPr>
          <w:rFonts w:ascii="Arial" w:hAnsi="Arial" w:cs="Arial"/>
          <w:sz w:val="20"/>
          <w:szCs w:val="20"/>
        </w:rPr>
        <w:t>Weitere Auskünfte: Matthias Kuert, Leiter Sozialpolitik, 079 777 24 69</w:t>
      </w:r>
    </w:p>
    <w:sectPr w:rsidR="00FD6B98" w:rsidRPr="0042472B" w:rsidSect="00CB141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68"/>
    <w:rsid w:val="002324BA"/>
    <w:rsid w:val="0042472B"/>
    <w:rsid w:val="00636614"/>
    <w:rsid w:val="006F33F9"/>
    <w:rsid w:val="009705E8"/>
    <w:rsid w:val="00C248A1"/>
    <w:rsid w:val="00C90586"/>
    <w:rsid w:val="00CB141E"/>
    <w:rsid w:val="00D74E68"/>
    <w:rsid w:val="00F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3EEE8212"/>
  <w14:defaultImageDpi w14:val="300"/>
  <w15:docId w15:val="{31FDDE59-3EC9-4E52-A3AD-12DDAA7F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Kuert</dc:creator>
  <cp:keywords/>
  <dc:description/>
  <cp:lastModifiedBy>Therese Schmid</cp:lastModifiedBy>
  <cp:revision>3</cp:revision>
  <cp:lastPrinted>2016-09-29T07:40:00Z</cp:lastPrinted>
  <dcterms:created xsi:type="dcterms:W3CDTF">2016-09-29T07:40:00Z</dcterms:created>
  <dcterms:modified xsi:type="dcterms:W3CDTF">2016-09-29T07:46:00Z</dcterms:modified>
</cp:coreProperties>
</file>