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27D8" w14:textId="77777777"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E4CBF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022DE2E" wp14:editId="04B27CC1">
            <wp:simplePos x="0" y="0"/>
            <wp:positionH relativeFrom="page">
              <wp:posOffset>57150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455AD" w14:textId="77777777"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A4776E8" w14:textId="77777777"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2A990CE" w14:textId="77777777"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E24DF3D" w14:textId="77777777"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7950E0A" w14:textId="77777777" w:rsidR="000269C8" w:rsidRPr="003E4CBF" w:rsidRDefault="000269C8" w:rsidP="006B2B72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C486F2D" w14:textId="77777777" w:rsidR="00576E62" w:rsidRPr="003E4CBF" w:rsidRDefault="00576E62" w:rsidP="006B2B72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1DDC726" w14:textId="77777777" w:rsidR="00067D96" w:rsidRPr="00DD3D74" w:rsidRDefault="00576E62" w:rsidP="00067D96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r w:rsidRPr="00DD3D74">
        <w:rPr>
          <w:rFonts w:ascii="Arial" w:hAnsi="Arial" w:cs="Arial"/>
          <w:sz w:val="20"/>
          <w:szCs w:val="20"/>
        </w:rPr>
        <w:t>Bern</w:t>
      </w:r>
      <w:r w:rsidR="0010324D" w:rsidRPr="00DD3D74">
        <w:rPr>
          <w:rFonts w:ascii="Arial" w:hAnsi="Arial" w:cs="Arial"/>
          <w:sz w:val="20"/>
          <w:szCs w:val="20"/>
        </w:rPr>
        <w:t>,</w:t>
      </w:r>
      <w:r w:rsidR="00A15804" w:rsidRPr="00DD3D74">
        <w:rPr>
          <w:rFonts w:ascii="Arial" w:hAnsi="Arial" w:cs="Arial"/>
          <w:sz w:val="20"/>
          <w:szCs w:val="20"/>
        </w:rPr>
        <w:t xml:space="preserve"> </w:t>
      </w:r>
      <w:r w:rsidR="00F05762" w:rsidRPr="00DD3D74">
        <w:rPr>
          <w:rFonts w:ascii="Arial" w:hAnsi="Arial" w:cs="Arial"/>
          <w:sz w:val="20"/>
          <w:szCs w:val="20"/>
        </w:rPr>
        <w:t>8</w:t>
      </w:r>
      <w:r w:rsidR="00067D96" w:rsidRPr="00DD3D74">
        <w:rPr>
          <w:rFonts w:ascii="Arial" w:hAnsi="Arial" w:cs="Arial"/>
          <w:sz w:val="20"/>
          <w:szCs w:val="20"/>
        </w:rPr>
        <w:t>. September 2016</w:t>
      </w:r>
    </w:p>
    <w:p w14:paraId="542DC050" w14:textId="77777777" w:rsidR="001B01FC" w:rsidRDefault="001B01FC" w:rsidP="00067D96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A37B026" w14:textId="77777777" w:rsidR="001B01FC" w:rsidRPr="007A4EFA" w:rsidRDefault="007A4EFA" w:rsidP="001B01FC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7A4EFA">
        <w:rPr>
          <w:rFonts w:ascii="Arial" w:hAnsi="Arial" w:cs="Arial"/>
          <w:b/>
          <w:sz w:val="30"/>
          <w:szCs w:val="30"/>
        </w:rPr>
        <w:t>Fachkräfte Schweiz: Es ist Zeit zu handeln!</w:t>
      </w:r>
    </w:p>
    <w:p w14:paraId="456DA202" w14:textId="77777777" w:rsidR="007A4EFA" w:rsidRDefault="007A4EFA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9ECF87A" w14:textId="39F9966E" w:rsidR="007A4EFA" w:rsidRPr="002E1CC8" w:rsidRDefault="007A4EFA" w:rsidP="007A4EF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E1CC8">
        <w:rPr>
          <w:rFonts w:ascii="Arial" w:hAnsi="Arial" w:cs="Arial"/>
          <w:b/>
          <w:sz w:val="20"/>
          <w:szCs w:val="20"/>
        </w:rPr>
        <w:t xml:space="preserve">Mit der Alterung der Bevölkerung und </w:t>
      </w:r>
      <w:r>
        <w:rPr>
          <w:rFonts w:ascii="Arial" w:hAnsi="Arial" w:cs="Arial"/>
          <w:b/>
          <w:sz w:val="20"/>
          <w:szCs w:val="20"/>
        </w:rPr>
        <w:t>dem Vorschlag „Inländervorrang light“ zur Umsetzung der</w:t>
      </w:r>
      <w:r w:rsidRPr="002E1CC8">
        <w:rPr>
          <w:rFonts w:ascii="Arial" w:hAnsi="Arial" w:cs="Arial"/>
          <w:b/>
          <w:sz w:val="20"/>
          <w:szCs w:val="20"/>
        </w:rPr>
        <w:t xml:space="preserve"> Masseneinwanderungs-Initiative</w:t>
      </w:r>
      <w:r>
        <w:rPr>
          <w:rFonts w:ascii="Arial" w:hAnsi="Arial" w:cs="Arial"/>
          <w:b/>
          <w:sz w:val="20"/>
          <w:szCs w:val="20"/>
        </w:rPr>
        <w:t xml:space="preserve"> (MEI)</w:t>
      </w:r>
      <w:r w:rsidRPr="002E1C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kristallisiert</w:t>
      </w:r>
      <w:r w:rsidRPr="002E1CC8">
        <w:rPr>
          <w:rFonts w:ascii="Arial" w:hAnsi="Arial" w:cs="Arial"/>
          <w:b/>
          <w:sz w:val="20"/>
          <w:szCs w:val="20"/>
        </w:rPr>
        <w:t xml:space="preserve"> sich eine zentrale Frage heraus: Wie </w:t>
      </w:r>
      <w:r>
        <w:rPr>
          <w:rFonts w:ascii="Arial" w:hAnsi="Arial" w:cs="Arial"/>
          <w:b/>
          <w:sz w:val="20"/>
          <w:szCs w:val="20"/>
        </w:rPr>
        <w:t>kann die Schweiz</w:t>
      </w:r>
      <w:r w:rsidRPr="002E1CC8">
        <w:rPr>
          <w:rFonts w:ascii="Arial" w:hAnsi="Arial" w:cs="Arial"/>
          <w:b/>
          <w:sz w:val="20"/>
          <w:szCs w:val="20"/>
        </w:rPr>
        <w:t xml:space="preserve"> mehr Fachkräfte mobilisier</w:t>
      </w:r>
      <w:r>
        <w:rPr>
          <w:rFonts w:ascii="Arial" w:hAnsi="Arial" w:cs="Arial"/>
          <w:b/>
          <w:sz w:val="20"/>
          <w:szCs w:val="20"/>
        </w:rPr>
        <w:t>en</w:t>
      </w:r>
      <w:r w:rsidRPr="002E1CC8">
        <w:rPr>
          <w:rFonts w:ascii="Arial" w:hAnsi="Arial" w:cs="Arial"/>
          <w:b/>
          <w:sz w:val="20"/>
          <w:szCs w:val="20"/>
        </w:rPr>
        <w:t>? Um diese Frage dreht sich das Spitzentreffen Fachkräfte Schweiz, das</w:t>
      </w:r>
      <w:r>
        <w:rPr>
          <w:rFonts w:ascii="Arial" w:hAnsi="Arial" w:cs="Arial"/>
          <w:b/>
          <w:sz w:val="20"/>
          <w:szCs w:val="20"/>
        </w:rPr>
        <w:t xml:space="preserve"> am kommenden Montag, 12</w:t>
      </w:r>
      <w:r w:rsidR="00F651CD">
        <w:rPr>
          <w:rFonts w:ascii="Arial" w:hAnsi="Arial" w:cs="Arial"/>
          <w:b/>
          <w:sz w:val="20"/>
          <w:szCs w:val="20"/>
        </w:rPr>
        <w:t>. September, in Bern stattfinden wird</w:t>
      </w:r>
      <w:r>
        <w:rPr>
          <w:rFonts w:ascii="Arial" w:hAnsi="Arial" w:cs="Arial"/>
          <w:b/>
          <w:sz w:val="20"/>
          <w:szCs w:val="20"/>
        </w:rPr>
        <w:t xml:space="preserve">. Für Travail.Suisse, den unabhängigen Dachverband der Arbeitnehmenden, steht fest: Den grössten Impact haben Investitionen in die </w:t>
      </w:r>
      <w:r w:rsidRPr="002E1CC8">
        <w:rPr>
          <w:rFonts w:ascii="Arial" w:hAnsi="Arial" w:cs="Arial"/>
          <w:b/>
          <w:sz w:val="20"/>
          <w:szCs w:val="20"/>
        </w:rPr>
        <w:t>Vereinbarkeit von Beruf und Familie</w:t>
      </w:r>
      <w:r w:rsidR="00A87BA6">
        <w:rPr>
          <w:rFonts w:ascii="Arial" w:hAnsi="Arial" w:cs="Arial"/>
          <w:b/>
          <w:sz w:val="20"/>
          <w:szCs w:val="20"/>
        </w:rPr>
        <w:t xml:space="preserve"> und in die </w:t>
      </w:r>
      <w:r w:rsidR="00696634">
        <w:rPr>
          <w:rFonts w:ascii="Arial" w:hAnsi="Arial" w:cs="Arial"/>
          <w:b/>
          <w:sz w:val="20"/>
          <w:szCs w:val="20"/>
        </w:rPr>
        <w:t xml:space="preserve">Weiterbildung </w:t>
      </w:r>
      <w:r w:rsidR="00A87BA6">
        <w:rPr>
          <w:rFonts w:ascii="Arial" w:hAnsi="Arial" w:cs="Arial"/>
          <w:b/>
          <w:sz w:val="20"/>
          <w:szCs w:val="20"/>
        </w:rPr>
        <w:t>von älteren Arbeitnehmenden</w:t>
      </w:r>
      <w:r w:rsidRPr="002E1CC8">
        <w:rPr>
          <w:rFonts w:ascii="Arial" w:hAnsi="Arial" w:cs="Arial"/>
          <w:b/>
          <w:sz w:val="20"/>
          <w:szCs w:val="20"/>
        </w:rPr>
        <w:t>.</w:t>
      </w:r>
    </w:p>
    <w:p w14:paraId="33051A51" w14:textId="77777777" w:rsidR="007A4EFA" w:rsidRPr="007A4EFA" w:rsidRDefault="007A4EFA" w:rsidP="001B01FC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5CF5F87" w14:textId="5C8B8EF4" w:rsidR="007A4EFA" w:rsidRDefault="001B01F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B01FC">
        <w:rPr>
          <w:rFonts w:ascii="Arial" w:hAnsi="Arial" w:cs="Arial"/>
          <w:sz w:val="20"/>
          <w:szCs w:val="20"/>
        </w:rPr>
        <w:t xml:space="preserve">Die Erwerbstätigkeit </w:t>
      </w:r>
      <w:r w:rsidR="003565B9">
        <w:rPr>
          <w:rFonts w:ascii="Arial" w:hAnsi="Arial" w:cs="Arial"/>
          <w:sz w:val="20"/>
          <w:szCs w:val="20"/>
        </w:rPr>
        <w:t xml:space="preserve">in der </w:t>
      </w:r>
      <w:r w:rsidRPr="001B01FC">
        <w:rPr>
          <w:rFonts w:ascii="Arial" w:hAnsi="Arial" w:cs="Arial"/>
          <w:sz w:val="20"/>
          <w:szCs w:val="20"/>
        </w:rPr>
        <w:t>Schweiz ist hoch. Sie stieg Ende 2015 erstmals auf knapp über 5 Mio. Erwerbstätige. Die standardisierte Erwerbsquote (15+</w:t>
      </w:r>
      <w:r w:rsidR="00D4289A">
        <w:rPr>
          <w:rFonts w:ascii="Arial" w:hAnsi="Arial" w:cs="Arial"/>
          <w:sz w:val="20"/>
          <w:szCs w:val="20"/>
        </w:rPr>
        <w:t xml:space="preserve"> Jahre</w:t>
      </w:r>
      <w:r w:rsidRPr="001B01FC">
        <w:rPr>
          <w:rFonts w:ascii="Arial" w:hAnsi="Arial" w:cs="Arial"/>
          <w:sz w:val="20"/>
          <w:szCs w:val="20"/>
        </w:rPr>
        <w:t xml:space="preserve">) betrug damit 69.3 Prozent. Der EU-28-Durchschnitt liegt bei 57.6 Prozent und kein EU-Land hat eine höhere Erwerbsquote als die Schweiz. Will die Schweiz das inländische Arbeitskräftepotenzial erhöhen, müssen also wirksame Massnahmen getroffen werden. </w:t>
      </w:r>
    </w:p>
    <w:p w14:paraId="5F90B088" w14:textId="77777777" w:rsidR="007A4EFA" w:rsidRDefault="007A4EFA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CD1403A" w14:textId="77777777" w:rsidR="007A4EFA" w:rsidRDefault="007A4EFA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299BD5A" w14:textId="77777777" w:rsidR="007A4EFA" w:rsidRPr="007A4EFA" w:rsidRDefault="007A4EFA" w:rsidP="001B01FC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7A4EFA">
        <w:rPr>
          <w:rFonts w:ascii="Arial" w:hAnsi="Arial" w:cs="Arial"/>
          <w:b/>
          <w:sz w:val="20"/>
          <w:szCs w:val="20"/>
        </w:rPr>
        <w:t>Fachkräfte-Initiative darf nicht zum Marketinginstrument verkommen</w:t>
      </w:r>
    </w:p>
    <w:p w14:paraId="2F01D5BA" w14:textId="77777777" w:rsidR="007A4EFA" w:rsidRDefault="007A4EFA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471049A" w14:textId="77777777" w:rsidR="001B01FC" w:rsidRPr="001B01FC" w:rsidRDefault="001B01F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B01FC">
        <w:rPr>
          <w:rFonts w:ascii="Arial" w:hAnsi="Arial" w:cs="Arial"/>
          <w:sz w:val="20"/>
          <w:szCs w:val="20"/>
        </w:rPr>
        <w:t>Eine Fachkräfte</w:t>
      </w:r>
      <w:r w:rsidR="007A4EFA">
        <w:rPr>
          <w:rFonts w:ascii="Arial" w:hAnsi="Arial" w:cs="Arial"/>
          <w:sz w:val="20"/>
          <w:szCs w:val="20"/>
        </w:rPr>
        <w:t>-I</w:t>
      </w:r>
      <w:r w:rsidRPr="001B01FC">
        <w:rPr>
          <w:rFonts w:ascii="Arial" w:hAnsi="Arial" w:cs="Arial"/>
          <w:sz w:val="20"/>
          <w:szCs w:val="20"/>
        </w:rPr>
        <w:t xml:space="preserve">nitiative als Marketinginstrument reicht </w:t>
      </w:r>
      <w:r w:rsidR="007A4EFA">
        <w:rPr>
          <w:rFonts w:ascii="Arial" w:hAnsi="Arial" w:cs="Arial"/>
          <w:sz w:val="20"/>
          <w:szCs w:val="20"/>
        </w:rPr>
        <w:t xml:space="preserve">bei weitem </w:t>
      </w:r>
      <w:r w:rsidRPr="001B01FC">
        <w:rPr>
          <w:rFonts w:ascii="Arial" w:hAnsi="Arial" w:cs="Arial"/>
          <w:sz w:val="20"/>
          <w:szCs w:val="20"/>
        </w:rPr>
        <w:t>nicht</w:t>
      </w:r>
      <w:r w:rsidR="007A4EFA">
        <w:rPr>
          <w:rFonts w:ascii="Arial" w:hAnsi="Arial" w:cs="Arial"/>
          <w:sz w:val="20"/>
          <w:szCs w:val="20"/>
        </w:rPr>
        <w:t xml:space="preserve"> aus</w:t>
      </w:r>
      <w:r w:rsidRPr="001B01FC">
        <w:rPr>
          <w:rFonts w:ascii="Arial" w:hAnsi="Arial" w:cs="Arial"/>
          <w:sz w:val="20"/>
          <w:szCs w:val="20"/>
        </w:rPr>
        <w:t xml:space="preserve">. </w:t>
      </w:r>
      <w:r w:rsidR="007A4EFA">
        <w:rPr>
          <w:rFonts w:ascii="Arial" w:hAnsi="Arial" w:cs="Arial"/>
          <w:sz w:val="20"/>
          <w:szCs w:val="20"/>
        </w:rPr>
        <w:t xml:space="preserve">„Zwar sind die Treffen immer hoch dotiert, aber jetzt muss Fleisch an den Knochen“, sagt Travail.Suisse-Präsident Adrian Wüthrich. „Es wurde lange genug über </w:t>
      </w:r>
      <w:r w:rsidRPr="001B01FC">
        <w:rPr>
          <w:rFonts w:ascii="Arial" w:hAnsi="Arial" w:cs="Arial"/>
          <w:sz w:val="20"/>
          <w:szCs w:val="20"/>
        </w:rPr>
        <w:t>Potenziale und Chancen</w:t>
      </w:r>
      <w:r w:rsidR="007A4EFA">
        <w:rPr>
          <w:rFonts w:ascii="Arial" w:hAnsi="Arial" w:cs="Arial"/>
          <w:sz w:val="20"/>
          <w:szCs w:val="20"/>
        </w:rPr>
        <w:t xml:space="preserve"> gesprochen, jetzt braucht es konkrete Massnahmen und </w:t>
      </w:r>
      <w:r w:rsidR="0068618A">
        <w:rPr>
          <w:rFonts w:ascii="Arial" w:hAnsi="Arial" w:cs="Arial"/>
          <w:sz w:val="20"/>
          <w:szCs w:val="20"/>
        </w:rPr>
        <w:t>entsprechende</w:t>
      </w:r>
      <w:r w:rsidR="007A4EFA">
        <w:rPr>
          <w:rFonts w:ascii="Arial" w:hAnsi="Arial" w:cs="Arial"/>
          <w:sz w:val="20"/>
          <w:szCs w:val="20"/>
        </w:rPr>
        <w:t xml:space="preserve"> Investitionen“</w:t>
      </w:r>
      <w:r w:rsidRPr="001B01FC">
        <w:rPr>
          <w:rFonts w:ascii="Arial" w:hAnsi="Arial" w:cs="Arial"/>
          <w:sz w:val="20"/>
          <w:szCs w:val="20"/>
        </w:rPr>
        <w:t>. Alleine bei den Teilzeiterwerbstätigen finden sich</w:t>
      </w:r>
      <w:r w:rsidR="00D464EC">
        <w:rPr>
          <w:rFonts w:ascii="Arial" w:hAnsi="Arial" w:cs="Arial"/>
          <w:sz w:val="20"/>
          <w:szCs w:val="20"/>
        </w:rPr>
        <w:t xml:space="preserve"> rund 330’000 Unterbeschäftigte, </w:t>
      </w:r>
      <w:r w:rsidRPr="001B01FC">
        <w:rPr>
          <w:rFonts w:ascii="Arial" w:hAnsi="Arial" w:cs="Arial"/>
          <w:sz w:val="20"/>
          <w:szCs w:val="20"/>
        </w:rPr>
        <w:t xml:space="preserve">die mehr arbeiten möchten und kurzfristig verfügbar </w:t>
      </w:r>
      <w:r w:rsidR="00D464EC">
        <w:rPr>
          <w:rFonts w:ascii="Arial" w:hAnsi="Arial" w:cs="Arial"/>
          <w:sz w:val="20"/>
          <w:szCs w:val="20"/>
        </w:rPr>
        <w:t xml:space="preserve">sind – vor allem </w:t>
      </w:r>
      <w:r w:rsidRPr="001B01FC">
        <w:rPr>
          <w:rFonts w:ascii="Arial" w:hAnsi="Arial" w:cs="Arial"/>
          <w:sz w:val="20"/>
          <w:szCs w:val="20"/>
        </w:rPr>
        <w:t>Mütter mit Partner</w:t>
      </w:r>
      <w:r w:rsidR="00D464EC">
        <w:rPr>
          <w:rFonts w:ascii="Arial" w:hAnsi="Arial" w:cs="Arial"/>
          <w:sz w:val="20"/>
          <w:szCs w:val="20"/>
        </w:rPr>
        <w:t>n</w:t>
      </w:r>
      <w:r w:rsidRPr="001B01FC">
        <w:rPr>
          <w:rFonts w:ascii="Arial" w:hAnsi="Arial" w:cs="Arial"/>
          <w:sz w:val="20"/>
          <w:szCs w:val="20"/>
        </w:rPr>
        <w:t xml:space="preserve"> und Kind/er</w:t>
      </w:r>
      <w:r w:rsidR="00D464EC">
        <w:rPr>
          <w:rFonts w:ascii="Arial" w:hAnsi="Arial" w:cs="Arial"/>
          <w:sz w:val="20"/>
          <w:szCs w:val="20"/>
        </w:rPr>
        <w:t>n</w:t>
      </w:r>
      <w:r w:rsidRPr="001B01FC">
        <w:rPr>
          <w:rFonts w:ascii="Arial" w:hAnsi="Arial" w:cs="Arial"/>
          <w:sz w:val="20"/>
          <w:szCs w:val="20"/>
        </w:rPr>
        <w:t xml:space="preserve"> und alleinerziehende M</w:t>
      </w:r>
      <w:r w:rsidR="00D464EC">
        <w:rPr>
          <w:rFonts w:ascii="Arial" w:hAnsi="Arial" w:cs="Arial"/>
          <w:sz w:val="20"/>
          <w:szCs w:val="20"/>
        </w:rPr>
        <w:t>ütter. „Rund 7 Prozent der Teilzeit-Angestellten möchten gerne mehr arbeiten“, sagt Wüthrich</w:t>
      </w:r>
      <w:r w:rsidR="0068618A">
        <w:rPr>
          <w:rFonts w:ascii="Arial" w:hAnsi="Arial" w:cs="Arial"/>
          <w:sz w:val="20"/>
          <w:szCs w:val="20"/>
        </w:rPr>
        <w:t>.</w:t>
      </w:r>
      <w:r w:rsidR="00D464EC">
        <w:rPr>
          <w:rFonts w:ascii="Arial" w:hAnsi="Arial" w:cs="Arial"/>
          <w:sz w:val="20"/>
          <w:szCs w:val="20"/>
        </w:rPr>
        <w:t xml:space="preserve"> </w:t>
      </w:r>
    </w:p>
    <w:p w14:paraId="2ECA8574" w14:textId="77777777" w:rsidR="001B01FC" w:rsidRDefault="001B01F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A6E7035" w14:textId="77777777" w:rsidR="00D464EC" w:rsidRDefault="00D464E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9D37C84" w14:textId="77777777" w:rsidR="001B01FC" w:rsidRPr="00D464EC" w:rsidRDefault="00D464EC" w:rsidP="001B01FC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Bessere Vereinbarkeit als Hebel für mehr Fachkräfte</w:t>
      </w:r>
    </w:p>
    <w:p w14:paraId="715CB6EE" w14:textId="77777777" w:rsidR="001B01FC" w:rsidRPr="001B01FC" w:rsidRDefault="001B01F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CE2C6A5" w14:textId="021AB1AA" w:rsidR="001B01FC" w:rsidRPr="001B01FC" w:rsidRDefault="00D464E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Dass der</w:t>
      </w:r>
      <w:r w:rsidR="001B01FC" w:rsidRPr="001B01FC">
        <w:rPr>
          <w:rFonts w:ascii="Arial" w:hAnsi="Arial" w:cs="Arial"/>
          <w:sz w:val="20"/>
          <w:szCs w:val="20"/>
        </w:rPr>
        <w:t xml:space="preserve"> besseren Vereinbarkeit von Beruf und Familie eine Schlüsselrolle zukomm</w:t>
      </w:r>
      <w:r w:rsidR="00A87BA6">
        <w:rPr>
          <w:rFonts w:ascii="Arial" w:hAnsi="Arial" w:cs="Arial"/>
          <w:sz w:val="20"/>
          <w:szCs w:val="20"/>
        </w:rPr>
        <w:t xml:space="preserve">t, liegt auf der Hand. </w:t>
      </w:r>
      <w:r w:rsidR="001B01FC" w:rsidRPr="001B01FC">
        <w:rPr>
          <w:rFonts w:ascii="Arial" w:hAnsi="Arial" w:cs="Arial"/>
          <w:sz w:val="20"/>
          <w:szCs w:val="20"/>
        </w:rPr>
        <w:t>Dafür braucht es Massnahmen von Bund und Kantone</w:t>
      </w:r>
      <w:r w:rsidR="00A87BA6">
        <w:rPr>
          <w:rFonts w:ascii="Arial" w:hAnsi="Arial" w:cs="Arial"/>
          <w:sz w:val="20"/>
          <w:szCs w:val="20"/>
        </w:rPr>
        <w:t>n</w:t>
      </w:r>
      <w:r w:rsidR="001B01FC" w:rsidRPr="001B01FC">
        <w:rPr>
          <w:rFonts w:ascii="Arial" w:hAnsi="Arial" w:cs="Arial"/>
          <w:sz w:val="20"/>
          <w:szCs w:val="20"/>
        </w:rPr>
        <w:t>, aber auch die Bereitschaft der Unternehmen</w:t>
      </w:r>
      <w:r w:rsidR="00A87BA6">
        <w:rPr>
          <w:rFonts w:ascii="Arial" w:hAnsi="Arial" w:cs="Arial"/>
          <w:sz w:val="20"/>
          <w:szCs w:val="20"/>
        </w:rPr>
        <w:t>,</w:t>
      </w:r>
      <w:r w:rsidR="001B01FC" w:rsidRPr="001B01FC">
        <w:rPr>
          <w:rFonts w:ascii="Arial" w:hAnsi="Arial" w:cs="Arial"/>
          <w:sz w:val="20"/>
          <w:szCs w:val="20"/>
        </w:rPr>
        <w:t xml:space="preserve"> beim Beschäftigungsgrad</w:t>
      </w:r>
      <w:r w:rsidR="00696634">
        <w:rPr>
          <w:rFonts w:ascii="Arial" w:hAnsi="Arial" w:cs="Arial"/>
          <w:sz w:val="20"/>
          <w:szCs w:val="20"/>
        </w:rPr>
        <w:t xml:space="preserve"> vor allem der Männer</w:t>
      </w:r>
      <w:r w:rsidR="001B01FC" w:rsidRPr="001B01FC">
        <w:rPr>
          <w:rFonts w:ascii="Arial" w:hAnsi="Arial" w:cs="Arial"/>
          <w:sz w:val="20"/>
          <w:szCs w:val="20"/>
        </w:rPr>
        <w:t xml:space="preserve"> flexibler zu werden. Die vom Bundesrat vorgeschlagenen 100 Mio. Franken für die Anstossfinanzierung in den nächsten fünf Jahren</w:t>
      </w:r>
      <w:r>
        <w:rPr>
          <w:rFonts w:ascii="Arial" w:hAnsi="Arial" w:cs="Arial"/>
          <w:sz w:val="20"/>
          <w:szCs w:val="20"/>
        </w:rPr>
        <w:t xml:space="preserve"> – das macht 20 Mio. Franken pro Jahr – reichen bei weitem nicht aus für die zwingend nötigen Massnahmen:</w:t>
      </w:r>
      <w:r w:rsidR="001B01FC" w:rsidRPr="001B01FC">
        <w:rPr>
          <w:rFonts w:ascii="Arial" w:hAnsi="Arial" w:cs="Arial"/>
          <w:sz w:val="20"/>
          <w:szCs w:val="20"/>
        </w:rPr>
        <w:t xml:space="preserve"> Das Angebot an familienergänzender Kinderbetreuung muss im Sinne des Service </w:t>
      </w:r>
      <w:r w:rsidR="00F651CD">
        <w:rPr>
          <w:rFonts w:ascii="Arial" w:hAnsi="Arial" w:cs="Arial"/>
          <w:sz w:val="20"/>
          <w:szCs w:val="20"/>
        </w:rPr>
        <w:t>p</w:t>
      </w:r>
      <w:r w:rsidR="001B01FC" w:rsidRPr="001B01FC">
        <w:rPr>
          <w:rFonts w:ascii="Arial" w:hAnsi="Arial" w:cs="Arial"/>
          <w:sz w:val="20"/>
          <w:szCs w:val="20"/>
        </w:rPr>
        <w:t>ublic weiter</w:t>
      </w:r>
      <w:r>
        <w:rPr>
          <w:rFonts w:ascii="Arial" w:hAnsi="Arial" w:cs="Arial"/>
          <w:sz w:val="20"/>
          <w:szCs w:val="20"/>
        </w:rPr>
        <w:t xml:space="preserve"> ausgebaut werden und</w:t>
      </w:r>
      <w:r w:rsidR="001B01FC" w:rsidRPr="001B01FC">
        <w:rPr>
          <w:rFonts w:ascii="Arial" w:hAnsi="Arial" w:cs="Arial"/>
          <w:sz w:val="20"/>
          <w:szCs w:val="20"/>
        </w:rPr>
        <w:t xml:space="preserve"> Tagesschulen mit Betreuung während der Schulfe</w:t>
      </w:r>
      <w:r w:rsidR="00F651CD">
        <w:rPr>
          <w:rFonts w:ascii="Arial" w:hAnsi="Arial" w:cs="Arial"/>
          <w:sz w:val="20"/>
          <w:szCs w:val="20"/>
        </w:rPr>
        <w:t>rien müssen zum Standard werden</w:t>
      </w:r>
      <w:r w:rsidR="001B01FC" w:rsidRPr="001B01FC">
        <w:rPr>
          <w:rFonts w:ascii="Arial" w:hAnsi="Arial" w:cs="Arial"/>
          <w:sz w:val="20"/>
          <w:szCs w:val="20"/>
        </w:rPr>
        <w:t xml:space="preserve">. </w:t>
      </w:r>
    </w:p>
    <w:p w14:paraId="72EB56EB" w14:textId="77777777" w:rsidR="00A87BA6" w:rsidRDefault="00A87BA6" w:rsidP="001B01FC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972714D" w14:textId="77777777" w:rsidR="00D464EC" w:rsidRPr="00D464EC" w:rsidRDefault="00D464EC" w:rsidP="001B01FC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D464EC">
        <w:rPr>
          <w:rFonts w:ascii="Arial" w:hAnsi="Arial" w:cs="Arial"/>
          <w:b/>
          <w:sz w:val="20"/>
          <w:szCs w:val="20"/>
        </w:rPr>
        <w:t>Ältere Arbeitnehmende können und wollen länger arbeiten</w:t>
      </w:r>
    </w:p>
    <w:p w14:paraId="46718198" w14:textId="77777777" w:rsidR="00D464EC" w:rsidRDefault="00D464E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B859045" w14:textId="23F60277" w:rsidR="00D464EC" w:rsidRDefault="00D464E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ältere Arbeitnehmende</w:t>
      </w:r>
      <w:r w:rsidR="00DD3D74">
        <w:rPr>
          <w:rFonts w:ascii="Arial" w:hAnsi="Arial" w:cs="Arial"/>
          <w:sz w:val="20"/>
          <w:szCs w:val="20"/>
        </w:rPr>
        <w:t xml:space="preserve"> und d</w:t>
      </w:r>
      <w:r w:rsidR="0068618A">
        <w:rPr>
          <w:rFonts w:ascii="Arial" w:hAnsi="Arial" w:cs="Arial"/>
          <w:sz w:val="20"/>
          <w:szCs w:val="20"/>
        </w:rPr>
        <w:t>ie Nachholbildung für Erwachsene ohne Abschluss auf Sekundarschulniveau II</w:t>
      </w:r>
      <w:r w:rsidR="00DD3D74">
        <w:rPr>
          <w:rFonts w:ascii="Arial" w:hAnsi="Arial" w:cs="Arial"/>
          <w:sz w:val="20"/>
          <w:szCs w:val="20"/>
        </w:rPr>
        <w:t xml:space="preserve"> sind ein wichtiges Thema hinsichtlich </w:t>
      </w:r>
      <w:r w:rsidR="00F651CD">
        <w:rPr>
          <w:rFonts w:ascii="Arial" w:hAnsi="Arial" w:cs="Arial"/>
          <w:sz w:val="20"/>
          <w:szCs w:val="20"/>
        </w:rPr>
        <w:t xml:space="preserve">der </w:t>
      </w:r>
      <w:r w:rsidR="00DD3D74">
        <w:rPr>
          <w:rFonts w:ascii="Arial" w:hAnsi="Arial" w:cs="Arial"/>
          <w:sz w:val="20"/>
          <w:szCs w:val="20"/>
        </w:rPr>
        <w:t>Mobilisierung von Fachkräften</w:t>
      </w:r>
      <w:r w:rsidR="006861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„Ältere Arbeitnehmende wollen länger arbeiten, </w:t>
      </w:r>
      <w:r w:rsidR="0068618A">
        <w:rPr>
          <w:rFonts w:ascii="Arial" w:hAnsi="Arial" w:cs="Arial"/>
          <w:sz w:val="20"/>
          <w:szCs w:val="20"/>
        </w:rPr>
        <w:t>wenn dafür aber eine Umschulung oder eine längere Weiterbildung nötig ist, gibt es Probleme</w:t>
      </w:r>
      <w:r>
        <w:rPr>
          <w:rFonts w:ascii="Arial" w:hAnsi="Arial" w:cs="Arial"/>
          <w:sz w:val="20"/>
          <w:szCs w:val="20"/>
        </w:rPr>
        <w:t>. Deshalb forder</w:t>
      </w:r>
      <w:r w:rsidR="00696634">
        <w:rPr>
          <w:rFonts w:ascii="Arial" w:hAnsi="Arial" w:cs="Arial"/>
          <w:sz w:val="20"/>
          <w:szCs w:val="20"/>
        </w:rPr>
        <w:t>t Travail.Suisse</w:t>
      </w:r>
      <w:r w:rsidR="00F651CD">
        <w:rPr>
          <w:rFonts w:ascii="Arial" w:hAnsi="Arial" w:cs="Arial"/>
          <w:sz w:val="20"/>
          <w:szCs w:val="20"/>
        </w:rPr>
        <w:t xml:space="preserve"> </w:t>
      </w:r>
      <w:r w:rsidRPr="001B01FC">
        <w:rPr>
          <w:rFonts w:ascii="Arial" w:hAnsi="Arial" w:cs="Arial"/>
          <w:sz w:val="20"/>
          <w:szCs w:val="20"/>
        </w:rPr>
        <w:t xml:space="preserve">von der Politik </w:t>
      </w:r>
      <w:r>
        <w:rPr>
          <w:rFonts w:ascii="Arial" w:hAnsi="Arial" w:cs="Arial"/>
          <w:sz w:val="20"/>
          <w:szCs w:val="20"/>
        </w:rPr>
        <w:t xml:space="preserve">schon länger </w:t>
      </w:r>
      <w:r w:rsidRPr="001B01FC">
        <w:rPr>
          <w:rFonts w:ascii="Arial" w:hAnsi="Arial" w:cs="Arial"/>
          <w:sz w:val="20"/>
          <w:szCs w:val="20"/>
        </w:rPr>
        <w:t xml:space="preserve">einen substanziellen Sonderkredit für </w:t>
      </w:r>
      <w:r>
        <w:rPr>
          <w:rFonts w:ascii="Arial" w:hAnsi="Arial" w:cs="Arial"/>
          <w:sz w:val="20"/>
          <w:szCs w:val="20"/>
        </w:rPr>
        <w:t>die</w:t>
      </w:r>
      <w:r w:rsidRPr="001B01FC">
        <w:rPr>
          <w:rFonts w:ascii="Arial" w:hAnsi="Arial" w:cs="Arial"/>
          <w:sz w:val="20"/>
          <w:szCs w:val="20"/>
        </w:rPr>
        <w:t xml:space="preserve"> Aus- und Weiter</w:t>
      </w:r>
      <w:r>
        <w:rPr>
          <w:rFonts w:ascii="Arial" w:hAnsi="Arial" w:cs="Arial"/>
          <w:sz w:val="20"/>
          <w:szCs w:val="20"/>
        </w:rPr>
        <w:t xml:space="preserve">bildung“, sagt Wüthrich. </w:t>
      </w:r>
      <w:r w:rsidR="004371E9" w:rsidRPr="001B01FC">
        <w:rPr>
          <w:rFonts w:ascii="Arial" w:hAnsi="Arial" w:cs="Arial"/>
          <w:sz w:val="20"/>
          <w:szCs w:val="20"/>
        </w:rPr>
        <w:t>Travail.Suisse hat dem Bundesrat einen Sonder-Finanzierungskredit vorgeschlagen</w:t>
      </w:r>
      <w:r w:rsidR="00F651CD">
        <w:rPr>
          <w:rFonts w:ascii="Arial" w:hAnsi="Arial" w:cs="Arial"/>
          <w:sz w:val="20"/>
          <w:szCs w:val="20"/>
        </w:rPr>
        <w:t>,</w:t>
      </w:r>
      <w:r w:rsidR="004371E9" w:rsidRPr="001B01FC">
        <w:rPr>
          <w:rFonts w:ascii="Arial" w:hAnsi="Arial" w:cs="Arial"/>
          <w:sz w:val="20"/>
          <w:szCs w:val="20"/>
        </w:rPr>
        <w:t xml:space="preserve"> wie </w:t>
      </w:r>
      <w:r w:rsidR="004371E9">
        <w:rPr>
          <w:rFonts w:ascii="Arial" w:hAnsi="Arial" w:cs="Arial"/>
          <w:sz w:val="20"/>
          <w:szCs w:val="20"/>
        </w:rPr>
        <w:t xml:space="preserve">er </w:t>
      </w:r>
      <w:r w:rsidR="004371E9" w:rsidRPr="001B01FC">
        <w:rPr>
          <w:rFonts w:ascii="Arial" w:hAnsi="Arial" w:cs="Arial"/>
          <w:sz w:val="20"/>
          <w:szCs w:val="20"/>
        </w:rPr>
        <w:t>Ende der 90er Jahre zur Förderung des Lehrstellenangebotes („Lehrstellenbeschluss“)</w:t>
      </w:r>
      <w:r w:rsidR="004371E9">
        <w:rPr>
          <w:rFonts w:ascii="Arial" w:hAnsi="Arial" w:cs="Arial"/>
          <w:sz w:val="20"/>
          <w:szCs w:val="20"/>
        </w:rPr>
        <w:t xml:space="preserve"> gesprochen wurde</w:t>
      </w:r>
      <w:r w:rsidR="004371E9" w:rsidRPr="001B01FC">
        <w:rPr>
          <w:rFonts w:ascii="Arial" w:hAnsi="Arial" w:cs="Arial"/>
          <w:sz w:val="20"/>
          <w:szCs w:val="20"/>
        </w:rPr>
        <w:t>.</w:t>
      </w:r>
      <w:r w:rsidR="0068618A">
        <w:rPr>
          <w:rFonts w:ascii="Arial" w:hAnsi="Arial" w:cs="Arial"/>
          <w:sz w:val="20"/>
          <w:szCs w:val="20"/>
        </w:rPr>
        <w:t xml:space="preserve"> Über die </w:t>
      </w:r>
      <w:r w:rsidR="00DD3D74">
        <w:rPr>
          <w:rFonts w:ascii="Arial" w:hAnsi="Arial" w:cs="Arial"/>
          <w:sz w:val="20"/>
          <w:szCs w:val="20"/>
        </w:rPr>
        <w:t>A</w:t>
      </w:r>
      <w:r w:rsidR="0068618A">
        <w:rPr>
          <w:rFonts w:ascii="Arial" w:hAnsi="Arial" w:cs="Arial"/>
          <w:sz w:val="20"/>
          <w:szCs w:val="20"/>
        </w:rPr>
        <w:t>rbeitslosenversicherung ist es nicht möglich</w:t>
      </w:r>
      <w:r w:rsidR="00F651CD">
        <w:rPr>
          <w:rFonts w:ascii="Arial" w:hAnsi="Arial" w:cs="Arial"/>
          <w:sz w:val="20"/>
          <w:szCs w:val="20"/>
        </w:rPr>
        <w:t>,</w:t>
      </w:r>
      <w:r w:rsidR="0068618A">
        <w:rPr>
          <w:rFonts w:ascii="Arial" w:hAnsi="Arial" w:cs="Arial"/>
          <w:sz w:val="20"/>
          <w:szCs w:val="20"/>
        </w:rPr>
        <w:t xml:space="preserve"> Umschulungen und Ausbildungen zu finanzieren. Deshalb muss diese Lücke </w:t>
      </w:r>
      <w:r w:rsidR="00F651CD">
        <w:rPr>
          <w:rFonts w:ascii="Arial" w:hAnsi="Arial" w:cs="Arial"/>
          <w:sz w:val="20"/>
          <w:szCs w:val="20"/>
        </w:rPr>
        <w:t xml:space="preserve">mit dem Sonderkredit geschlossen </w:t>
      </w:r>
      <w:r w:rsidR="0068618A">
        <w:rPr>
          <w:rFonts w:ascii="Arial" w:hAnsi="Arial" w:cs="Arial"/>
          <w:sz w:val="20"/>
          <w:szCs w:val="20"/>
        </w:rPr>
        <w:t>werden.</w:t>
      </w:r>
      <w:r w:rsidR="004371E9" w:rsidRPr="001B01FC">
        <w:rPr>
          <w:rFonts w:ascii="Arial" w:hAnsi="Arial" w:cs="Arial"/>
          <w:sz w:val="20"/>
          <w:szCs w:val="20"/>
        </w:rPr>
        <w:t xml:space="preserve"> </w:t>
      </w:r>
    </w:p>
    <w:p w14:paraId="1DFC57B3" w14:textId="77777777" w:rsidR="00D464EC" w:rsidRDefault="00D464E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4BD1D14" w14:textId="77777777" w:rsidR="00D464EC" w:rsidRDefault="00D464EC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6118B2B" w14:textId="77777777" w:rsidR="004371E9" w:rsidRPr="004371E9" w:rsidRDefault="004371E9" w:rsidP="001B01FC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4371E9">
        <w:rPr>
          <w:rFonts w:ascii="Arial" w:hAnsi="Arial" w:cs="Arial"/>
          <w:b/>
          <w:sz w:val="20"/>
          <w:szCs w:val="20"/>
        </w:rPr>
        <w:t>Wichtige Investitionen in die Zukunft des Schweizer Arbeitsplatzes</w:t>
      </w:r>
    </w:p>
    <w:p w14:paraId="3A14B0AF" w14:textId="77777777" w:rsidR="004371E9" w:rsidRDefault="004371E9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6CB0F07" w14:textId="5C8C4517" w:rsidR="004371E9" w:rsidRPr="001B01FC" w:rsidRDefault="004371E9" w:rsidP="001B01F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371E9">
        <w:rPr>
          <w:rFonts w:ascii="Arial" w:hAnsi="Arial" w:cs="Arial"/>
          <w:sz w:val="20"/>
          <w:szCs w:val="20"/>
        </w:rPr>
        <w:t>Will die Politik ernsthaft das inländische Fachkräftepotenzial mobilisieren, so muss sie griffige Mass-nahmen beschliessen und umsetzen</w:t>
      </w:r>
      <w:r>
        <w:rPr>
          <w:rFonts w:ascii="Arial" w:hAnsi="Arial" w:cs="Arial"/>
          <w:sz w:val="20"/>
          <w:szCs w:val="20"/>
        </w:rPr>
        <w:t xml:space="preserve"> – der Fokus muss auf der Vereinbarkeit und auf der Qualifizierung von älteren Arbeitnehmenden liegen</w:t>
      </w:r>
      <w:r w:rsidRPr="004371E9">
        <w:rPr>
          <w:rFonts w:ascii="Arial" w:hAnsi="Arial" w:cs="Arial"/>
          <w:sz w:val="20"/>
          <w:szCs w:val="20"/>
        </w:rPr>
        <w:t>. Gratis wird das nicht, soviel ist klar. Doch Investitionen in beides – in die Vereinbarkeit von Beruf und Familie und in die Qualifizierung von Arbeitnehmenden – sind Investitionen in die Zukunft der Schweiz</w:t>
      </w:r>
      <w:r w:rsidR="0068618A">
        <w:rPr>
          <w:rFonts w:ascii="Arial" w:hAnsi="Arial" w:cs="Arial"/>
          <w:sz w:val="20"/>
          <w:szCs w:val="20"/>
        </w:rPr>
        <w:t xml:space="preserve"> und ermöglichen die politisch verordnete Drosselung der Zuwanderung. </w:t>
      </w:r>
      <w:r>
        <w:rPr>
          <w:rFonts w:ascii="Arial" w:hAnsi="Arial" w:cs="Arial"/>
          <w:sz w:val="20"/>
          <w:szCs w:val="20"/>
        </w:rPr>
        <w:t xml:space="preserve">Kantone und Sozialpartner haben </w:t>
      </w:r>
      <w:r w:rsidR="00A87BA6">
        <w:rPr>
          <w:rFonts w:ascii="Arial" w:hAnsi="Arial" w:cs="Arial"/>
          <w:sz w:val="20"/>
          <w:szCs w:val="20"/>
        </w:rPr>
        <w:t>es am</w:t>
      </w:r>
      <w:r>
        <w:rPr>
          <w:rFonts w:ascii="Arial" w:hAnsi="Arial" w:cs="Arial"/>
          <w:sz w:val="20"/>
          <w:szCs w:val="20"/>
        </w:rPr>
        <w:t xml:space="preserve"> 12. September </w:t>
      </w:r>
      <w:r w:rsidR="00A87BA6">
        <w:rPr>
          <w:rFonts w:ascii="Arial" w:hAnsi="Arial" w:cs="Arial"/>
          <w:sz w:val="20"/>
          <w:szCs w:val="20"/>
        </w:rPr>
        <w:t xml:space="preserve">in der Hand: Entweder sie machen </w:t>
      </w:r>
      <w:r>
        <w:rPr>
          <w:rFonts w:ascii="Arial" w:hAnsi="Arial" w:cs="Arial"/>
          <w:sz w:val="20"/>
          <w:szCs w:val="20"/>
        </w:rPr>
        <w:t xml:space="preserve">die Fachkräfte-Initiative zum schlagkräftigen Massnahmenpaket </w:t>
      </w:r>
      <w:r w:rsidR="00A87BA6">
        <w:rPr>
          <w:rFonts w:ascii="Arial" w:hAnsi="Arial" w:cs="Arial"/>
          <w:sz w:val="20"/>
          <w:szCs w:val="20"/>
        </w:rPr>
        <w:t xml:space="preserve">oder </w:t>
      </w:r>
      <w:r w:rsidR="00F651CD">
        <w:rPr>
          <w:rFonts w:ascii="Arial" w:hAnsi="Arial" w:cs="Arial"/>
          <w:sz w:val="20"/>
          <w:szCs w:val="20"/>
        </w:rPr>
        <w:t xml:space="preserve">sie </w:t>
      </w:r>
      <w:r w:rsidR="00A87BA6">
        <w:rPr>
          <w:rFonts w:ascii="Arial" w:hAnsi="Arial" w:cs="Arial"/>
          <w:sz w:val="20"/>
          <w:szCs w:val="20"/>
        </w:rPr>
        <w:t xml:space="preserve">lassen sie definitiv </w:t>
      </w:r>
      <w:r>
        <w:rPr>
          <w:rFonts w:ascii="Arial" w:hAnsi="Arial" w:cs="Arial"/>
          <w:sz w:val="20"/>
          <w:szCs w:val="20"/>
        </w:rPr>
        <w:t xml:space="preserve">zum blossen Marketinginstrument </w:t>
      </w:r>
      <w:r w:rsidR="00A87BA6">
        <w:rPr>
          <w:rFonts w:ascii="Arial" w:hAnsi="Arial" w:cs="Arial"/>
          <w:sz w:val="20"/>
          <w:szCs w:val="20"/>
        </w:rPr>
        <w:t>verkümmern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70C5722" w14:textId="77777777" w:rsidR="001B01FC" w:rsidRPr="00067D96" w:rsidRDefault="001B01FC" w:rsidP="00067D96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F779A28" w14:textId="77777777" w:rsidR="00067D96" w:rsidRPr="00067D96" w:rsidRDefault="00067D96" w:rsidP="00067D96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A61AC1A" w14:textId="77777777" w:rsidR="001228DF" w:rsidRPr="00582283" w:rsidRDefault="00DD7770" w:rsidP="006B2B72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582283">
        <w:rPr>
          <w:rFonts w:ascii="Arial" w:hAnsi="Arial" w:cs="Arial"/>
          <w:sz w:val="20"/>
          <w:szCs w:val="20"/>
          <w:u w:val="single"/>
        </w:rPr>
        <w:t>Mehr Informationen :</w:t>
      </w:r>
    </w:p>
    <w:p w14:paraId="3014246F" w14:textId="77777777" w:rsidR="001228DF" w:rsidRPr="00A87BA6" w:rsidRDefault="00DD7770" w:rsidP="00A87BA6">
      <w:pPr>
        <w:pStyle w:val="Listenabsatz"/>
        <w:numPr>
          <w:ilvl w:val="0"/>
          <w:numId w:val="3"/>
        </w:numPr>
        <w:spacing w:line="300" w:lineRule="exact"/>
        <w:rPr>
          <w:rFonts w:ascii="Arial" w:hAnsi="Arial" w:cs="Arial"/>
          <w:sz w:val="20"/>
          <w:szCs w:val="20"/>
        </w:rPr>
      </w:pPr>
      <w:r w:rsidRPr="00A87BA6">
        <w:rPr>
          <w:rFonts w:ascii="Arial" w:hAnsi="Arial" w:cs="Arial"/>
          <w:sz w:val="20"/>
          <w:szCs w:val="20"/>
        </w:rPr>
        <w:t>Adrian Wüthrich, Präsident</w:t>
      </w:r>
      <w:r w:rsidR="00576E62" w:rsidRPr="00A87BA6">
        <w:rPr>
          <w:rFonts w:ascii="Arial" w:hAnsi="Arial" w:cs="Arial"/>
          <w:sz w:val="20"/>
          <w:szCs w:val="20"/>
        </w:rPr>
        <w:t xml:space="preserve"> </w:t>
      </w:r>
      <w:r w:rsidR="001228DF" w:rsidRPr="00A87BA6">
        <w:rPr>
          <w:rFonts w:ascii="Arial" w:hAnsi="Arial" w:cs="Arial"/>
          <w:sz w:val="20"/>
          <w:szCs w:val="20"/>
        </w:rPr>
        <w:t>Travail.Suisse, Mobil</w:t>
      </w:r>
      <w:r w:rsidR="00EF1E72" w:rsidRPr="00A87BA6">
        <w:rPr>
          <w:rFonts w:ascii="Arial" w:hAnsi="Arial" w:cs="Arial"/>
          <w:sz w:val="20"/>
          <w:szCs w:val="20"/>
        </w:rPr>
        <w:t>e</w:t>
      </w:r>
      <w:r w:rsidR="001228DF" w:rsidRPr="00A87BA6">
        <w:rPr>
          <w:rFonts w:ascii="Arial" w:hAnsi="Arial" w:cs="Arial"/>
          <w:sz w:val="20"/>
          <w:szCs w:val="20"/>
        </w:rPr>
        <w:t xml:space="preserve">: </w:t>
      </w:r>
      <w:r w:rsidRPr="00A87BA6">
        <w:rPr>
          <w:rFonts w:ascii="Arial" w:hAnsi="Arial" w:cs="Arial"/>
          <w:sz w:val="20"/>
          <w:szCs w:val="20"/>
        </w:rPr>
        <w:t>079 287 04 93</w:t>
      </w:r>
    </w:p>
    <w:p w14:paraId="0FC678A4" w14:textId="77777777" w:rsidR="00A87BA6" w:rsidRPr="00A87BA6" w:rsidRDefault="00A87BA6" w:rsidP="00A87BA6">
      <w:pPr>
        <w:pStyle w:val="Listenabsatz"/>
        <w:numPr>
          <w:ilvl w:val="0"/>
          <w:numId w:val="3"/>
        </w:numPr>
        <w:spacing w:line="300" w:lineRule="exact"/>
        <w:rPr>
          <w:rFonts w:ascii="Arial" w:hAnsi="Arial" w:cs="Arial"/>
          <w:sz w:val="20"/>
          <w:szCs w:val="20"/>
          <w:lang w:val="fr-CH"/>
        </w:rPr>
      </w:pPr>
      <w:r w:rsidRPr="00A87BA6">
        <w:rPr>
          <w:rFonts w:ascii="Arial" w:hAnsi="Arial" w:cs="Arial"/>
          <w:sz w:val="20"/>
          <w:szCs w:val="20"/>
          <w:lang w:val="fr-CH"/>
        </w:rPr>
        <w:t>Jacques-André Maire, Nationalrat und Vizepräsident Travail.Suisse, Tel. 078 709 48 50</w:t>
      </w:r>
    </w:p>
    <w:p w14:paraId="4C0ED58A" w14:textId="77777777" w:rsidR="00045403" w:rsidRPr="00A87BA6" w:rsidRDefault="00045403" w:rsidP="00A87BA6">
      <w:pPr>
        <w:pStyle w:val="Listenabsatz"/>
        <w:numPr>
          <w:ilvl w:val="0"/>
          <w:numId w:val="3"/>
        </w:numPr>
        <w:spacing w:line="300" w:lineRule="exact"/>
        <w:rPr>
          <w:rFonts w:ascii="Arial" w:hAnsi="Arial" w:cs="Arial"/>
          <w:sz w:val="20"/>
          <w:szCs w:val="20"/>
        </w:rPr>
      </w:pPr>
      <w:r w:rsidRPr="00A87BA6">
        <w:rPr>
          <w:rFonts w:ascii="Arial" w:hAnsi="Arial" w:cs="Arial"/>
          <w:sz w:val="20"/>
          <w:szCs w:val="20"/>
        </w:rPr>
        <w:t>Valérie Borioli Sandoz, Leiterin Gleichstellungspolitik Travail.Suisse, Mobile : 079 598 06 37</w:t>
      </w:r>
      <w:bookmarkEnd w:id="0"/>
    </w:p>
    <w:sectPr w:rsidR="00045403" w:rsidRPr="00A87BA6" w:rsidSect="001228DF">
      <w:pgSz w:w="11906" w:h="16838" w:code="9"/>
      <w:pgMar w:top="1418" w:right="1134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2CDA" w14:textId="77777777" w:rsidR="005200A9" w:rsidRDefault="005200A9" w:rsidP="00DB3F5F">
      <w:pPr>
        <w:spacing w:after="0" w:line="240" w:lineRule="auto"/>
      </w:pPr>
      <w:r>
        <w:separator/>
      </w:r>
    </w:p>
  </w:endnote>
  <w:endnote w:type="continuationSeparator" w:id="0">
    <w:p w14:paraId="462B7D44" w14:textId="77777777" w:rsidR="005200A9" w:rsidRDefault="005200A9" w:rsidP="00D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14DF5" w14:textId="77777777" w:rsidR="005200A9" w:rsidRDefault="005200A9" w:rsidP="00DB3F5F">
      <w:pPr>
        <w:spacing w:after="0" w:line="240" w:lineRule="auto"/>
      </w:pPr>
      <w:r>
        <w:separator/>
      </w:r>
    </w:p>
  </w:footnote>
  <w:footnote w:type="continuationSeparator" w:id="0">
    <w:p w14:paraId="3C2320B5" w14:textId="77777777" w:rsidR="005200A9" w:rsidRDefault="005200A9" w:rsidP="00DB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5FC8"/>
    <w:multiLevelType w:val="hybridMultilevel"/>
    <w:tmpl w:val="99A03D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28DB"/>
    <w:multiLevelType w:val="hybridMultilevel"/>
    <w:tmpl w:val="B8A05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7230"/>
    <w:multiLevelType w:val="hybridMultilevel"/>
    <w:tmpl w:val="F49C9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9"/>
    <w:rsid w:val="00000798"/>
    <w:rsid w:val="0001346B"/>
    <w:rsid w:val="0001392A"/>
    <w:rsid w:val="000269C8"/>
    <w:rsid w:val="000274BA"/>
    <w:rsid w:val="00031CDF"/>
    <w:rsid w:val="0003633C"/>
    <w:rsid w:val="00044242"/>
    <w:rsid w:val="00045403"/>
    <w:rsid w:val="00055A62"/>
    <w:rsid w:val="00056644"/>
    <w:rsid w:val="00066942"/>
    <w:rsid w:val="00067CE6"/>
    <w:rsid w:val="00067D96"/>
    <w:rsid w:val="00071921"/>
    <w:rsid w:val="0008380A"/>
    <w:rsid w:val="00090878"/>
    <w:rsid w:val="000C3437"/>
    <w:rsid w:val="000C6819"/>
    <w:rsid w:val="000D19B7"/>
    <w:rsid w:val="001016DF"/>
    <w:rsid w:val="0010324D"/>
    <w:rsid w:val="00111819"/>
    <w:rsid w:val="00120362"/>
    <w:rsid w:val="00121BBB"/>
    <w:rsid w:val="001228DF"/>
    <w:rsid w:val="00123CC4"/>
    <w:rsid w:val="00124507"/>
    <w:rsid w:val="0012730E"/>
    <w:rsid w:val="00133B45"/>
    <w:rsid w:val="00134F14"/>
    <w:rsid w:val="00137724"/>
    <w:rsid w:val="00147F65"/>
    <w:rsid w:val="00151BD5"/>
    <w:rsid w:val="00154D3E"/>
    <w:rsid w:val="00165D7F"/>
    <w:rsid w:val="00176336"/>
    <w:rsid w:val="001871B4"/>
    <w:rsid w:val="0019170D"/>
    <w:rsid w:val="001A1B5E"/>
    <w:rsid w:val="001A49E8"/>
    <w:rsid w:val="001B01FC"/>
    <w:rsid w:val="001B1C3A"/>
    <w:rsid w:val="001B2C72"/>
    <w:rsid w:val="001B7E5E"/>
    <w:rsid w:val="001C1D28"/>
    <w:rsid w:val="001C7EA7"/>
    <w:rsid w:val="001E32BB"/>
    <w:rsid w:val="001E5678"/>
    <w:rsid w:val="001E6771"/>
    <w:rsid w:val="001E7B42"/>
    <w:rsid w:val="00200F10"/>
    <w:rsid w:val="00201ED8"/>
    <w:rsid w:val="00212997"/>
    <w:rsid w:val="00213D4A"/>
    <w:rsid w:val="0021777A"/>
    <w:rsid w:val="00230EC4"/>
    <w:rsid w:val="002476C1"/>
    <w:rsid w:val="002704B8"/>
    <w:rsid w:val="0027768A"/>
    <w:rsid w:val="00284EE1"/>
    <w:rsid w:val="00285225"/>
    <w:rsid w:val="0028602F"/>
    <w:rsid w:val="002926BF"/>
    <w:rsid w:val="00296F69"/>
    <w:rsid w:val="002A079D"/>
    <w:rsid w:val="002C38DD"/>
    <w:rsid w:val="002C719F"/>
    <w:rsid w:val="002D4E21"/>
    <w:rsid w:val="002D6147"/>
    <w:rsid w:val="002E327A"/>
    <w:rsid w:val="002F0D0D"/>
    <w:rsid w:val="002F524B"/>
    <w:rsid w:val="002F60A5"/>
    <w:rsid w:val="00311559"/>
    <w:rsid w:val="0032635A"/>
    <w:rsid w:val="00350B21"/>
    <w:rsid w:val="003549FF"/>
    <w:rsid w:val="0035604A"/>
    <w:rsid w:val="003565B9"/>
    <w:rsid w:val="003620EB"/>
    <w:rsid w:val="00364252"/>
    <w:rsid w:val="00371401"/>
    <w:rsid w:val="00373271"/>
    <w:rsid w:val="00375820"/>
    <w:rsid w:val="0038047D"/>
    <w:rsid w:val="00382F60"/>
    <w:rsid w:val="00385EF1"/>
    <w:rsid w:val="00395292"/>
    <w:rsid w:val="003A3B76"/>
    <w:rsid w:val="003B1EF3"/>
    <w:rsid w:val="003D0528"/>
    <w:rsid w:val="003D1EFF"/>
    <w:rsid w:val="003E4CBF"/>
    <w:rsid w:val="0040464D"/>
    <w:rsid w:val="0040523C"/>
    <w:rsid w:val="00416833"/>
    <w:rsid w:val="004221F3"/>
    <w:rsid w:val="004224E8"/>
    <w:rsid w:val="00431531"/>
    <w:rsid w:val="00432983"/>
    <w:rsid w:val="00433EC7"/>
    <w:rsid w:val="00436502"/>
    <w:rsid w:val="004369D2"/>
    <w:rsid w:val="004371E9"/>
    <w:rsid w:val="00443589"/>
    <w:rsid w:val="00455C28"/>
    <w:rsid w:val="004568F3"/>
    <w:rsid w:val="00457245"/>
    <w:rsid w:val="00470B61"/>
    <w:rsid w:val="00472806"/>
    <w:rsid w:val="00474886"/>
    <w:rsid w:val="004848D8"/>
    <w:rsid w:val="00492256"/>
    <w:rsid w:val="004A22D9"/>
    <w:rsid w:val="004A365B"/>
    <w:rsid w:val="004A48BB"/>
    <w:rsid w:val="004A7961"/>
    <w:rsid w:val="004B2207"/>
    <w:rsid w:val="004B3BB7"/>
    <w:rsid w:val="004B3CE9"/>
    <w:rsid w:val="004B43F4"/>
    <w:rsid w:val="004C0F77"/>
    <w:rsid w:val="004C6589"/>
    <w:rsid w:val="004C7DAD"/>
    <w:rsid w:val="004D1B45"/>
    <w:rsid w:val="004E6ECE"/>
    <w:rsid w:val="004E786C"/>
    <w:rsid w:val="004E7B62"/>
    <w:rsid w:val="004F2D83"/>
    <w:rsid w:val="00501942"/>
    <w:rsid w:val="005054A3"/>
    <w:rsid w:val="005115C4"/>
    <w:rsid w:val="005200A9"/>
    <w:rsid w:val="005235DF"/>
    <w:rsid w:val="0052794C"/>
    <w:rsid w:val="00535753"/>
    <w:rsid w:val="00535A83"/>
    <w:rsid w:val="00535CA7"/>
    <w:rsid w:val="00540916"/>
    <w:rsid w:val="00543B22"/>
    <w:rsid w:val="00545C9E"/>
    <w:rsid w:val="00550072"/>
    <w:rsid w:val="00552CC1"/>
    <w:rsid w:val="00562C4D"/>
    <w:rsid w:val="00563633"/>
    <w:rsid w:val="005651EC"/>
    <w:rsid w:val="00566990"/>
    <w:rsid w:val="00573E83"/>
    <w:rsid w:val="00574D4A"/>
    <w:rsid w:val="00576E62"/>
    <w:rsid w:val="00582283"/>
    <w:rsid w:val="00591FF7"/>
    <w:rsid w:val="005A64FF"/>
    <w:rsid w:val="005A7D42"/>
    <w:rsid w:val="005B5909"/>
    <w:rsid w:val="005B5DAE"/>
    <w:rsid w:val="005D40ED"/>
    <w:rsid w:val="005D46E5"/>
    <w:rsid w:val="005E7A9B"/>
    <w:rsid w:val="005F7C42"/>
    <w:rsid w:val="006112D6"/>
    <w:rsid w:val="00616438"/>
    <w:rsid w:val="0062345C"/>
    <w:rsid w:val="00630754"/>
    <w:rsid w:val="0064221A"/>
    <w:rsid w:val="0064637E"/>
    <w:rsid w:val="00651EC9"/>
    <w:rsid w:val="006763D6"/>
    <w:rsid w:val="00677112"/>
    <w:rsid w:val="00682C2E"/>
    <w:rsid w:val="006833DB"/>
    <w:rsid w:val="0068618A"/>
    <w:rsid w:val="00691B09"/>
    <w:rsid w:val="00696634"/>
    <w:rsid w:val="0069683B"/>
    <w:rsid w:val="00697DD0"/>
    <w:rsid w:val="006A0FAA"/>
    <w:rsid w:val="006B0D94"/>
    <w:rsid w:val="006B29A3"/>
    <w:rsid w:val="006B2B72"/>
    <w:rsid w:val="006B3576"/>
    <w:rsid w:val="006D1BD6"/>
    <w:rsid w:val="006D6F3D"/>
    <w:rsid w:val="006E0CC7"/>
    <w:rsid w:val="00704577"/>
    <w:rsid w:val="0070632B"/>
    <w:rsid w:val="007124D5"/>
    <w:rsid w:val="007157F3"/>
    <w:rsid w:val="00736CE9"/>
    <w:rsid w:val="007438E0"/>
    <w:rsid w:val="00752C19"/>
    <w:rsid w:val="007602E3"/>
    <w:rsid w:val="00767EC2"/>
    <w:rsid w:val="00772FC8"/>
    <w:rsid w:val="0077672A"/>
    <w:rsid w:val="007772D9"/>
    <w:rsid w:val="00780EC2"/>
    <w:rsid w:val="00787DC9"/>
    <w:rsid w:val="007904C0"/>
    <w:rsid w:val="00791A46"/>
    <w:rsid w:val="00794DC9"/>
    <w:rsid w:val="00797CEC"/>
    <w:rsid w:val="007A09E0"/>
    <w:rsid w:val="007A14BF"/>
    <w:rsid w:val="007A4EFA"/>
    <w:rsid w:val="007B2FFF"/>
    <w:rsid w:val="007C5C9D"/>
    <w:rsid w:val="007D27B8"/>
    <w:rsid w:val="007D6D12"/>
    <w:rsid w:val="007E03AE"/>
    <w:rsid w:val="007E2F92"/>
    <w:rsid w:val="007F5D53"/>
    <w:rsid w:val="008007CB"/>
    <w:rsid w:val="00827865"/>
    <w:rsid w:val="008308E5"/>
    <w:rsid w:val="0083339E"/>
    <w:rsid w:val="00844991"/>
    <w:rsid w:val="00847530"/>
    <w:rsid w:val="00850566"/>
    <w:rsid w:val="00854FF5"/>
    <w:rsid w:val="00866B63"/>
    <w:rsid w:val="008735F4"/>
    <w:rsid w:val="00875F8F"/>
    <w:rsid w:val="00877214"/>
    <w:rsid w:val="00886EDA"/>
    <w:rsid w:val="00887360"/>
    <w:rsid w:val="00894BEA"/>
    <w:rsid w:val="008A4FC8"/>
    <w:rsid w:val="008A62A6"/>
    <w:rsid w:val="008A6BC4"/>
    <w:rsid w:val="008C37D1"/>
    <w:rsid w:val="008C7784"/>
    <w:rsid w:val="008D7A61"/>
    <w:rsid w:val="008E021B"/>
    <w:rsid w:val="008F3EF8"/>
    <w:rsid w:val="00901960"/>
    <w:rsid w:val="00924DC1"/>
    <w:rsid w:val="00926D15"/>
    <w:rsid w:val="00936D2E"/>
    <w:rsid w:val="00940A3F"/>
    <w:rsid w:val="009443FF"/>
    <w:rsid w:val="00973586"/>
    <w:rsid w:val="00976B86"/>
    <w:rsid w:val="00981A8C"/>
    <w:rsid w:val="009A2E86"/>
    <w:rsid w:val="009C1E36"/>
    <w:rsid w:val="009C795B"/>
    <w:rsid w:val="009E3DD8"/>
    <w:rsid w:val="009E5DF1"/>
    <w:rsid w:val="009F3C0B"/>
    <w:rsid w:val="00A021A5"/>
    <w:rsid w:val="00A068FF"/>
    <w:rsid w:val="00A1242D"/>
    <w:rsid w:val="00A13630"/>
    <w:rsid w:val="00A14F33"/>
    <w:rsid w:val="00A15804"/>
    <w:rsid w:val="00A16501"/>
    <w:rsid w:val="00A23922"/>
    <w:rsid w:val="00A3612B"/>
    <w:rsid w:val="00A43217"/>
    <w:rsid w:val="00A43CF4"/>
    <w:rsid w:val="00A4471A"/>
    <w:rsid w:val="00A5572A"/>
    <w:rsid w:val="00A64DC0"/>
    <w:rsid w:val="00A707EB"/>
    <w:rsid w:val="00A822D7"/>
    <w:rsid w:val="00A845E5"/>
    <w:rsid w:val="00A8650A"/>
    <w:rsid w:val="00A87BA6"/>
    <w:rsid w:val="00A87D19"/>
    <w:rsid w:val="00A908E7"/>
    <w:rsid w:val="00AA15FE"/>
    <w:rsid w:val="00AA1D02"/>
    <w:rsid w:val="00AA60CC"/>
    <w:rsid w:val="00AB4899"/>
    <w:rsid w:val="00AB6042"/>
    <w:rsid w:val="00AC18F8"/>
    <w:rsid w:val="00AE3941"/>
    <w:rsid w:val="00AF6779"/>
    <w:rsid w:val="00B106C2"/>
    <w:rsid w:val="00B27AC3"/>
    <w:rsid w:val="00B550BA"/>
    <w:rsid w:val="00B60CAD"/>
    <w:rsid w:val="00B85C83"/>
    <w:rsid w:val="00B93867"/>
    <w:rsid w:val="00B94BE1"/>
    <w:rsid w:val="00BB6347"/>
    <w:rsid w:val="00BD1298"/>
    <w:rsid w:val="00BD16E5"/>
    <w:rsid w:val="00BD246A"/>
    <w:rsid w:val="00BD4F30"/>
    <w:rsid w:val="00BE1DA9"/>
    <w:rsid w:val="00C1077A"/>
    <w:rsid w:val="00C22E9A"/>
    <w:rsid w:val="00C234FA"/>
    <w:rsid w:val="00C36F76"/>
    <w:rsid w:val="00C378A9"/>
    <w:rsid w:val="00C43B39"/>
    <w:rsid w:val="00C47EDF"/>
    <w:rsid w:val="00C56A24"/>
    <w:rsid w:val="00C65422"/>
    <w:rsid w:val="00C665A1"/>
    <w:rsid w:val="00C82AE9"/>
    <w:rsid w:val="00C8350F"/>
    <w:rsid w:val="00C921B9"/>
    <w:rsid w:val="00C962FE"/>
    <w:rsid w:val="00CA1105"/>
    <w:rsid w:val="00CA16EE"/>
    <w:rsid w:val="00CA2200"/>
    <w:rsid w:val="00CB2D7D"/>
    <w:rsid w:val="00CB7851"/>
    <w:rsid w:val="00CC1F4D"/>
    <w:rsid w:val="00CC29F3"/>
    <w:rsid w:val="00CD15E5"/>
    <w:rsid w:val="00CD5002"/>
    <w:rsid w:val="00CE66B9"/>
    <w:rsid w:val="00CF24CF"/>
    <w:rsid w:val="00CF412F"/>
    <w:rsid w:val="00D03296"/>
    <w:rsid w:val="00D12448"/>
    <w:rsid w:val="00D36AAA"/>
    <w:rsid w:val="00D37992"/>
    <w:rsid w:val="00D4289A"/>
    <w:rsid w:val="00D464EC"/>
    <w:rsid w:val="00D55F3C"/>
    <w:rsid w:val="00D621A3"/>
    <w:rsid w:val="00D659E3"/>
    <w:rsid w:val="00D660B1"/>
    <w:rsid w:val="00D669F3"/>
    <w:rsid w:val="00D77F1D"/>
    <w:rsid w:val="00D974F3"/>
    <w:rsid w:val="00DA1D96"/>
    <w:rsid w:val="00DA2490"/>
    <w:rsid w:val="00DB206A"/>
    <w:rsid w:val="00DB3F5F"/>
    <w:rsid w:val="00DC3C7F"/>
    <w:rsid w:val="00DC66B7"/>
    <w:rsid w:val="00DD147A"/>
    <w:rsid w:val="00DD3D74"/>
    <w:rsid w:val="00DD4D40"/>
    <w:rsid w:val="00DD52C7"/>
    <w:rsid w:val="00DD7770"/>
    <w:rsid w:val="00DE3EBC"/>
    <w:rsid w:val="00DF0666"/>
    <w:rsid w:val="00DF513A"/>
    <w:rsid w:val="00E0076C"/>
    <w:rsid w:val="00E01C5B"/>
    <w:rsid w:val="00E01D9D"/>
    <w:rsid w:val="00E10A92"/>
    <w:rsid w:val="00E130F3"/>
    <w:rsid w:val="00E22073"/>
    <w:rsid w:val="00E25264"/>
    <w:rsid w:val="00E43052"/>
    <w:rsid w:val="00E56559"/>
    <w:rsid w:val="00E64611"/>
    <w:rsid w:val="00EB02B1"/>
    <w:rsid w:val="00EC42CB"/>
    <w:rsid w:val="00EC78A0"/>
    <w:rsid w:val="00ED3E6A"/>
    <w:rsid w:val="00EF1E72"/>
    <w:rsid w:val="00EF2465"/>
    <w:rsid w:val="00EF40DA"/>
    <w:rsid w:val="00EF4B78"/>
    <w:rsid w:val="00EF5678"/>
    <w:rsid w:val="00EF6A02"/>
    <w:rsid w:val="00F003F6"/>
    <w:rsid w:val="00F04A59"/>
    <w:rsid w:val="00F05762"/>
    <w:rsid w:val="00F0581A"/>
    <w:rsid w:val="00F058BE"/>
    <w:rsid w:val="00F44905"/>
    <w:rsid w:val="00F458E4"/>
    <w:rsid w:val="00F528CF"/>
    <w:rsid w:val="00F544D7"/>
    <w:rsid w:val="00F55C73"/>
    <w:rsid w:val="00F5652F"/>
    <w:rsid w:val="00F651CD"/>
    <w:rsid w:val="00F7105E"/>
    <w:rsid w:val="00F86261"/>
    <w:rsid w:val="00FA1901"/>
    <w:rsid w:val="00FA65A4"/>
    <w:rsid w:val="00FB67A2"/>
    <w:rsid w:val="00FC459C"/>
    <w:rsid w:val="00FC518E"/>
    <w:rsid w:val="00FD2F4D"/>
    <w:rsid w:val="00FD60EC"/>
    <w:rsid w:val="00FD777A"/>
    <w:rsid w:val="00FD7AFF"/>
    <w:rsid w:val="00FE1D3E"/>
    <w:rsid w:val="00FE5606"/>
    <w:rsid w:val="00FE5DF6"/>
    <w:rsid w:val="00FE7E86"/>
    <w:rsid w:val="00FF110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2EDA2"/>
  <w15:docId w15:val="{526C2174-2B98-424B-8788-5A076D6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7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DB3F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B3F5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B3F5F"/>
    <w:rPr>
      <w:vertAlign w:val="superscript"/>
    </w:rPr>
  </w:style>
  <w:style w:type="character" w:customStyle="1" w:styleId="st">
    <w:name w:val="st"/>
    <w:basedOn w:val="Absatz-Standardschriftart"/>
    <w:rsid w:val="00F003F6"/>
  </w:style>
  <w:style w:type="character" w:styleId="Hervorhebung">
    <w:name w:val="Emphasis"/>
    <w:basedOn w:val="Absatz-Standardschriftart"/>
    <w:uiPriority w:val="20"/>
    <w:qFormat/>
    <w:rsid w:val="00F003F6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697D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7D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7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7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7D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69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97DD0"/>
    <w:rPr>
      <w:rFonts w:ascii="Segoe UI" w:hAnsi="Segoe UI" w:cs="Segoe UI"/>
      <w:sz w:val="18"/>
      <w:szCs w:val="18"/>
    </w:rPr>
  </w:style>
  <w:style w:type="paragraph" w:styleId="berarbeitung">
    <w:name w:val="Revision"/>
    <w:hidden/>
    <w:semiHidden/>
    <w:rsid w:val="00697DD0"/>
    <w:pPr>
      <w:spacing w:after="0" w:line="240" w:lineRule="auto"/>
    </w:pPr>
  </w:style>
  <w:style w:type="character" w:styleId="Hyperlink">
    <w:name w:val="Hyperlink"/>
    <w:uiPriority w:val="99"/>
    <w:rsid w:val="00C378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36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rsid w:val="0053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C148687D-6B8A-4B2B-BA60-13947A55F31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01B5-A92F-41FF-8109-560E21E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Therese Schmid</cp:lastModifiedBy>
  <cp:revision>6</cp:revision>
  <cp:lastPrinted>2016-09-08T08:50:00Z</cp:lastPrinted>
  <dcterms:created xsi:type="dcterms:W3CDTF">2016-09-08T08:48:00Z</dcterms:created>
  <dcterms:modified xsi:type="dcterms:W3CDTF">2016-09-08T11:32:00Z</dcterms:modified>
</cp:coreProperties>
</file>