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FDE" w:rsidRPr="00633AB1" w:rsidRDefault="00DC4FDE" w:rsidP="00DC4FDE">
      <w:pPr>
        <w:spacing w:after="0" w:line="300" w:lineRule="exact"/>
        <w:outlineLvl w:val="0"/>
        <w:rPr>
          <w:rFonts w:ascii="Arial" w:hAnsi="Arial" w:cs="Arial"/>
          <w:sz w:val="20"/>
          <w:szCs w:val="20"/>
          <w:lang w:val="fr-FR"/>
        </w:rPr>
      </w:pPr>
      <w:r w:rsidRPr="00633AB1">
        <w:rPr>
          <w:rFonts w:ascii="Arial" w:hAnsi="Arial" w:cs="Arial"/>
          <w:sz w:val="20"/>
          <w:szCs w:val="20"/>
          <w:lang w:val="fr-FR"/>
        </w:rPr>
        <w:t>Service média</w:t>
      </w:r>
      <w:r w:rsidR="00291304">
        <w:rPr>
          <w:rFonts w:ascii="Arial" w:hAnsi="Arial" w:cs="Arial"/>
          <w:sz w:val="20"/>
          <w:szCs w:val="20"/>
          <w:lang w:val="fr-FR"/>
        </w:rPr>
        <w:t>s Travail.Suisse – Edition du 17</w:t>
      </w:r>
      <w:r>
        <w:rPr>
          <w:rFonts w:ascii="Arial" w:hAnsi="Arial" w:cs="Arial"/>
          <w:sz w:val="20"/>
          <w:szCs w:val="20"/>
          <w:lang w:val="fr-FR"/>
        </w:rPr>
        <w:t xml:space="preserve"> février</w:t>
      </w:r>
      <w:r w:rsidRPr="00633AB1">
        <w:rPr>
          <w:rFonts w:ascii="Arial" w:hAnsi="Arial" w:cs="Arial"/>
          <w:sz w:val="20"/>
          <w:szCs w:val="20"/>
          <w:lang w:val="fr-FR"/>
        </w:rPr>
        <w:t xml:space="preserve"> 2015</w:t>
      </w:r>
    </w:p>
    <w:p w:rsidR="00DC4FDE" w:rsidRPr="00DC4FDE" w:rsidRDefault="00DC4FDE" w:rsidP="00DC4FDE">
      <w:pPr>
        <w:spacing w:after="0" w:line="300" w:lineRule="exact"/>
        <w:rPr>
          <w:rFonts w:ascii="Arial" w:hAnsi="Arial" w:cs="Arial"/>
          <w:sz w:val="20"/>
          <w:szCs w:val="20"/>
          <w:lang w:val="fr-FR"/>
        </w:rPr>
      </w:pPr>
    </w:p>
    <w:p w:rsidR="00DC4FDE" w:rsidRDefault="00DC4FDE" w:rsidP="00DC4FDE">
      <w:pPr>
        <w:spacing w:after="0" w:line="300" w:lineRule="exact"/>
        <w:rPr>
          <w:rFonts w:ascii="Arial" w:hAnsi="Arial" w:cs="Arial"/>
          <w:sz w:val="20"/>
          <w:szCs w:val="20"/>
          <w:lang w:val="fr-CH"/>
        </w:rPr>
      </w:pPr>
    </w:p>
    <w:p w:rsidR="00DC4FDE" w:rsidRDefault="00DC4FDE" w:rsidP="00DC4FDE">
      <w:pPr>
        <w:spacing w:after="0" w:line="300" w:lineRule="exact"/>
        <w:rPr>
          <w:rFonts w:ascii="Arial" w:hAnsi="Arial" w:cs="Arial"/>
          <w:sz w:val="20"/>
          <w:szCs w:val="20"/>
          <w:lang w:val="fr-CH"/>
        </w:rPr>
      </w:pPr>
    </w:p>
    <w:p w:rsidR="00DC4FDE" w:rsidRDefault="00DC4FDE" w:rsidP="00DC4FDE">
      <w:pPr>
        <w:spacing w:after="0" w:line="300" w:lineRule="exact"/>
        <w:rPr>
          <w:rFonts w:ascii="Arial" w:hAnsi="Arial" w:cs="Arial"/>
          <w:sz w:val="20"/>
          <w:szCs w:val="20"/>
          <w:lang w:val="fr-CH"/>
        </w:rPr>
      </w:pPr>
    </w:p>
    <w:p w:rsidR="00DC4FDE" w:rsidRDefault="00DC4FDE" w:rsidP="00DC4FDE">
      <w:pPr>
        <w:spacing w:after="0" w:line="300" w:lineRule="exact"/>
        <w:rPr>
          <w:rFonts w:ascii="Arial" w:hAnsi="Arial" w:cs="Arial"/>
          <w:sz w:val="20"/>
          <w:szCs w:val="20"/>
          <w:lang w:val="fr-CH"/>
        </w:rPr>
      </w:pPr>
    </w:p>
    <w:p w:rsidR="00E42EAE" w:rsidRPr="00DC4FDE" w:rsidRDefault="0088299A" w:rsidP="00DC4FDE">
      <w:pPr>
        <w:spacing w:after="0" w:line="300" w:lineRule="exact"/>
        <w:rPr>
          <w:rFonts w:ascii="Arial" w:hAnsi="Arial" w:cs="Arial"/>
          <w:sz w:val="20"/>
          <w:szCs w:val="20"/>
          <w:lang w:val="fr-CH"/>
        </w:rPr>
      </w:pPr>
      <w:r w:rsidRPr="00DC4FDE">
        <w:rPr>
          <w:rFonts w:ascii="Arial" w:hAnsi="Arial" w:cs="Arial"/>
          <w:sz w:val="20"/>
          <w:szCs w:val="20"/>
          <w:lang w:val="fr-CH"/>
        </w:rPr>
        <w:t>Initiative populaire „Remplace</w:t>
      </w:r>
      <w:bookmarkStart w:id="0" w:name="_GoBack"/>
      <w:bookmarkEnd w:id="0"/>
      <w:r w:rsidRPr="00DC4FDE">
        <w:rPr>
          <w:rFonts w:ascii="Arial" w:hAnsi="Arial" w:cs="Arial"/>
          <w:sz w:val="20"/>
          <w:szCs w:val="20"/>
          <w:lang w:val="fr-CH"/>
        </w:rPr>
        <w:t>r la taxe sur la valeur ajoutée par une taxe sur l’énergie“</w:t>
      </w:r>
    </w:p>
    <w:p w:rsidR="0088299A" w:rsidRPr="00DC4FDE" w:rsidRDefault="0088299A" w:rsidP="00DC4FDE">
      <w:pPr>
        <w:spacing w:after="0" w:line="300" w:lineRule="exact"/>
        <w:rPr>
          <w:rFonts w:ascii="Arial" w:hAnsi="Arial" w:cs="Arial"/>
          <w:sz w:val="20"/>
          <w:szCs w:val="20"/>
          <w:lang w:val="fr-CH"/>
        </w:rPr>
      </w:pPr>
    </w:p>
    <w:p w:rsidR="0088299A" w:rsidRPr="00DC4FDE" w:rsidRDefault="00E7106B" w:rsidP="00DC4FDE">
      <w:pPr>
        <w:spacing w:after="0" w:line="300" w:lineRule="exact"/>
        <w:rPr>
          <w:rFonts w:ascii="Arial" w:hAnsi="Arial" w:cs="Arial"/>
          <w:b/>
          <w:sz w:val="30"/>
          <w:szCs w:val="30"/>
          <w:lang w:val="fr-CH"/>
        </w:rPr>
      </w:pPr>
      <w:r w:rsidRPr="00DC4FDE">
        <w:rPr>
          <w:rFonts w:ascii="Arial" w:hAnsi="Arial" w:cs="Arial"/>
          <w:b/>
          <w:sz w:val="30"/>
          <w:szCs w:val="30"/>
          <w:lang w:val="fr-CH"/>
        </w:rPr>
        <w:t>Un mauvais ch</w:t>
      </w:r>
      <w:r w:rsidR="00F112C8" w:rsidRPr="00DC4FDE">
        <w:rPr>
          <w:rFonts w:ascii="Arial" w:hAnsi="Arial" w:cs="Arial"/>
          <w:b/>
          <w:sz w:val="30"/>
          <w:szCs w:val="30"/>
          <w:lang w:val="fr-CH"/>
        </w:rPr>
        <w:t>emin pour un bon objectif</w:t>
      </w:r>
    </w:p>
    <w:p w:rsidR="0088299A" w:rsidRPr="00DC4FDE" w:rsidRDefault="0088299A" w:rsidP="00DC4FDE">
      <w:pPr>
        <w:spacing w:after="0" w:line="300" w:lineRule="exact"/>
        <w:rPr>
          <w:rFonts w:ascii="Arial" w:hAnsi="Arial" w:cs="Arial"/>
          <w:b/>
          <w:sz w:val="20"/>
          <w:szCs w:val="20"/>
          <w:lang w:val="fr-CH"/>
        </w:rPr>
      </w:pPr>
    </w:p>
    <w:p w:rsidR="0088299A" w:rsidRPr="00DC4FDE" w:rsidRDefault="001A659B" w:rsidP="00DC4FDE">
      <w:pPr>
        <w:spacing w:after="0" w:line="300" w:lineRule="exact"/>
        <w:rPr>
          <w:rFonts w:ascii="Arial" w:hAnsi="Arial" w:cs="Arial"/>
          <w:b/>
          <w:sz w:val="20"/>
          <w:szCs w:val="20"/>
          <w:lang w:val="fr-CH"/>
        </w:rPr>
      </w:pPr>
      <w:r w:rsidRPr="00DC4FDE">
        <w:rPr>
          <w:rFonts w:ascii="Arial" w:hAnsi="Arial" w:cs="Arial"/>
          <w:b/>
          <w:sz w:val="20"/>
          <w:szCs w:val="20"/>
          <w:lang w:val="fr-CH"/>
        </w:rPr>
        <w:t>T</w:t>
      </w:r>
      <w:r w:rsidR="0088299A" w:rsidRPr="00DC4FDE">
        <w:rPr>
          <w:rFonts w:ascii="Arial" w:hAnsi="Arial" w:cs="Arial"/>
          <w:b/>
          <w:sz w:val="20"/>
          <w:szCs w:val="20"/>
          <w:lang w:val="fr-CH"/>
        </w:rPr>
        <w:t>axer les énergies</w:t>
      </w:r>
      <w:r w:rsidR="00885DB7" w:rsidRPr="00DC4FDE">
        <w:rPr>
          <w:rFonts w:ascii="Arial" w:hAnsi="Arial" w:cs="Arial"/>
          <w:b/>
          <w:sz w:val="20"/>
          <w:szCs w:val="20"/>
          <w:lang w:val="fr-CH"/>
        </w:rPr>
        <w:t xml:space="preserve"> non renouvelables est nécessaire </w:t>
      </w:r>
      <w:r w:rsidR="0088299A" w:rsidRPr="00DC4FDE">
        <w:rPr>
          <w:rFonts w:ascii="Arial" w:hAnsi="Arial" w:cs="Arial"/>
          <w:b/>
          <w:sz w:val="20"/>
          <w:szCs w:val="20"/>
          <w:lang w:val="fr-CH"/>
        </w:rPr>
        <w:t xml:space="preserve">pour préserver le climat et développer les énergies renouvelables. Mais le chemin proposé par l’initiative du </w:t>
      </w:r>
      <w:r w:rsidR="001C0031" w:rsidRPr="00DC4FDE">
        <w:rPr>
          <w:rFonts w:ascii="Arial" w:hAnsi="Arial" w:cs="Arial"/>
          <w:b/>
          <w:sz w:val="20"/>
          <w:szCs w:val="20"/>
          <w:lang w:val="fr-CH"/>
        </w:rPr>
        <w:t>Parti vert’libéral, en supprimant</w:t>
      </w:r>
      <w:r w:rsidR="0088299A" w:rsidRPr="00DC4FDE">
        <w:rPr>
          <w:rFonts w:ascii="Arial" w:hAnsi="Arial" w:cs="Arial"/>
          <w:b/>
          <w:sz w:val="20"/>
          <w:szCs w:val="20"/>
          <w:lang w:val="fr-CH"/>
        </w:rPr>
        <w:t xml:space="preserve"> la taxe sur la valeur ajoutée, est dangereux car il priverait la Confédération des moyens nécessaires pour financer les assurances sociales et d’autres tâches importantes. En outre, l’initiativ</w:t>
      </w:r>
      <w:r w:rsidR="00885DB7" w:rsidRPr="00DC4FDE">
        <w:rPr>
          <w:rFonts w:ascii="Arial" w:hAnsi="Arial" w:cs="Arial"/>
          <w:b/>
          <w:sz w:val="20"/>
          <w:szCs w:val="20"/>
          <w:lang w:val="fr-CH"/>
        </w:rPr>
        <w:t>e toucherait</w:t>
      </w:r>
      <w:r w:rsidR="0088299A" w:rsidRPr="00DC4FDE">
        <w:rPr>
          <w:rFonts w:ascii="Arial" w:hAnsi="Arial" w:cs="Arial"/>
          <w:b/>
          <w:sz w:val="20"/>
          <w:szCs w:val="20"/>
          <w:lang w:val="fr-CH"/>
        </w:rPr>
        <w:t xml:space="preserve"> davantage les bas revenus que les revenus élevés et est donc clairement anti-sociale. Il faut donc dire non à cette initiative lors des votations fédérales du </w:t>
      </w:r>
      <w:r w:rsidR="005B1E5E" w:rsidRPr="00DC4FDE">
        <w:rPr>
          <w:rFonts w:ascii="Arial" w:hAnsi="Arial" w:cs="Arial"/>
          <w:b/>
          <w:sz w:val="20"/>
          <w:szCs w:val="20"/>
          <w:lang w:val="fr-CH"/>
        </w:rPr>
        <w:t>8 mars 2015.</w:t>
      </w:r>
    </w:p>
    <w:p w:rsidR="004A3A4B" w:rsidRDefault="004A3A4B" w:rsidP="00DC4FDE">
      <w:pPr>
        <w:spacing w:after="0" w:line="300" w:lineRule="exact"/>
        <w:rPr>
          <w:rFonts w:ascii="Arial" w:hAnsi="Arial" w:cs="Arial"/>
          <w:sz w:val="20"/>
          <w:szCs w:val="20"/>
          <w:lang w:val="fr-CH"/>
        </w:rPr>
      </w:pPr>
    </w:p>
    <w:p w:rsidR="00DC4FDE" w:rsidRPr="00DC4FDE" w:rsidRDefault="00DC4FDE" w:rsidP="00DC4FDE">
      <w:pPr>
        <w:spacing w:after="0" w:line="300" w:lineRule="exact"/>
        <w:rPr>
          <w:rFonts w:ascii="Arial" w:hAnsi="Arial" w:cs="Arial"/>
          <w:i/>
          <w:sz w:val="20"/>
          <w:szCs w:val="20"/>
          <w:lang w:val="fr-CH"/>
        </w:rPr>
      </w:pPr>
      <w:r w:rsidRPr="00633AB1">
        <w:rPr>
          <w:rFonts w:ascii="Arial" w:hAnsi="Arial" w:cs="Arial"/>
          <w:i/>
          <w:sz w:val="20"/>
          <w:szCs w:val="20"/>
          <w:lang w:val="fr-CH"/>
        </w:rPr>
        <w:t xml:space="preserve">Denis Torche, Responsable politique </w:t>
      </w:r>
      <w:r w:rsidRPr="00DC4FDE">
        <w:rPr>
          <w:rFonts w:ascii="Arial" w:hAnsi="Arial" w:cs="Arial"/>
          <w:i/>
          <w:sz w:val="20"/>
          <w:szCs w:val="20"/>
          <w:lang w:val="fr-CH"/>
        </w:rPr>
        <w:t>environnementale</w:t>
      </w:r>
      <w:r>
        <w:rPr>
          <w:rFonts w:ascii="Arial" w:hAnsi="Arial" w:cs="Arial"/>
          <w:i/>
          <w:sz w:val="20"/>
          <w:szCs w:val="20"/>
          <w:lang w:val="fr-CH"/>
        </w:rPr>
        <w:t>, Travail.Suisse</w:t>
      </w:r>
    </w:p>
    <w:p w:rsidR="00DC4FDE" w:rsidRPr="00DC4FDE" w:rsidRDefault="00DC4FDE" w:rsidP="00DC4FDE">
      <w:pPr>
        <w:spacing w:after="0" w:line="300" w:lineRule="exact"/>
        <w:rPr>
          <w:rFonts w:ascii="Arial" w:hAnsi="Arial" w:cs="Arial"/>
          <w:sz w:val="20"/>
          <w:szCs w:val="20"/>
          <w:lang w:val="fr-CH"/>
        </w:rPr>
      </w:pPr>
    </w:p>
    <w:p w:rsidR="004A3A4B" w:rsidRPr="00DC4FDE" w:rsidRDefault="004A3A4B" w:rsidP="00DC4FDE">
      <w:pPr>
        <w:spacing w:after="0" w:line="300" w:lineRule="exact"/>
        <w:rPr>
          <w:rFonts w:ascii="Arial" w:hAnsi="Arial" w:cs="Arial"/>
          <w:sz w:val="20"/>
          <w:szCs w:val="20"/>
          <w:lang w:val="fr-CH"/>
        </w:rPr>
      </w:pPr>
      <w:r w:rsidRPr="00DC4FDE">
        <w:rPr>
          <w:rFonts w:ascii="Arial" w:hAnsi="Arial" w:cs="Arial"/>
          <w:sz w:val="20"/>
          <w:szCs w:val="20"/>
          <w:lang w:val="fr-CH"/>
        </w:rPr>
        <w:t>L’initiative du Parti vert’libéral demande l’introduction d’une taxe sur les énergies non renouvelables (pétrole, charbon, gaz naturel, uranium). Pour compenser cette charge fiscale supplémentaire grevant la consommation d’énergie, l’initiative demande la suppression de la TVA.</w:t>
      </w:r>
    </w:p>
    <w:p w:rsidR="004A3A4B" w:rsidRPr="00DC4FDE" w:rsidRDefault="004A3A4B" w:rsidP="00DC4FDE">
      <w:pPr>
        <w:spacing w:after="0" w:line="300" w:lineRule="exact"/>
        <w:rPr>
          <w:rFonts w:ascii="Arial" w:hAnsi="Arial" w:cs="Arial"/>
          <w:sz w:val="20"/>
          <w:szCs w:val="20"/>
          <w:lang w:val="fr-CH"/>
        </w:rPr>
      </w:pPr>
    </w:p>
    <w:p w:rsidR="001C0031" w:rsidRPr="00DC4FDE" w:rsidRDefault="004A3A4B" w:rsidP="00DC4FDE">
      <w:pPr>
        <w:spacing w:after="0" w:line="300" w:lineRule="exact"/>
        <w:rPr>
          <w:rFonts w:ascii="Arial" w:hAnsi="Arial" w:cs="Arial"/>
          <w:sz w:val="20"/>
          <w:szCs w:val="20"/>
          <w:lang w:val="fr-CH"/>
        </w:rPr>
      </w:pPr>
      <w:r w:rsidRPr="00DC4FDE">
        <w:rPr>
          <w:rFonts w:ascii="Arial" w:hAnsi="Arial" w:cs="Arial"/>
          <w:sz w:val="20"/>
          <w:szCs w:val="20"/>
          <w:lang w:val="fr-CH"/>
        </w:rPr>
        <w:t>Le Conseil fédéral rejette l’initiative ainsi que le Parlement à une très forte majorité. Le but visé par l’initiative, à savoir la réduction de la consommation d’énergie d’origine fossile, est justifié</w:t>
      </w:r>
      <w:r w:rsidR="00660005" w:rsidRPr="00DC4FDE">
        <w:rPr>
          <w:rFonts w:ascii="Arial" w:hAnsi="Arial" w:cs="Arial"/>
          <w:sz w:val="20"/>
          <w:szCs w:val="20"/>
          <w:lang w:val="fr-CH"/>
        </w:rPr>
        <w:t> ;</w:t>
      </w:r>
      <w:r w:rsidRPr="00DC4FDE">
        <w:rPr>
          <w:rFonts w:ascii="Arial" w:hAnsi="Arial" w:cs="Arial"/>
          <w:sz w:val="20"/>
          <w:szCs w:val="20"/>
          <w:lang w:val="fr-CH"/>
        </w:rPr>
        <w:t xml:space="preserve"> car le modè</w:t>
      </w:r>
      <w:r w:rsidR="00660005" w:rsidRPr="00DC4FDE">
        <w:rPr>
          <w:rFonts w:ascii="Arial" w:hAnsi="Arial" w:cs="Arial"/>
          <w:sz w:val="20"/>
          <w:szCs w:val="20"/>
          <w:lang w:val="fr-CH"/>
        </w:rPr>
        <w:t>le économique</w:t>
      </w:r>
      <w:r w:rsidRPr="00DC4FDE">
        <w:rPr>
          <w:rFonts w:ascii="Arial" w:hAnsi="Arial" w:cs="Arial"/>
          <w:sz w:val="20"/>
          <w:szCs w:val="20"/>
          <w:lang w:val="fr-CH"/>
        </w:rPr>
        <w:t xml:space="preserve"> actuel ne</w:t>
      </w:r>
      <w:r w:rsidR="00660005" w:rsidRPr="00DC4FDE">
        <w:rPr>
          <w:rFonts w:ascii="Arial" w:hAnsi="Arial" w:cs="Arial"/>
          <w:sz w:val="20"/>
          <w:szCs w:val="20"/>
          <w:lang w:val="fr-CH"/>
        </w:rPr>
        <w:t xml:space="preserve"> pourra pas être durable</w:t>
      </w:r>
      <w:r w:rsidRPr="00DC4FDE">
        <w:rPr>
          <w:rFonts w:ascii="Arial" w:hAnsi="Arial" w:cs="Arial"/>
          <w:sz w:val="20"/>
          <w:szCs w:val="20"/>
          <w:lang w:val="fr-CH"/>
        </w:rPr>
        <w:t xml:space="preserve"> si l’on ne réduit pas drastiquement nos émissions de gaz à effet de serre, donc la consommation d’énergies polluantes. </w:t>
      </w:r>
      <w:r w:rsidR="00207B67" w:rsidRPr="00DC4FDE">
        <w:rPr>
          <w:rFonts w:ascii="Arial" w:hAnsi="Arial" w:cs="Arial"/>
          <w:sz w:val="20"/>
          <w:szCs w:val="20"/>
          <w:lang w:val="fr-CH"/>
        </w:rPr>
        <w:t xml:space="preserve">Il est juste aussi d’agir sur les prix énergétiques afin d’inciter les entreprises et les ménages à réduire leur consommation d’énergie. </w:t>
      </w:r>
    </w:p>
    <w:p w:rsidR="001C0031" w:rsidRPr="00DC4FDE" w:rsidRDefault="001C0031" w:rsidP="00DC4FDE">
      <w:pPr>
        <w:spacing w:after="0" w:line="300" w:lineRule="exact"/>
        <w:rPr>
          <w:rFonts w:ascii="Arial" w:hAnsi="Arial" w:cs="Arial"/>
          <w:sz w:val="20"/>
          <w:szCs w:val="20"/>
          <w:lang w:val="fr-CH"/>
        </w:rPr>
      </w:pPr>
    </w:p>
    <w:p w:rsidR="00207B67" w:rsidRPr="00DC4FDE" w:rsidRDefault="00207B67" w:rsidP="00DC4FDE">
      <w:pPr>
        <w:spacing w:after="0" w:line="300" w:lineRule="exact"/>
        <w:rPr>
          <w:rFonts w:ascii="Arial" w:hAnsi="Arial" w:cs="Arial"/>
          <w:sz w:val="20"/>
          <w:szCs w:val="20"/>
          <w:lang w:val="fr-CH"/>
        </w:rPr>
      </w:pPr>
      <w:r w:rsidRPr="00DC4FDE">
        <w:rPr>
          <w:rFonts w:ascii="Arial" w:hAnsi="Arial" w:cs="Arial"/>
          <w:sz w:val="20"/>
          <w:szCs w:val="20"/>
          <w:lang w:val="fr-CH"/>
        </w:rPr>
        <w:t>Nous connaissons d’ailleurs déjà depuis plusieurs années une taxe d’incitation sur le CO</w:t>
      </w:r>
      <w:r w:rsidRPr="00DC4FDE">
        <w:rPr>
          <w:rFonts w:ascii="Arial" w:hAnsi="Arial" w:cs="Arial"/>
          <w:sz w:val="20"/>
          <w:szCs w:val="20"/>
          <w:vertAlign w:val="superscript"/>
          <w:lang w:val="fr-CH"/>
        </w:rPr>
        <w:t>2</w:t>
      </w:r>
      <w:r w:rsidRPr="00DC4FDE">
        <w:rPr>
          <w:rFonts w:ascii="Arial" w:hAnsi="Arial" w:cs="Arial"/>
          <w:sz w:val="20"/>
          <w:szCs w:val="20"/>
          <w:lang w:val="fr-CH"/>
        </w:rPr>
        <w:t xml:space="preserve"> afin de réduire les émissions de gaz à effet de serre. Cette taxe est en partie redistribuée à la population via une réduction des primes d’assurance-maladie, le reste des recettes finançant le programme d’assainissement énergétique des bâtiments. Dès lors</w:t>
      </w:r>
      <w:r w:rsidR="001C0031" w:rsidRPr="00DC4FDE">
        <w:rPr>
          <w:rFonts w:ascii="Arial" w:hAnsi="Arial" w:cs="Arial"/>
          <w:sz w:val="20"/>
          <w:szCs w:val="20"/>
          <w:lang w:val="fr-CH"/>
        </w:rPr>
        <w:t>,</w:t>
      </w:r>
      <w:r w:rsidRPr="00DC4FDE">
        <w:rPr>
          <w:rFonts w:ascii="Arial" w:hAnsi="Arial" w:cs="Arial"/>
          <w:sz w:val="20"/>
          <w:szCs w:val="20"/>
          <w:lang w:val="fr-CH"/>
        </w:rPr>
        <w:t xml:space="preserve"> pourquoi pas continuer</w:t>
      </w:r>
      <w:r w:rsidR="00BA38C9" w:rsidRPr="00DC4FDE">
        <w:rPr>
          <w:rFonts w:ascii="Arial" w:hAnsi="Arial" w:cs="Arial"/>
          <w:sz w:val="20"/>
          <w:szCs w:val="20"/>
          <w:lang w:val="fr-CH"/>
        </w:rPr>
        <w:t xml:space="preserve"> dans cette voie</w:t>
      </w:r>
      <w:r w:rsidRPr="00DC4FDE">
        <w:rPr>
          <w:rFonts w:ascii="Arial" w:hAnsi="Arial" w:cs="Arial"/>
          <w:sz w:val="20"/>
          <w:szCs w:val="20"/>
          <w:lang w:val="fr-CH"/>
        </w:rPr>
        <w:t xml:space="preserve"> </w:t>
      </w:r>
      <w:r w:rsidR="00BA38C9" w:rsidRPr="00DC4FDE">
        <w:rPr>
          <w:rFonts w:ascii="Arial" w:hAnsi="Arial" w:cs="Arial"/>
          <w:sz w:val="20"/>
          <w:szCs w:val="20"/>
          <w:lang w:val="fr-CH"/>
        </w:rPr>
        <w:t>en taxant</w:t>
      </w:r>
      <w:r w:rsidR="001C0031" w:rsidRPr="00DC4FDE">
        <w:rPr>
          <w:rFonts w:ascii="Arial" w:hAnsi="Arial" w:cs="Arial"/>
          <w:sz w:val="20"/>
          <w:szCs w:val="20"/>
          <w:lang w:val="fr-CH"/>
        </w:rPr>
        <w:t xml:space="preserve"> nettement plus fortement l</w:t>
      </w:r>
      <w:r w:rsidRPr="00DC4FDE">
        <w:rPr>
          <w:rFonts w:ascii="Arial" w:hAnsi="Arial" w:cs="Arial"/>
          <w:sz w:val="20"/>
          <w:szCs w:val="20"/>
          <w:lang w:val="fr-CH"/>
        </w:rPr>
        <w:t>es énergies non renou</w:t>
      </w:r>
      <w:r w:rsidR="00BA38C9" w:rsidRPr="00DC4FDE">
        <w:rPr>
          <w:rFonts w:ascii="Arial" w:hAnsi="Arial" w:cs="Arial"/>
          <w:sz w:val="20"/>
          <w:szCs w:val="20"/>
          <w:lang w:val="fr-CH"/>
        </w:rPr>
        <w:t>velables en remplaçant la TVA par une taxe sur l’énergie ?</w:t>
      </w:r>
    </w:p>
    <w:p w:rsidR="00207B67" w:rsidRPr="00DC4FDE" w:rsidRDefault="00207B67" w:rsidP="00DC4FDE">
      <w:pPr>
        <w:spacing w:after="0" w:line="300" w:lineRule="exact"/>
        <w:rPr>
          <w:rFonts w:ascii="Arial" w:hAnsi="Arial" w:cs="Arial"/>
          <w:sz w:val="20"/>
          <w:szCs w:val="20"/>
          <w:lang w:val="fr-CH"/>
        </w:rPr>
      </w:pPr>
    </w:p>
    <w:p w:rsidR="001C0031" w:rsidRPr="00DC4FDE" w:rsidRDefault="001C0031" w:rsidP="00DC4FDE">
      <w:pPr>
        <w:spacing w:after="0" w:line="300" w:lineRule="exact"/>
        <w:rPr>
          <w:rFonts w:ascii="Arial" w:hAnsi="Arial" w:cs="Arial"/>
          <w:sz w:val="20"/>
          <w:szCs w:val="20"/>
          <w:lang w:val="fr-CH"/>
        </w:rPr>
      </w:pPr>
    </w:p>
    <w:p w:rsidR="002D1ED8" w:rsidRPr="00DC4FDE" w:rsidRDefault="002D1ED8" w:rsidP="00DC4FDE">
      <w:pPr>
        <w:spacing w:after="0" w:line="300" w:lineRule="exact"/>
        <w:rPr>
          <w:rFonts w:ascii="Arial" w:hAnsi="Arial" w:cs="Arial"/>
          <w:b/>
          <w:sz w:val="20"/>
          <w:szCs w:val="20"/>
          <w:lang w:val="fr-CH"/>
        </w:rPr>
      </w:pPr>
      <w:r w:rsidRPr="00DC4FDE">
        <w:rPr>
          <w:rFonts w:ascii="Arial" w:hAnsi="Arial" w:cs="Arial"/>
          <w:b/>
          <w:sz w:val="20"/>
          <w:szCs w:val="20"/>
          <w:lang w:val="fr-CH"/>
        </w:rPr>
        <w:t>Trois conséquences négatives</w:t>
      </w:r>
      <w:r w:rsidR="001C0031" w:rsidRPr="00DC4FDE">
        <w:rPr>
          <w:rFonts w:ascii="Arial" w:hAnsi="Arial" w:cs="Arial"/>
          <w:b/>
          <w:sz w:val="20"/>
          <w:szCs w:val="20"/>
          <w:lang w:val="fr-CH"/>
        </w:rPr>
        <w:t xml:space="preserve"> de l’initiative</w:t>
      </w:r>
    </w:p>
    <w:p w:rsidR="002D1ED8" w:rsidRPr="00DC4FDE" w:rsidRDefault="002D1ED8" w:rsidP="00DC4FDE">
      <w:pPr>
        <w:spacing w:after="0" w:line="300" w:lineRule="exact"/>
        <w:rPr>
          <w:rFonts w:ascii="Arial" w:hAnsi="Arial" w:cs="Arial"/>
          <w:sz w:val="20"/>
          <w:szCs w:val="20"/>
          <w:lang w:val="fr-CH"/>
        </w:rPr>
      </w:pPr>
    </w:p>
    <w:p w:rsidR="00E6674A" w:rsidRPr="00DC4FDE" w:rsidRDefault="00195349" w:rsidP="00DC4FDE">
      <w:pPr>
        <w:spacing w:after="0" w:line="300" w:lineRule="exact"/>
        <w:rPr>
          <w:rFonts w:ascii="Arial" w:hAnsi="Arial" w:cs="Arial"/>
          <w:sz w:val="20"/>
          <w:szCs w:val="20"/>
          <w:lang w:val="fr-CH"/>
        </w:rPr>
      </w:pPr>
      <w:r w:rsidRPr="00DC4FDE">
        <w:rPr>
          <w:rFonts w:ascii="Arial" w:hAnsi="Arial" w:cs="Arial"/>
          <w:sz w:val="20"/>
          <w:szCs w:val="20"/>
          <w:lang w:val="fr-CH"/>
        </w:rPr>
        <w:t>Il y a</w:t>
      </w:r>
      <w:r w:rsidR="001C0031" w:rsidRPr="00DC4FDE">
        <w:rPr>
          <w:rFonts w:ascii="Arial" w:hAnsi="Arial" w:cs="Arial"/>
          <w:sz w:val="20"/>
          <w:szCs w:val="20"/>
          <w:lang w:val="fr-CH"/>
        </w:rPr>
        <w:t xml:space="preserve"> </w:t>
      </w:r>
      <w:r w:rsidR="00E6674A" w:rsidRPr="00DC4FDE">
        <w:rPr>
          <w:rFonts w:ascii="Arial" w:hAnsi="Arial" w:cs="Arial"/>
          <w:sz w:val="20"/>
          <w:szCs w:val="20"/>
          <w:lang w:val="fr-CH"/>
        </w:rPr>
        <w:t>trois conséquences</w:t>
      </w:r>
      <w:r w:rsidR="001C0031" w:rsidRPr="00DC4FDE">
        <w:rPr>
          <w:rFonts w:ascii="Arial" w:hAnsi="Arial" w:cs="Arial"/>
          <w:sz w:val="20"/>
          <w:szCs w:val="20"/>
          <w:lang w:val="fr-CH"/>
        </w:rPr>
        <w:t xml:space="preserve"> négatives d’un remplacement</w:t>
      </w:r>
      <w:r w:rsidR="00996C8A" w:rsidRPr="00DC4FDE">
        <w:rPr>
          <w:rFonts w:ascii="Arial" w:hAnsi="Arial" w:cs="Arial"/>
          <w:sz w:val="20"/>
          <w:szCs w:val="20"/>
          <w:lang w:val="fr-CH"/>
        </w:rPr>
        <w:t xml:space="preserve"> de la T</w:t>
      </w:r>
      <w:r w:rsidR="00140F48" w:rsidRPr="00DC4FDE">
        <w:rPr>
          <w:rFonts w:ascii="Arial" w:hAnsi="Arial" w:cs="Arial"/>
          <w:sz w:val="20"/>
          <w:szCs w:val="20"/>
          <w:lang w:val="fr-CH"/>
        </w:rPr>
        <w:t>VA</w:t>
      </w:r>
      <w:r w:rsidR="001C0031" w:rsidRPr="00DC4FDE">
        <w:rPr>
          <w:rFonts w:ascii="Arial" w:hAnsi="Arial" w:cs="Arial"/>
          <w:sz w:val="20"/>
          <w:szCs w:val="20"/>
          <w:lang w:val="fr-CH"/>
        </w:rPr>
        <w:t xml:space="preserve"> par une taxe sur l’énergie</w:t>
      </w:r>
      <w:r w:rsidR="00D950FF" w:rsidRPr="00DC4FDE">
        <w:rPr>
          <w:rFonts w:ascii="Arial" w:hAnsi="Arial" w:cs="Arial"/>
          <w:sz w:val="20"/>
          <w:szCs w:val="20"/>
          <w:lang w:val="fr-CH"/>
        </w:rPr>
        <w:t>. Primo, en consacrant</w:t>
      </w:r>
      <w:r w:rsidR="00140F48" w:rsidRPr="00DC4FDE">
        <w:rPr>
          <w:rFonts w:ascii="Arial" w:hAnsi="Arial" w:cs="Arial"/>
          <w:sz w:val="20"/>
          <w:szCs w:val="20"/>
          <w:lang w:val="fr-CH"/>
        </w:rPr>
        <w:t xml:space="preserve"> le montant des</w:t>
      </w:r>
      <w:r w:rsidR="00D950FF" w:rsidRPr="00DC4FDE">
        <w:rPr>
          <w:rFonts w:ascii="Arial" w:hAnsi="Arial" w:cs="Arial"/>
          <w:sz w:val="20"/>
          <w:szCs w:val="20"/>
          <w:lang w:val="fr-CH"/>
        </w:rPr>
        <w:t xml:space="preserve"> recettes de la TVA à la taxation d</w:t>
      </w:r>
      <w:r w:rsidR="00140F48" w:rsidRPr="00DC4FDE">
        <w:rPr>
          <w:rFonts w:ascii="Arial" w:hAnsi="Arial" w:cs="Arial"/>
          <w:sz w:val="20"/>
          <w:szCs w:val="20"/>
          <w:lang w:val="fr-CH"/>
        </w:rPr>
        <w:t>es énergies non renouvelable</w:t>
      </w:r>
      <w:r w:rsidR="00D950FF" w:rsidRPr="00DC4FDE">
        <w:rPr>
          <w:rFonts w:ascii="Arial" w:hAnsi="Arial" w:cs="Arial"/>
          <w:sz w:val="20"/>
          <w:szCs w:val="20"/>
          <w:lang w:val="fr-CH"/>
        </w:rPr>
        <w:t>s, on ne tient</w:t>
      </w:r>
      <w:r w:rsidR="00585696" w:rsidRPr="00DC4FDE">
        <w:rPr>
          <w:rFonts w:ascii="Arial" w:hAnsi="Arial" w:cs="Arial"/>
          <w:sz w:val="20"/>
          <w:szCs w:val="20"/>
          <w:lang w:val="fr-CH"/>
        </w:rPr>
        <w:t xml:space="preserve"> pas compte du niveau approprié de la taxe sur l’énergie </w:t>
      </w:r>
      <w:r w:rsidR="00BA38C9" w:rsidRPr="00DC4FDE">
        <w:rPr>
          <w:rFonts w:ascii="Arial" w:hAnsi="Arial" w:cs="Arial"/>
          <w:sz w:val="20"/>
          <w:szCs w:val="20"/>
          <w:lang w:val="fr-CH"/>
        </w:rPr>
        <w:t>pour parvenir au but fixé</w:t>
      </w:r>
      <w:r w:rsidR="00990724" w:rsidRPr="00DC4FDE">
        <w:rPr>
          <w:rFonts w:ascii="Arial" w:hAnsi="Arial" w:cs="Arial"/>
          <w:sz w:val="20"/>
          <w:szCs w:val="20"/>
          <w:lang w:val="fr-CH"/>
        </w:rPr>
        <w:t>.</w:t>
      </w:r>
      <w:r w:rsidR="00507D7C" w:rsidRPr="00DC4FDE">
        <w:rPr>
          <w:rFonts w:ascii="Arial" w:hAnsi="Arial" w:cs="Arial"/>
          <w:sz w:val="20"/>
          <w:szCs w:val="20"/>
          <w:lang w:val="fr-CH"/>
        </w:rPr>
        <w:t xml:space="preserve"> Il</w:t>
      </w:r>
      <w:r w:rsidR="00BA38C9" w:rsidRPr="00DC4FDE">
        <w:rPr>
          <w:rFonts w:ascii="Arial" w:hAnsi="Arial" w:cs="Arial"/>
          <w:sz w:val="20"/>
          <w:szCs w:val="20"/>
          <w:lang w:val="fr-CH"/>
        </w:rPr>
        <w:t xml:space="preserve"> faudra, en effet, </w:t>
      </w:r>
      <w:r w:rsidR="00996C8A" w:rsidRPr="00DC4FDE">
        <w:rPr>
          <w:rFonts w:ascii="Arial" w:hAnsi="Arial" w:cs="Arial"/>
          <w:sz w:val="20"/>
          <w:szCs w:val="20"/>
          <w:lang w:val="fr-CH"/>
        </w:rPr>
        <w:t>régulièrem</w:t>
      </w:r>
      <w:r w:rsidR="00507D7C" w:rsidRPr="00DC4FDE">
        <w:rPr>
          <w:rFonts w:ascii="Arial" w:hAnsi="Arial" w:cs="Arial"/>
          <w:sz w:val="20"/>
          <w:szCs w:val="20"/>
          <w:lang w:val="fr-CH"/>
        </w:rPr>
        <w:t>ent augmenter le niveau de la</w:t>
      </w:r>
      <w:r w:rsidR="00996C8A" w:rsidRPr="00DC4FDE">
        <w:rPr>
          <w:rFonts w:ascii="Arial" w:hAnsi="Arial" w:cs="Arial"/>
          <w:sz w:val="20"/>
          <w:szCs w:val="20"/>
          <w:lang w:val="fr-CH"/>
        </w:rPr>
        <w:t xml:space="preserve"> taxe si l’on veut maintenir constantes les recettes</w:t>
      </w:r>
      <w:r w:rsidR="00BA38C9" w:rsidRPr="00DC4FDE">
        <w:rPr>
          <w:rFonts w:ascii="Arial" w:hAnsi="Arial" w:cs="Arial"/>
          <w:sz w:val="20"/>
          <w:szCs w:val="20"/>
          <w:lang w:val="fr-CH"/>
        </w:rPr>
        <w:t> ;</w:t>
      </w:r>
      <w:r w:rsidR="00996C8A" w:rsidRPr="00DC4FDE">
        <w:rPr>
          <w:rFonts w:ascii="Arial" w:hAnsi="Arial" w:cs="Arial"/>
          <w:sz w:val="20"/>
          <w:szCs w:val="20"/>
          <w:lang w:val="fr-CH"/>
        </w:rPr>
        <w:t xml:space="preserve"> car le principe d’une taxe d’incitation est justement d’inciter les ménage</w:t>
      </w:r>
      <w:r w:rsidR="00BA38C9" w:rsidRPr="00DC4FDE">
        <w:rPr>
          <w:rFonts w:ascii="Arial" w:hAnsi="Arial" w:cs="Arial"/>
          <w:sz w:val="20"/>
          <w:szCs w:val="20"/>
          <w:lang w:val="fr-CH"/>
        </w:rPr>
        <w:t>s et les entreprises à réduire leur consommation d’énergie</w:t>
      </w:r>
      <w:r w:rsidR="00996C8A" w:rsidRPr="00DC4FDE">
        <w:rPr>
          <w:rFonts w:ascii="Arial" w:hAnsi="Arial" w:cs="Arial"/>
          <w:sz w:val="20"/>
          <w:szCs w:val="20"/>
          <w:lang w:val="fr-CH"/>
        </w:rPr>
        <w:t>. En d’autres termes, le produit des recettes de la taxe va forcément diminuer</w:t>
      </w:r>
      <w:r w:rsidR="00BA38C9" w:rsidRPr="00DC4FDE">
        <w:rPr>
          <w:rFonts w:ascii="Arial" w:hAnsi="Arial" w:cs="Arial"/>
          <w:sz w:val="20"/>
          <w:szCs w:val="20"/>
          <w:lang w:val="fr-CH"/>
        </w:rPr>
        <w:t xml:space="preserve"> avec le temps. Et pour maintenir le niveau de ces dernières</w:t>
      </w:r>
      <w:r w:rsidR="00996C8A" w:rsidRPr="00DC4FDE">
        <w:rPr>
          <w:rFonts w:ascii="Arial" w:hAnsi="Arial" w:cs="Arial"/>
          <w:sz w:val="20"/>
          <w:szCs w:val="20"/>
          <w:lang w:val="fr-CH"/>
        </w:rPr>
        <w:t>,</w:t>
      </w:r>
      <w:r w:rsidR="00BA38C9" w:rsidRPr="00DC4FDE">
        <w:rPr>
          <w:rFonts w:ascii="Arial" w:hAnsi="Arial" w:cs="Arial"/>
          <w:sz w:val="20"/>
          <w:szCs w:val="20"/>
          <w:lang w:val="fr-CH"/>
        </w:rPr>
        <w:t xml:space="preserve"> il faud</w:t>
      </w:r>
      <w:r w:rsidR="00E6674A" w:rsidRPr="00DC4FDE">
        <w:rPr>
          <w:rFonts w:ascii="Arial" w:hAnsi="Arial" w:cs="Arial"/>
          <w:sz w:val="20"/>
          <w:szCs w:val="20"/>
          <w:lang w:val="fr-CH"/>
        </w:rPr>
        <w:t>ra fortement augmenter</w:t>
      </w:r>
      <w:r w:rsidR="00BA38C9" w:rsidRPr="00DC4FDE">
        <w:rPr>
          <w:rFonts w:ascii="Arial" w:hAnsi="Arial" w:cs="Arial"/>
          <w:sz w:val="20"/>
          <w:szCs w:val="20"/>
          <w:lang w:val="fr-CH"/>
        </w:rPr>
        <w:t xml:space="preserve"> la taxe sur l’énergie à un niveau de plus en plus élevé qui finira par dépasser la nécessité de</w:t>
      </w:r>
      <w:r w:rsidR="00996C8A" w:rsidRPr="00DC4FDE">
        <w:rPr>
          <w:rFonts w:ascii="Arial" w:hAnsi="Arial" w:cs="Arial"/>
          <w:sz w:val="20"/>
          <w:szCs w:val="20"/>
          <w:lang w:val="fr-CH"/>
        </w:rPr>
        <w:t xml:space="preserve"> l’objectif de la diminution de la </w:t>
      </w:r>
      <w:r w:rsidR="00996C8A" w:rsidRPr="00DC4FDE">
        <w:rPr>
          <w:rFonts w:ascii="Arial" w:hAnsi="Arial" w:cs="Arial"/>
          <w:sz w:val="20"/>
          <w:szCs w:val="20"/>
          <w:lang w:val="fr-CH"/>
        </w:rPr>
        <w:lastRenderedPageBreak/>
        <w:t>consommation d’énergie.</w:t>
      </w:r>
      <w:r w:rsidR="00E6674A" w:rsidRPr="00DC4FDE">
        <w:rPr>
          <w:rFonts w:ascii="Arial" w:hAnsi="Arial" w:cs="Arial"/>
          <w:sz w:val="20"/>
          <w:szCs w:val="20"/>
          <w:lang w:val="fr-CH"/>
        </w:rPr>
        <w:t xml:space="preserve"> En fin de compte, ce ne sera plus un objectif énergétique qui déterminera le niveau de la taxe mais un objectif fiscal.</w:t>
      </w:r>
    </w:p>
    <w:p w:rsidR="002D1ED8" w:rsidRPr="00DC4FDE" w:rsidRDefault="002D1ED8" w:rsidP="00DC4FDE">
      <w:pPr>
        <w:spacing w:after="0" w:line="300" w:lineRule="exact"/>
        <w:rPr>
          <w:rFonts w:ascii="Arial" w:hAnsi="Arial" w:cs="Arial"/>
          <w:sz w:val="20"/>
          <w:szCs w:val="20"/>
          <w:lang w:val="fr-CH"/>
        </w:rPr>
      </w:pPr>
    </w:p>
    <w:p w:rsidR="002D1ED8" w:rsidRPr="00DC4FDE" w:rsidRDefault="007D3574" w:rsidP="00DC4FDE">
      <w:pPr>
        <w:spacing w:after="0" w:line="300" w:lineRule="exact"/>
        <w:rPr>
          <w:rFonts w:ascii="Arial" w:hAnsi="Arial" w:cs="Arial"/>
          <w:sz w:val="20"/>
          <w:szCs w:val="20"/>
          <w:lang w:val="fr-CH"/>
        </w:rPr>
      </w:pPr>
      <w:r w:rsidRPr="00DC4FDE">
        <w:rPr>
          <w:rFonts w:ascii="Arial" w:hAnsi="Arial" w:cs="Arial"/>
          <w:sz w:val="20"/>
          <w:szCs w:val="20"/>
          <w:lang w:val="fr-CH"/>
        </w:rPr>
        <w:t>Secundo,</w:t>
      </w:r>
      <w:r w:rsidR="002D1ED8" w:rsidRPr="00DC4FDE">
        <w:rPr>
          <w:rFonts w:ascii="Arial" w:hAnsi="Arial" w:cs="Arial"/>
          <w:sz w:val="20"/>
          <w:szCs w:val="20"/>
          <w:lang w:val="fr-CH"/>
        </w:rPr>
        <w:t xml:space="preserve"> la suppression de la TVA entraînera forcément une baisse de recettes pour la Confédération.</w:t>
      </w:r>
      <w:r w:rsidR="00140F48" w:rsidRPr="00DC4FDE">
        <w:rPr>
          <w:rFonts w:ascii="Arial" w:hAnsi="Arial" w:cs="Arial"/>
          <w:sz w:val="20"/>
          <w:szCs w:val="20"/>
          <w:lang w:val="fr-CH"/>
        </w:rPr>
        <w:t xml:space="preserve"> A l’heure actuelle, la TVA rapporte près de 22 milliards de francs par an à la Confédération.</w:t>
      </w:r>
      <w:r w:rsidR="002D1ED8" w:rsidRPr="00DC4FDE">
        <w:rPr>
          <w:rFonts w:ascii="Arial" w:hAnsi="Arial" w:cs="Arial"/>
          <w:sz w:val="20"/>
          <w:szCs w:val="20"/>
          <w:lang w:val="fr-CH"/>
        </w:rPr>
        <w:t xml:space="preserve"> En effet, le texte de l’initiative précise que le produit de la taxe sur l’énergie </w:t>
      </w:r>
      <w:r w:rsidR="00E6674A" w:rsidRPr="00DC4FDE">
        <w:rPr>
          <w:rFonts w:ascii="Arial" w:hAnsi="Arial" w:cs="Arial"/>
          <w:sz w:val="20"/>
          <w:szCs w:val="20"/>
          <w:lang w:val="fr-CH"/>
        </w:rPr>
        <w:t xml:space="preserve">doive </w:t>
      </w:r>
      <w:r w:rsidR="002D1ED8" w:rsidRPr="00DC4FDE">
        <w:rPr>
          <w:rFonts w:ascii="Arial" w:hAnsi="Arial" w:cs="Arial"/>
          <w:sz w:val="20"/>
          <w:szCs w:val="20"/>
          <w:lang w:val="fr-CH"/>
        </w:rPr>
        <w:t>correspond</w:t>
      </w:r>
      <w:r w:rsidR="00E6674A" w:rsidRPr="00DC4FDE">
        <w:rPr>
          <w:rFonts w:ascii="Arial" w:hAnsi="Arial" w:cs="Arial"/>
          <w:sz w:val="20"/>
          <w:szCs w:val="20"/>
          <w:lang w:val="fr-CH"/>
        </w:rPr>
        <w:t>r</w:t>
      </w:r>
      <w:r w:rsidR="002D1ED8" w:rsidRPr="00DC4FDE">
        <w:rPr>
          <w:rFonts w:ascii="Arial" w:hAnsi="Arial" w:cs="Arial"/>
          <w:sz w:val="20"/>
          <w:szCs w:val="20"/>
          <w:lang w:val="fr-CH"/>
        </w:rPr>
        <w:t>e au produit moyen de la TVA des cinq années qui ont immédiatement précédé sa suppression. Rien ne garantit donc une progression des recettes de la taxe sur l’énergie avec le temps comme c’est le cas avec la TVA en raison de la croissance économique. Le remplacement de la TVA par une taxe sur l’é</w:t>
      </w:r>
      <w:r w:rsidRPr="00DC4FDE">
        <w:rPr>
          <w:rFonts w:ascii="Arial" w:hAnsi="Arial" w:cs="Arial"/>
          <w:sz w:val="20"/>
          <w:szCs w:val="20"/>
          <w:lang w:val="fr-CH"/>
        </w:rPr>
        <w:t>nergie entraînera donc très vite</w:t>
      </w:r>
      <w:r w:rsidR="002D1ED8" w:rsidRPr="00DC4FDE">
        <w:rPr>
          <w:rFonts w:ascii="Arial" w:hAnsi="Arial" w:cs="Arial"/>
          <w:sz w:val="20"/>
          <w:szCs w:val="20"/>
          <w:lang w:val="fr-CH"/>
        </w:rPr>
        <w:t xml:space="preserve"> de gros problème</w:t>
      </w:r>
      <w:r w:rsidRPr="00DC4FDE">
        <w:rPr>
          <w:rFonts w:ascii="Arial" w:hAnsi="Arial" w:cs="Arial"/>
          <w:sz w:val="20"/>
          <w:szCs w:val="20"/>
          <w:lang w:val="fr-CH"/>
        </w:rPr>
        <w:t>s de financement</w:t>
      </w:r>
      <w:r w:rsidR="002D1ED8" w:rsidRPr="00DC4FDE">
        <w:rPr>
          <w:rFonts w:ascii="Arial" w:hAnsi="Arial" w:cs="Arial"/>
          <w:sz w:val="20"/>
          <w:szCs w:val="20"/>
          <w:lang w:val="fr-CH"/>
        </w:rPr>
        <w:t xml:space="preserve"> pour les assurances sociales, différentes prestations de service public, la formation et la recherche etc.</w:t>
      </w:r>
    </w:p>
    <w:p w:rsidR="002D1ED8" w:rsidRPr="00DC4FDE" w:rsidRDefault="002D1ED8" w:rsidP="00DC4FDE">
      <w:pPr>
        <w:spacing w:after="0" w:line="300" w:lineRule="exact"/>
        <w:rPr>
          <w:rFonts w:ascii="Arial" w:hAnsi="Arial" w:cs="Arial"/>
          <w:sz w:val="20"/>
          <w:szCs w:val="20"/>
          <w:lang w:val="fr-CH"/>
        </w:rPr>
      </w:pPr>
    </w:p>
    <w:p w:rsidR="002D1ED8" w:rsidRPr="00DC4FDE" w:rsidRDefault="00044C6D" w:rsidP="00DC4FDE">
      <w:pPr>
        <w:spacing w:after="0" w:line="300" w:lineRule="exact"/>
        <w:rPr>
          <w:rFonts w:ascii="Arial" w:hAnsi="Arial" w:cs="Arial"/>
          <w:sz w:val="20"/>
          <w:szCs w:val="20"/>
          <w:lang w:val="fr-CH"/>
        </w:rPr>
      </w:pPr>
      <w:r w:rsidRPr="00DC4FDE">
        <w:rPr>
          <w:rFonts w:ascii="Arial" w:hAnsi="Arial" w:cs="Arial"/>
          <w:sz w:val="20"/>
          <w:szCs w:val="20"/>
          <w:lang w:val="fr-CH"/>
        </w:rPr>
        <w:t>Tertio,</w:t>
      </w:r>
      <w:r w:rsidR="002D1ED8" w:rsidRPr="00DC4FDE">
        <w:rPr>
          <w:rFonts w:ascii="Arial" w:hAnsi="Arial" w:cs="Arial"/>
          <w:sz w:val="20"/>
          <w:szCs w:val="20"/>
          <w:lang w:val="fr-CH"/>
        </w:rPr>
        <w:t xml:space="preserve"> l’initiative aura des effets négatifs en terme de répartition</w:t>
      </w:r>
      <w:r w:rsidR="00E6674A" w:rsidRPr="00DC4FDE">
        <w:rPr>
          <w:rFonts w:ascii="Arial" w:hAnsi="Arial" w:cs="Arial"/>
          <w:sz w:val="20"/>
          <w:szCs w:val="20"/>
          <w:lang w:val="fr-CH"/>
        </w:rPr>
        <w:t>. Car l’énergie grève, en proportion, plus fortement le budget d’un ménage à faible revenu ou d’un ménage avec plusieurs enfants que le budget d’un ménage aisé. De plus, les ménages aisés peuvent plus facilement abaisser leur consommation d’énergie en étant propriétaires – possibilité d’acquérir une maison Minergie ou même Minergie+, rénovations etc – que les ménages à faibles revenus qui sont généralement locataires et qui n’ont guère de possibilités de procéder à des investissements énergétiques.</w:t>
      </w:r>
    </w:p>
    <w:p w:rsidR="002D1ED8" w:rsidRPr="00DC4FDE" w:rsidRDefault="002D1ED8" w:rsidP="00DC4FDE">
      <w:pPr>
        <w:spacing w:after="0" w:line="300" w:lineRule="exact"/>
        <w:rPr>
          <w:rFonts w:ascii="Arial" w:hAnsi="Arial" w:cs="Arial"/>
          <w:sz w:val="20"/>
          <w:szCs w:val="20"/>
          <w:lang w:val="fr-CH"/>
        </w:rPr>
      </w:pPr>
    </w:p>
    <w:p w:rsidR="00E6674A" w:rsidRPr="00DC4FDE" w:rsidRDefault="00E6674A" w:rsidP="00DC4FDE">
      <w:pPr>
        <w:spacing w:after="0" w:line="300" w:lineRule="exact"/>
        <w:rPr>
          <w:rFonts w:ascii="Arial" w:hAnsi="Arial" w:cs="Arial"/>
          <w:sz w:val="20"/>
          <w:szCs w:val="20"/>
          <w:lang w:val="fr-CH"/>
        </w:rPr>
      </w:pPr>
    </w:p>
    <w:p w:rsidR="00E6674A" w:rsidRPr="00DC4FDE" w:rsidRDefault="00E6674A" w:rsidP="00DC4FDE">
      <w:pPr>
        <w:spacing w:after="0" w:line="300" w:lineRule="exact"/>
        <w:rPr>
          <w:rFonts w:ascii="Arial" w:hAnsi="Arial" w:cs="Arial"/>
          <w:b/>
          <w:sz w:val="20"/>
          <w:szCs w:val="20"/>
          <w:lang w:val="fr-CH"/>
        </w:rPr>
      </w:pPr>
      <w:r w:rsidRPr="00DC4FDE">
        <w:rPr>
          <w:rFonts w:ascii="Arial" w:hAnsi="Arial" w:cs="Arial"/>
          <w:b/>
          <w:sz w:val="20"/>
          <w:szCs w:val="20"/>
          <w:lang w:val="fr-CH"/>
        </w:rPr>
        <w:t>Préférable d’attendre le projet du Conseil fédéral</w:t>
      </w:r>
    </w:p>
    <w:p w:rsidR="00E6674A" w:rsidRPr="00DC4FDE" w:rsidRDefault="00E6674A" w:rsidP="00DC4FDE">
      <w:pPr>
        <w:spacing w:after="0" w:line="300" w:lineRule="exact"/>
        <w:rPr>
          <w:rFonts w:ascii="Arial" w:hAnsi="Arial" w:cs="Arial"/>
          <w:b/>
          <w:sz w:val="20"/>
          <w:szCs w:val="20"/>
          <w:lang w:val="fr-CH"/>
        </w:rPr>
      </w:pPr>
    </w:p>
    <w:p w:rsidR="002D1ED8" w:rsidRPr="00DC4FDE" w:rsidRDefault="002D1ED8" w:rsidP="00DC4FDE">
      <w:pPr>
        <w:spacing w:after="0" w:line="300" w:lineRule="exact"/>
        <w:rPr>
          <w:rFonts w:ascii="Arial" w:hAnsi="Arial" w:cs="Arial"/>
          <w:sz w:val="20"/>
          <w:szCs w:val="20"/>
          <w:lang w:val="fr-CH"/>
        </w:rPr>
      </w:pPr>
      <w:r w:rsidRPr="00DC4FDE">
        <w:rPr>
          <w:rFonts w:ascii="Arial" w:hAnsi="Arial" w:cs="Arial"/>
          <w:sz w:val="20"/>
          <w:szCs w:val="20"/>
          <w:lang w:val="fr-CH"/>
        </w:rPr>
        <w:t>Enfin, une raison supplémentaire de rejeter l’initiative tient au fait que la stratégie énergétique 2050</w:t>
      </w:r>
      <w:r w:rsidR="000F5FDC" w:rsidRPr="00DC4FDE">
        <w:rPr>
          <w:rFonts w:ascii="Arial" w:hAnsi="Arial" w:cs="Arial"/>
          <w:sz w:val="20"/>
          <w:szCs w:val="20"/>
          <w:lang w:val="fr-CH"/>
        </w:rPr>
        <w:t xml:space="preserve"> de la Confédération prévoit</w:t>
      </w:r>
      <w:r w:rsidR="00E6674A" w:rsidRPr="00DC4FDE">
        <w:rPr>
          <w:rFonts w:ascii="Arial" w:hAnsi="Arial" w:cs="Arial"/>
          <w:sz w:val="20"/>
          <w:szCs w:val="20"/>
          <w:lang w:val="fr-CH"/>
        </w:rPr>
        <w:t>,</w:t>
      </w:r>
      <w:r w:rsidR="000F5FDC" w:rsidRPr="00DC4FDE">
        <w:rPr>
          <w:rFonts w:ascii="Arial" w:hAnsi="Arial" w:cs="Arial"/>
          <w:sz w:val="20"/>
          <w:szCs w:val="20"/>
          <w:lang w:val="fr-CH"/>
        </w:rPr>
        <w:t xml:space="preserve"> à partir de 2020</w:t>
      </w:r>
      <w:r w:rsidR="00E6674A" w:rsidRPr="00DC4FDE">
        <w:rPr>
          <w:rFonts w:ascii="Arial" w:hAnsi="Arial" w:cs="Arial"/>
          <w:sz w:val="20"/>
          <w:szCs w:val="20"/>
          <w:lang w:val="fr-CH"/>
        </w:rPr>
        <w:t>,</w:t>
      </w:r>
      <w:r w:rsidR="000F5FDC" w:rsidRPr="00DC4FDE">
        <w:rPr>
          <w:rFonts w:ascii="Arial" w:hAnsi="Arial" w:cs="Arial"/>
          <w:sz w:val="20"/>
          <w:szCs w:val="20"/>
          <w:lang w:val="fr-CH"/>
        </w:rPr>
        <w:t xml:space="preserve"> de réduire progressivement les subventions pour l’encouragement des énergies renouvelables en les remplaçant par une taxe sur l’énergie</w:t>
      </w:r>
      <w:r w:rsidR="00606FAB" w:rsidRPr="00DC4FDE">
        <w:rPr>
          <w:rFonts w:ascii="Arial" w:hAnsi="Arial" w:cs="Arial"/>
          <w:sz w:val="20"/>
          <w:szCs w:val="20"/>
          <w:lang w:val="fr-CH"/>
        </w:rPr>
        <w:t>. Cette taxe sera incitative en prévoyant la redistribution des recettes aux ménages et à l’économie</w:t>
      </w:r>
      <w:r w:rsidR="000F5FDC" w:rsidRPr="00DC4FDE">
        <w:rPr>
          <w:rFonts w:ascii="Arial" w:hAnsi="Arial" w:cs="Arial"/>
          <w:sz w:val="20"/>
          <w:szCs w:val="20"/>
          <w:lang w:val="fr-CH"/>
        </w:rPr>
        <w:t xml:space="preserve"> selon des modalités qui feront l’objet d’une consultation cette année encore.</w:t>
      </w:r>
    </w:p>
    <w:p w:rsidR="00507D7C" w:rsidRPr="00DC4FDE" w:rsidRDefault="00507D7C" w:rsidP="00DC4FDE">
      <w:pPr>
        <w:spacing w:after="0" w:line="300" w:lineRule="exact"/>
        <w:rPr>
          <w:rFonts w:ascii="Arial" w:hAnsi="Arial" w:cs="Arial"/>
          <w:sz w:val="20"/>
          <w:szCs w:val="20"/>
          <w:lang w:val="fr-CH"/>
        </w:rPr>
      </w:pPr>
    </w:p>
    <w:p w:rsidR="00C32ECA" w:rsidRPr="00DC4FDE" w:rsidRDefault="00507D7C" w:rsidP="00DC4FDE">
      <w:pPr>
        <w:spacing w:after="0" w:line="300" w:lineRule="exact"/>
        <w:rPr>
          <w:rFonts w:ascii="Arial" w:hAnsi="Arial" w:cs="Arial"/>
          <w:sz w:val="20"/>
          <w:szCs w:val="20"/>
          <w:lang w:val="fr-CH"/>
        </w:rPr>
      </w:pPr>
      <w:r w:rsidRPr="00DC4FDE">
        <w:rPr>
          <w:rFonts w:ascii="Arial" w:hAnsi="Arial" w:cs="Arial"/>
          <w:sz w:val="20"/>
          <w:szCs w:val="20"/>
          <w:lang w:val="fr-CH"/>
        </w:rPr>
        <w:t>Il est donc préférable d’attendre le projet du Conseil fédéral pour se prononcer sur une nouvelle fiscalité à composante écologique. Sans en</w:t>
      </w:r>
      <w:r w:rsidR="00606FAB" w:rsidRPr="00DC4FDE">
        <w:rPr>
          <w:rFonts w:ascii="Arial" w:hAnsi="Arial" w:cs="Arial"/>
          <w:sz w:val="20"/>
          <w:szCs w:val="20"/>
          <w:lang w:val="fr-CH"/>
        </w:rPr>
        <w:t>trer dans les détails, on peut</w:t>
      </w:r>
      <w:r w:rsidRPr="00DC4FDE">
        <w:rPr>
          <w:rFonts w:ascii="Arial" w:hAnsi="Arial" w:cs="Arial"/>
          <w:sz w:val="20"/>
          <w:szCs w:val="20"/>
          <w:lang w:val="fr-CH"/>
        </w:rPr>
        <w:t xml:space="preserve"> déjà dire qu’une taxe su</w:t>
      </w:r>
      <w:r w:rsidR="00606FAB" w:rsidRPr="00DC4FDE">
        <w:rPr>
          <w:rFonts w:ascii="Arial" w:hAnsi="Arial" w:cs="Arial"/>
          <w:sz w:val="20"/>
          <w:szCs w:val="20"/>
          <w:lang w:val="fr-CH"/>
        </w:rPr>
        <w:t>r l’énergie</w:t>
      </w:r>
      <w:r w:rsidRPr="00DC4FDE">
        <w:rPr>
          <w:rFonts w:ascii="Arial" w:hAnsi="Arial" w:cs="Arial"/>
          <w:sz w:val="20"/>
          <w:szCs w:val="20"/>
          <w:lang w:val="fr-CH"/>
        </w:rPr>
        <w:t xml:space="preserve"> est un objectif digne d’être soutenu</w:t>
      </w:r>
      <w:r w:rsidR="00606FAB" w:rsidRPr="00DC4FDE">
        <w:rPr>
          <w:rFonts w:ascii="Arial" w:hAnsi="Arial" w:cs="Arial"/>
          <w:sz w:val="20"/>
          <w:szCs w:val="20"/>
          <w:lang w:val="fr-CH"/>
        </w:rPr>
        <w:t xml:space="preserve"> mais à certaines conditions : ainsi seulement les énergies non renouvelables  doivent être taxées et le produit de la taxe devra être</w:t>
      </w:r>
      <w:r w:rsidRPr="00DC4FDE">
        <w:rPr>
          <w:rFonts w:ascii="Arial" w:hAnsi="Arial" w:cs="Arial"/>
          <w:sz w:val="20"/>
          <w:szCs w:val="20"/>
          <w:lang w:val="fr-CH"/>
        </w:rPr>
        <w:t xml:space="preserve"> redistribué à la population et à l’économie selon des modalités qui aient les effets les plus favorables ou les moins défavorables pour la répartition des revenus et le maintien des emplois.</w:t>
      </w:r>
      <w:r w:rsidR="00E6674A" w:rsidRPr="00DC4FDE">
        <w:rPr>
          <w:rFonts w:ascii="Arial" w:hAnsi="Arial" w:cs="Arial"/>
          <w:sz w:val="20"/>
          <w:szCs w:val="20"/>
          <w:lang w:val="fr-CH"/>
        </w:rPr>
        <w:t xml:space="preserve"> </w:t>
      </w:r>
    </w:p>
    <w:p w:rsidR="00C32ECA" w:rsidRPr="00DC4FDE" w:rsidRDefault="00C32ECA" w:rsidP="00DC4FDE">
      <w:pPr>
        <w:spacing w:after="0" w:line="300" w:lineRule="exact"/>
        <w:rPr>
          <w:rFonts w:ascii="Arial" w:hAnsi="Arial" w:cs="Arial"/>
          <w:sz w:val="20"/>
          <w:szCs w:val="20"/>
          <w:lang w:val="fr-CH"/>
        </w:rPr>
      </w:pPr>
    </w:p>
    <w:p w:rsidR="00507D7C" w:rsidRPr="00DC4FDE" w:rsidRDefault="00E6674A" w:rsidP="00DC4FDE">
      <w:pPr>
        <w:spacing w:after="0" w:line="300" w:lineRule="exact"/>
        <w:rPr>
          <w:rFonts w:ascii="Arial" w:hAnsi="Arial" w:cs="Arial"/>
          <w:sz w:val="20"/>
          <w:szCs w:val="20"/>
          <w:lang w:val="fr-CH"/>
        </w:rPr>
      </w:pPr>
      <w:r w:rsidRPr="00DC4FDE">
        <w:rPr>
          <w:rFonts w:ascii="Arial" w:hAnsi="Arial" w:cs="Arial"/>
          <w:sz w:val="20"/>
          <w:szCs w:val="20"/>
          <w:lang w:val="fr-CH"/>
        </w:rPr>
        <w:t>En tant que syndicat, nous serons particulièrement attentifs justement aux effets de répartition pour les ménages d’une future taxe sur l’</w:t>
      </w:r>
      <w:r w:rsidR="00864627" w:rsidRPr="00DC4FDE">
        <w:rPr>
          <w:rFonts w:ascii="Arial" w:hAnsi="Arial" w:cs="Arial"/>
          <w:sz w:val="20"/>
          <w:szCs w:val="20"/>
          <w:lang w:val="fr-CH"/>
        </w:rPr>
        <w:t>énergie. Car, dans une perspective de développement durable, il  faut analyser l’effet d’une taxe sur l’énergie non seulement selon son but écologique mais aussi selon ses conséquences économiques</w:t>
      </w:r>
      <w:r w:rsidR="00C32ECA" w:rsidRPr="00DC4FDE">
        <w:rPr>
          <w:rFonts w:ascii="Arial" w:hAnsi="Arial" w:cs="Arial"/>
          <w:sz w:val="20"/>
          <w:szCs w:val="20"/>
          <w:lang w:val="fr-CH"/>
        </w:rPr>
        <w:t>, financières</w:t>
      </w:r>
      <w:r w:rsidR="00864627" w:rsidRPr="00DC4FDE">
        <w:rPr>
          <w:rFonts w:ascii="Arial" w:hAnsi="Arial" w:cs="Arial"/>
          <w:sz w:val="20"/>
          <w:szCs w:val="20"/>
          <w:lang w:val="fr-CH"/>
        </w:rPr>
        <w:t xml:space="preserve"> et surtout sociales.</w:t>
      </w:r>
    </w:p>
    <w:p w:rsidR="00996C8A" w:rsidRDefault="00996C8A" w:rsidP="00DC4FDE">
      <w:pPr>
        <w:spacing w:after="0" w:line="300" w:lineRule="exact"/>
        <w:rPr>
          <w:rFonts w:ascii="Arial" w:hAnsi="Arial" w:cs="Arial"/>
          <w:sz w:val="20"/>
          <w:szCs w:val="20"/>
          <w:lang w:val="fr-CH"/>
        </w:rPr>
      </w:pPr>
    </w:p>
    <w:p w:rsidR="00DC4FDE" w:rsidRDefault="00DC4FDE" w:rsidP="00DC4FDE">
      <w:pPr>
        <w:spacing w:after="0" w:line="300" w:lineRule="exact"/>
        <w:rPr>
          <w:rFonts w:ascii="Arial" w:hAnsi="Arial" w:cs="Arial"/>
          <w:sz w:val="20"/>
          <w:szCs w:val="20"/>
          <w:lang w:val="fr-CH"/>
        </w:rPr>
      </w:pPr>
    </w:p>
    <w:p w:rsidR="00DC4FDE" w:rsidRDefault="00DC4FDE" w:rsidP="00DC4FDE">
      <w:pPr>
        <w:spacing w:after="0" w:line="300" w:lineRule="exact"/>
        <w:rPr>
          <w:rFonts w:ascii="Arial" w:hAnsi="Arial" w:cs="Arial"/>
          <w:sz w:val="20"/>
          <w:szCs w:val="20"/>
          <w:lang w:val="fr-CH"/>
        </w:rPr>
      </w:pPr>
    </w:p>
    <w:p w:rsidR="00DC4FDE" w:rsidRDefault="00DC4FDE" w:rsidP="00DC4FDE">
      <w:pPr>
        <w:spacing w:after="0" w:line="300" w:lineRule="exact"/>
        <w:rPr>
          <w:rFonts w:ascii="Arial" w:hAnsi="Arial" w:cs="Arial"/>
          <w:sz w:val="20"/>
          <w:szCs w:val="20"/>
          <w:lang w:val="fr-CH"/>
        </w:rPr>
      </w:pPr>
    </w:p>
    <w:p w:rsidR="00DC4FDE" w:rsidRPr="00DC4FDE" w:rsidRDefault="00DC4FDE" w:rsidP="00DC4FDE">
      <w:pPr>
        <w:spacing w:after="0" w:line="300" w:lineRule="exact"/>
        <w:rPr>
          <w:rFonts w:ascii="Arial" w:hAnsi="Arial" w:cs="Arial"/>
          <w:sz w:val="20"/>
          <w:szCs w:val="20"/>
          <w:lang w:val="fr-CH"/>
        </w:rPr>
      </w:pPr>
    </w:p>
    <w:p w:rsidR="00DC4FDE" w:rsidRPr="006D7E0C" w:rsidRDefault="00DC4FDE" w:rsidP="00DC4FDE">
      <w:pPr>
        <w:spacing w:after="0" w:line="300" w:lineRule="exact"/>
        <w:jc w:val="center"/>
        <w:rPr>
          <w:rFonts w:ascii="Arial" w:hAnsi="Arial" w:cs="Arial"/>
          <w:sz w:val="20"/>
          <w:szCs w:val="20"/>
          <w:lang w:val="fr-CH"/>
        </w:rPr>
      </w:pPr>
      <w:r w:rsidRPr="006D7E0C">
        <w:rPr>
          <w:rFonts w:ascii="Arial" w:hAnsi="Arial" w:cs="Arial"/>
          <w:sz w:val="20"/>
          <w:szCs w:val="20"/>
          <w:lang w:val="fr-CH"/>
        </w:rPr>
        <w:t>Travail.Suisse, Hopfenweg 21, 3001 Berne, tél. 031 370 21 11, info@travailsuisse.ch,</w:t>
      </w:r>
    </w:p>
    <w:p w:rsidR="00DC4FDE" w:rsidRPr="00DC4FDE" w:rsidRDefault="00DC4FDE" w:rsidP="00DC4FDE">
      <w:pPr>
        <w:spacing w:after="0" w:line="300" w:lineRule="exact"/>
        <w:jc w:val="center"/>
        <w:rPr>
          <w:rFonts w:ascii="Arial" w:hAnsi="Arial" w:cs="Arial"/>
          <w:sz w:val="20"/>
          <w:szCs w:val="20"/>
          <w:lang w:val="fr-CH"/>
        </w:rPr>
      </w:pPr>
      <w:r w:rsidRPr="00633AB1">
        <w:rPr>
          <w:rFonts w:ascii="Arial" w:hAnsi="Arial" w:cs="Arial"/>
          <w:sz w:val="20"/>
          <w:szCs w:val="20"/>
          <w:lang w:val="fr-CH"/>
        </w:rPr>
        <w:t>www.travailsuisse.ch</w:t>
      </w:r>
    </w:p>
    <w:sectPr w:rsidR="00DC4FDE" w:rsidRPr="00DC4FDE" w:rsidSect="00DC4FDE">
      <w:pgSz w:w="11906" w:h="16838"/>
      <w:pgMar w:top="1418" w:right="1134" w:bottom="1418"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9A"/>
    <w:rsid w:val="00044C6D"/>
    <w:rsid w:val="000F5FDC"/>
    <w:rsid w:val="00140F48"/>
    <w:rsid w:val="00195349"/>
    <w:rsid w:val="001A659B"/>
    <w:rsid w:val="001C0031"/>
    <w:rsid w:val="00207B67"/>
    <w:rsid w:val="00291304"/>
    <w:rsid w:val="002D1ED8"/>
    <w:rsid w:val="004A3A4B"/>
    <w:rsid w:val="00507D7C"/>
    <w:rsid w:val="00547F45"/>
    <w:rsid w:val="00585696"/>
    <w:rsid w:val="005B1E5E"/>
    <w:rsid w:val="00606FAB"/>
    <w:rsid w:val="00660005"/>
    <w:rsid w:val="00747A27"/>
    <w:rsid w:val="007D3574"/>
    <w:rsid w:val="00864627"/>
    <w:rsid w:val="0088299A"/>
    <w:rsid w:val="00885DB7"/>
    <w:rsid w:val="00990724"/>
    <w:rsid w:val="00996C8A"/>
    <w:rsid w:val="00BA38C9"/>
    <w:rsid w:val="00C32ECA"/>
    <w:rsid w:val="00D950FF"/>
    <w:rsid w:val="00DC4FDE"/>
    <w:rsid w:val="00E42EAE"/>
    <w:rsid w:val="00E6674A"/>
    <w:rsid w:val="00E7106B"/>
    <w:rsid w:val="00F112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08BF7-1BB4-4C2D-A9DC-68989C13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65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6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5251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26</cp:revision>
  <cp:lastPrinted>2015-02-06T08:04:00Z</cp:lastPrinted>
  <dcterms:created xsi:type="dcterms:W3CDTF">2015-02-05T10:05:00Z</dcterms:created>
  <dcterms:modified xsi:type="dcterms:W3CDTF">2015-02-16T08:55:00Z</dcterms:modified>
</cp:coreProperties>
</file>