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E7C" w:rsidRPr="003B7942" w:rsidRDefault="00A94E7C" w:rsidP="00176914">
      <w:pPr>
        <w:spacing w:after="0" w:line="300" w:lineRule="exact"/>
        <w:outlineLvl w:val="0"/>
        <w:rPr>
          <w:sz w:val="20"/>
          <w:szCs w:val="20"/>
          <w:lang w:val="fr-FR"/>
        </w:rPr>
      </w:pPr>
      <w:r w:rsidRPr="003B7942">
        <w:rPr>
          <w:sz w:val="20"/>
          <w:szCs w:val="20"/>
          <w:lang w:val="fr-FR"/>
        </w:rPr>
        <w:t>Service médias Travail.Suisse – Edition du 13 octobre 2014</w:t>
      </w:r>
    </w:p>
    <w:p w:rsidR="00A94E7C" w:rsidRPr="003B7942" w:rsidRDefault="00A94E7C" w:rsidP="00176914">
      <w:pPr>
        <w:spacing w:after="0" w:line="300" w:lineRule="exact"/>
        <w:rPr>
          <w:b/>
          <w:bCs/>
          <w:sz w:val="20"/>
          <w:szCs w:val="20"/>
          <w:lang w:val="fr-FR"/>
        </w:rPr>
      </w:pPr>
    </w:p>
    <w:p w:rsidR="00A94E7C" w:rsidRPr="003B7942" w:rsidRDefault="00A94E7C" w:rsidP="00176914">
      <w:pPr>
        <w:spacing w:after="0" w:line="300" w:lineRule="exact"/>
        <w:rPr>
          <w:b/>
          <w:bCs/>
          <w:sz w:val="20"/>
          <w:szCs w:val="20"/>
          <w:lang w:val="fr-FR"/>
        </w:rPr>
      </w:pPr>
    </w:p>
    <w:p w:rsidR="00A94E7C" w:rsidRPr="003B7942" w:rsidRDefault="00A94E7C" w:rsidP="00176914">
      <w:pPr>
        <w:spacing w:after="0" w:line="300" w:lineRule="exact"/>
        <w:rPr>
          <w:b/>
          <w:bCs/>
          <w:sz w:val="20"/>
          <w:szCs w:val="20"/>
          <w:lang w:val="fr-FR"/>
        </w:rPr>
      </w:pPr>
    </w:p>
    <w:p w:rsidR="00A94E7C" w:rsidRPr="003B7942" w:rsidRDefault="00A94E7C" w:rsidP="00176914">
      <w:pPr>
        <w:spacing w:after="0" w:line="300" w:lineRule="exact"/>
        <w:rPr>
          <w:b/>
          <w:bCs/>
          <w:sz w:val="20"/>
          <w:szCs w:val="20"/>
          <w:lang w:val="fr-FR"/>
        </w:rPr>
      </w:pPr>
    </w:p>
    <w:p w:rsidR="00A94E7C" w:rsidRPr="003B7942" w:rsidRDefault="00A94E7C" w:rsidP="00176914">
      <w:pPr>
        <w:spacing w:after="0" w:line="300" w:lineRule="exact"/>
        <w:rPr>
          <w:b/>
          <w:bCs/>
          <w:sz w:val="20"/>
          <w:szCs w:val="20"/>
          <w:lang w:val="fr-FR"/>
        </w:rPr>
      </w:pPr>
    </w:p>
    <w:p w:rsidR="00A94E7C" w:rsidRPr="00F22605" w:rsidRDefault="00A94E7C" w:rsidP="00176914">
      <w:pPr>
        <w:spacing w:after="0" w:line="300" w:lineRule="exact"/>
        <w:rPr>
          <w:b/>
          <w:bCs/>
          <w:sz w:val="30"/>
          <w:szCs w:val="30"/>
          <w:lang w:val="fr-FR"/>
        </w:rPr>
      </w:pPr>
      <w:r w:rsidRPr="00F22605">
        <w:rPr>
          <w:b/>
          <w:bCs/>
          <w:sz w:val="30"/>
          <w:szCs w:val="30"/>
          <w:lang w:val="fr-FR"/>
        </w:rPr>
        <w:t>Eviter la déqualification des travailleurs d’un certain âge</w:t>
      </w:r>
    </w:p>
    <w:p w:rsidR="00A94E7C" w:rsidRPr="00F22605" w:rsidRDefault="00A94E7C" w:rsidP="00176914">
      <w:pPr>
        <w:spacing w:after="0" w:line="300" w:lineRule="exact"/>
        <w:rPr>
          <w:b/>
          <w:bCs/>
          <w:sz w:val="20"/>
          <w:szCs w:val="20"/>
          <w:lang w:val="fr-FR"/>
        </w:rPr>
      </w:pPr>
    </w:p>
    <w:p w:rsidR="00A94E7C" w:rsidRPr="00D11940" w:rsidRDefault="00A94E7C" w:rsidP="00176914">
      <w:pPr>
        <w:spacing w:after="0" w:line="300" w:lineRule="exact"/>
        <w:rPr>
          <w:b/>
          <w:bCs/>
          <w:sz w:val="20"/>
          <w:szCs w:val="20"/>
          <w:lang w:val="fr-FR"/>
        </w:rPr>
      </w:pPr>
      <w:r w:rsidRPr="00F22605">
        <w:rPr>
          <w:b/>
          <w:bCs/>
          <w:sz w:val="20"/>
          <w:szCs w:val="20"/>
          <w:lang w:val="fr-FR"/>
        </w:rPr>
        <w:t xml:space="preserve">Les travailleurs </w:t>
      </w:r>
      <w:r w:rsidR="00234E87">
        <w:rPr>
          <w:b/>
          <w:bCs/>
          <w:sz w:val="20"/>
          <w:szCs w:val="20"/>
          <w:lang w:val="fr-FR"/>
        </w:rPr>
        <w:t xml:space="preserve">et travailleuses </w:t>
      </w:r>
      <w:r w:rsidRPr="00F22605">
        <w:rPr>
          <w:b/>
          <w:bCs/>
          <w:sz w:val="20"/>
          <w:szCs w:val="20"/>
          <w:lang w:val="fr-FR"/>
        </w:rPr>
        <w:t xml:space="preserve">âgés de 50 à 65 ans sont </w:t>
      </w:r>
      <w:r>
        <w:rPr>
          <w:b/>
          <w:bCs/>
          <w:sz w:val="20"/>
          <w:szCs w:val="20"/>
          <w:lang w:val="fr-FR"/>
        </w:rPr>
        <w:t xml:space="preserve">désormais le point </w:t>
      </w:r>
      <w:r w:rsidRPr="00F22605">
        <w:rPr>
          <w:b/>
          <w:bCs/>
          <w:sz w:val="20"/>
          <w:szCs w:val="20"/>
          <w:lang w:val="fr-FR"/>
        </w:rPr>
        <w:t xml:space="preserve">de mire de la politique nationale. </w:t>
      </w:r>
      <w:r w:rsidRPr="0040259B">
        <w:rPr>
          <w:b/>
          <w:bCs/>
          <w:sz w:val="20"/>
          <w:szCs w:val="20"/>
          <w:lang w:val="fr-FR"/>
        </w:rPr>
        <w:t xml:space="preserve">D’une part, les politiciens voient en eux un </w:t>
      </w:r>
      <w:r>
        <w:rPr>
          <w:b/>
          <w:bCs/>
          <w:sz w:val="20"/>
          <w:szCs w:val="20"/>
          <w:lang w:val="fr-FR"/>
        </w:rPr>
        <w:t xml:space="preserve">important </w:t>
      </w:r>
      <w:r w:rsidRPr="0040259B">
        <w:rPr>
          <w:b/>
          <w:bCs/>
          <w:sz w:val="20"/>
          <w:szCs w:val="20"/>
          <w:lang w:val="fr-FR"/>
        </w:rPr>
        <w:t xml:space="preserve">potentiel </w:t>
      </w:r>
      <w:r>
        <w:rPr>
          <w:b/>
          <w:bCs/>
          <w:sz w:val="20"/>
          <w:szCs w:val="20"/>
          <w:lang w:val="fr-FR"/>
        </w:rPr>
        <w:t>susceptible d’</w:t>
      </w:r>
      <w:r w:rsidRPr="0040259B">
        <w:rPr>
          <w:b/>
          <w:bCs/>
          <w:sz w:val="20"/>
          <w:szCs w:val="20"/>
          <w:lang w:val="fr-FR"/>
        </w:rPr>
        <w:t xml:space="preserve">être </w:t>
      </w:r>
      <w:r>
        <w:rPr>
          <w:b/>
          <w:bCs/>
          <w:sz w:val="20"/>
          <w:szCs w:val="20"/>
          <w:lang w:val="fr-FR"/>
        </w:rPr>
        <w:t>utilisé</w:t>
      </w:r>
      <w:r w:rsidRPr="0040259B">
        <w:rPr>
          <w:b/>
          <w:bCs/>
          <w:sz w:val="20"/>
          <w:szCs w:val="20"/>
          <w:lang w:val="fr-FR"/>
        </w:rPr>
        <w:t xml:space="preserve"> pour lutter contre la pén</w:t>
      </w:r>
      <w:r>
        <w:rPr>
          <w:b/>
          <w:bCs/>
          <w:sz w:val="20"/>
          <w:szCs w:val="20"/>
          <w:lang w:val="fr-FR"/>
        </w:rPr>
        <w:t>urie de main-d’œuvre</w:t>
      </w:r>
      <w:r w:rsidRPr="0040259B">
        <w:rPr>
          <w:b/>
          <w:bCs/>
          <w:sz w:val="20"/>
          <w:szCs w:val="20"/>
          <w:lang w:val="fr-FR"/>
        </w:rPr>
        <w:t xml:space="preserve">. D’autre part, l’augmentation du chômage de longue durée chez les travailleurs </w:t>
      </w:r>
      <w:r w:rsidR="00234E87">
        <w:rPr>
          <w:b/>
          <w:bCs/>
          <w:sz w:val="20"/>
          <w:szCs w:val="20"/>
          <w:lang w:val="fr-FR"/>
        </w:rPr>
        <w:t xml:space="preserve">et travailleuses </w:t>
      </w:r>
      <w:r w:rsidRPr="0040259B">
        <w:rPr>
          <w:b/>
          <w:bCs/>
          <w:sz w:val="20"/>
          <w:szCs w:val="20"/>
          <w:lang w:val="fr-FR"/>
        </w:rPr>
        <w:t xml:space="preserve">âgés </w:t>
      </w:r>
      <w:r>
        <w:rPr>
          <w:b/>
          <w:bCs/>
          <w:sz w:val="20"/>
          <w:szCs w:val="20"/>
          <w:lang w:val="fr-FR"/>
        </w:rPr>
        <w:t xml:space="preserve">inquiète </w:t>
      </w:r>
      <w:r w:rsidRPr="0040259B">
        <w:rPr>
          <w:b/>
          <w:bCs/>
          <w:sz w:val="20"/>
          <w:szCs w:val="20"/>
          <w:lang w:val="fr-FR"/>
        </w:rPr>
        <w:t>et l’on s</w:t>
      </w:r>
      <w:r>
        <w:rPr>
          <w:b/>
          <w:bCs/>
          <w:sz w:val="20"/>
          <w:szCs w:val="20"/>
          <w:lang w:val="fr-FR"/>
        </w:rPr>
        <w:t xml:space="preserve">’interroge sur la manière de mieux </w:t>
      </w:r>
      <w:r w:rsidRPr="0040259B">
        <w:rPr>
          <w:b/>
          <w:bCs/>
          <w:sz w:val="20"/>
          <w:szCs w:val="20"/>
          <w:lang w:val="fr-FR"/>
        </w:rPr>
        <w:t xml:space="preserve">les réinsérer dans le marché du travail. </w:t>
      </w:r>
      <w:r>
        <w:rPr>
          <w:b/>
          <w:bCs/>
          <w:sz w:val="20"/>
          <w:szCs w:val="20"/>
          <w:lang w:val="fr-FR"/>
        </w:rPr>
        <w:t xml:space="preserve">Des solutions sont attendues, en particulier de la politique sociale et de celle du marché du travail, mais elles sont </w:t>
      </w:r>
      <w:r w:rsidRPr="0040259B">
        <w:rPr>
          <w:b/>
          <w:bCs/>
          <w:sz w:val="20"/>
          <w:szCs w:val="20"/>
          <w:lang w:val="fr-FR"/>
        </w:rPr>
        <w:t>à trop court</w:t>
      </w:r>
      <w:r>
        <w:rPr>
          <w:b/>
          <w:bCs/>
          <w:sz w:val="20"/>
          <w:szCs w:val="20"/>
          <w:lang w:val="fr-FR"/>
        </w:rPr>
        <w:t xml:space="preserve">e vue selon </w:t>
      </w:r>
      <w:r w:rsidRPr="0040259B">
        <w:rPr>
          <w:b/>
          <w:bCs/>
          <w:sz w:val="20"/>
          <w:szCs w:val="20"/>
          <w:lang w:val="fr-FR"/>
        </w:rPr>
        <w:t>Travail.Suisse, l’organisation faîtière indépendante des travailleurs</w:t>
      </w:r>
      <w:r w:rsidR="00234E87">
        <w:rPr>
          <w:b/>
          <w:bCs/>
          <w:sz w:val="20"/>
          <w:szCs w:val="20"/>
          <w:lang w:val="fr-FR"/>
        </w:rPr>
        <w:t xml:space="preserve"> et travailleuses</w:t>
      </w:r>
      <w:r w:rsidRPr="0040259B">
        <w:rPr>
          <w:b/>
          <w:bCs/>
          <w:sz w:val="20"/>
          <w:szCs w:val="20"/>
          <w:lang w:val="fr-FR"/>
        </w:rPr>
        <w:t xml:space="preserve">. </w:t>
      </w:r>
      <w:r w:rsidRPr="00D11940">
        <w:rPr>
          <w:b/>
          <w:bCs/>
          <w:sz w:val="20"/>
          <w:szCs w:val="20"/>
          <w:lang w:val="fr-FR"/>
        </w:rPr>
        <w:t xml:space="preserve">C’est surtout une réflexion approfondie sur la politique de formation des travailleurs </w:t>
      </w:r>
      <w:r w:rsidR="00234E87">
        <w:rPr>
          <w:b/>
          <w:bCs/>
          <w:sz w:val="20"/>
          <w:szCs w:val="20"/>
          <w:lang w:val="fr-FR"/>
        </w:rPr>
        <w:t xml:space="preserve">et travailleuses </w:t>
      </w:r>
      <w:r w:rsidRPr="00D11940">
        <w:rPr>
          <w:b/>
          <w:bCs/>
          <w:sz w:val="20"/>
          <w:szCs w:val="20"/>
          <w:lang w:val="fr-FR"/>
        </w:rPr>
        <w:t xml:space="preserve">d’un certain âge qu’il y a lieu de mener. </w:t>
      </w:r>
    </w:p>
    <w:p w:rsidR="00A94E7C" w:rsidRPr="00D11940" w:rsidRDefault="00A94E7C" w:rsidP="00176914">
      <w:pPr>
        <w:spacing w:after="0" w:line="300" w:lineRule="exact"/>
        <w:rPr>
          <w:b/>
          <w:bCs/>
          <w:sz w:val="20"/>
          <w:szCs w:val="20"/>
          <w:lang w:val="fr-FR"/>
        </w:rPr>
      </w:pPr>
    </w:p>
    <w:p w:rsidR="00A94E7C" w:rsidRPr="00232F62" w:rsidRDefault="00A94E7C" w:rsidP="00176914">
      <w:pPr>
        <w:spacing w:after="0" w:line="300" w:lineRule="exact"/>
        <w:rPr>
          <w:i/>
          <w:iCs/>
          <w:sz w:val="20"/>
          <w:szCs w:val="20"/>
          <w:lang w:val="fr-FR"/>
        </w:rPr>
      </w:pPr>
      <w:r w:rsidRPr="00232F62">
        <w:rPr>
          <w:i/>
          <w:iCs/>
          <w:sz w:val="20"/>
          <w:szCs w:val="20"/>
          <w:lang w:val="fr-FR"/>
        </w:rPr>
        <w:t>Bruno Weber-Gobet, responsable de la politique de la formation, Travail.Suisse</w:t>
      </w:r>
    </w:p>
    <w:p w:rsidR="00A94E7C" w:rsidRPr="00232F62" w:rsidRDefault="00A94E7C" w:rsidP="00176914">
      <w:pPr>
        <w:spacing w:after="0" w:line="300" w:lineRule="exact"/>
        <w:rPr>
          <w:b/>
          <w:bCs/>
          <w:sz w:val="20"/>
          <w:szCs w:val="20"/>
          <w:lang w:val="fr-FR"/>
        </w:rPr>
      </w:pPr>
    </w:p>
    <w:p w:rsidR="00A94E7C" w:rsidRPr="004D5AEE" w:rsidRDefault="00A94E7C" w:rsidP="00176914">
      <w:pPr>
        <w:spacing w:after="0" w:line="300" w:lineRule="exact"/>
        <w:rPr>
          <w:sz w:val="20"/>
          <w:szCs w:val="20"/>
          <w:lang w:val="fr-FR"/>
        </w:rPr>
      </w:pPr>
      <w:r>
        <w:rPr>
          <w:sz w:val="20"/>
          <w:szCs w:val="20"/>
          <w:lang w:val="fr-FR"/>
        </w:rPr>
        <w:t xml:space="preserve">Protéger les travailleurs </w:t>
      </w:r>
      <w:r w:rsidR="00234E87">
        <w:rPr>
          <w:sz w:val="20"/>
          <w:szCs w:val="20"/>
          <w:lang w:val="fr-FR"/>
        </w:rPr>
        <w:t xml:space="preserve">et travailleuses </w:t>
      </w:r>
      <w:r>
        <w:rPr>
          <w:sz w:val="20"/>
          <w:szCs w:val="20"/>
          <w:lang w:val="fr-FR"/>
        </w:rPr>
        <w:t xml:space="preserve">âgés </w:t>
      </w:r>
      <w:r w:rsidRPr="007F0632">
        <w:rPr>
          <w:sz w:val="20"/>
          <w:szCs w:val="20"/>
          <w:lang w:val="fr-FR"/>
        </w:rPr>
        <w:t xml:space="preserve">contre le licenciement, </w:t>
      </w:r>
      <w:r>
        <w:rPr>
          <w:sz w:val="20"/>
          <w:szCs w:val="20"/>
          <w:lang w:val="fr-FR"/>
        </w:rPr>
        <w:t xml:space="preserve">inciter </w:t>
      </w:r>
      <w:r w:rsidRPr="007F0632">
        <w:rPr>
          <w:sz w:val="20"/>
          <w:szCs w:val="20"/>
          <w:lang w:val="fr-FR"/>
        </w:rPr>
        <w:t xml:space="preserve">les entreprises à employer plus longtemps les travailleurs </w:t>
      </w:r>
      <w:r w:rsidR="00234E87">
        <w:rPr>
          <w:sz w:val="20"/>
          <w:szCs w:val="20"/>
          <w:lang w:val="fr-FR"/>
        </w:rPr>
        <w:t xml:space="preserve">et travailleuses </w:t>
      </w:r>
      <w:r>
        <w:rPr>
          <w:sz w:val="20"/>
          <w:szCs w:val="20"/>
          <w:lang w:val="fr-FR"/>
        </w:rPr>
        <w:t>d’un certain âge</w:t>
      </w:r>
      <w:r w:rsidRPr="007F0632">
        <w:rPr>
          <w:sz w:val="20"/>
          <w:szCs w:val="20"/>
          <w:lang w:val="fr-FR"/>
        </w:rPr>
        <w:t>, interdi</w:t>
      </w:r>
      <w:r>
        <w:rPr>
          <w:sz w:val="20"/>
          <w:szCs w:val="20"/>
          <w:lang w:val="fr-FR"/>
        </w:rPr>
        <w:t xml:space="preserve">re toute </w:t>
      </w:r>
      <w:r w:rsidRPr="007F0632">
        <w:rPr>
          <w:sz w:val="20"/>
          <w:szCs w:val="20"/>
          <w:lang w:val="fr-FR"/>
        </w:rPr>
        <w:t xml:space="preserve">discrimination dans les avis de </w:t>
      </w:r>
      <w:r>
        <w:rPr>
          <w:sz w:val="20"/>
          <w:szCs w:val="20"/>
          <w:lang w:val="fr-FR"/>
        </w:rPr>
        <w:t>recrutement</w:t>
      </w:r>
      <w:r w:rsidRPr="007F0632">
        <w:rPr>
          <w:sz w:val="20"/>
          <w:szCs w:val="20"/>
          <w:lang w:val="fr-FR"/>
        </w:rPr>
        <w:t xml:space="preserve">, </w:t>
      </w:r>
      <w:r>
        <w:rPr>
          <w:sz w:val="20"/>
          <w:szCs w:val="20"/>
          <w:lang w:val="fr-FR"/>
        </w:rPr>
        <w:t xml:space="preserve">et prévoir </w:t>
      </w:r>
      <w:r w:rsidRPr="007F0632">
        <w:rPr>
          <w:sz w:val="20"/>
          <w:szCs w:val="20"/>
          <w:lang w:val="fr-FR"/>
        </w:rPr>
        <w:t xml:space="preserve">des </w:t>
      </w:r>
      <w:r w:rsidRPr="00431F34">
        <w:rPr>
          <w:sz w:val="20"/>
          <w:szCs w:val="20"/>
          <w:lang w:val="fr-FR"/>
        </w:rPr>
        <w:t>allocations d’initiation au travail</w:t>
      </w:r>
      <w:r w:rsidRPr="007F0632">
        <w:rPr>
          <w:sz w:val="20"/>
          <w:szCs w:val="20"/>
          <w:lang w:val="fr-FR"/>
        </w:rPr>
        <w:t xml:space="preserve"> destinées aux travailleurs </w:t>
      </w:r>
      <w:r w:rsidR="00234E87">
        <w:rPr>
          <w:sz w:val="20"/>
          <w:szCs w:val="20"/>
          <w:lang w:val="fr-FR"/>
        </w:rPr>
        <w:t xml:space="preserve">et travailleuses </w:t>
      </w:r>
      <w:r w:rsidRPr="007F0632">
        <w:rPr>
          <w:sz w:val="20"/>
          <w:szCs w:val="20"/>
          <w:lang w:val="fr-FR"/>
        </w:rPr>
        <w:t xml:space="preserve">âgés, des conditions de travail adaptées à leur âge, </w:t>
      </w:r>
      <w:r>
        <w:rPr>
          <w:sz w:val="20"/>
          <w:szCs w:val="20"/>
          <w:lang w:val="fr-FR"/>
        </w:rPr>
        <w:t xml:space="preserve">des cotisations à leur caisse de pension qui </w:t>
      </w:r>
      <w:r w:rsidR="00234E87">
        <w:rPr>
          <w:sz w:val="20"/>
          <w:szCs w:val="20"/>
          <w:lang w:val="fr-FR"/>
        </w:rPr>
        <w:t xml:space="preserve">ne soient pas liées à leur âge: voilà ce que propose la politique en vue </w:t>
      </w:r>
      <w:r>
        <w:rPr>
          <w:sz w:val="20"/>
          <w:szCs w:val="20"/>
          <w:lang w:val="fr-FR"/>
        </w:rPr>
        <w:t>d’améliorer la situation des 50-65 ans sur le marché du travail</w:t>
      </w:r>
      <w:r w:rsidRPr="007F0632">
        <w:rPr>
          <w:sz w:val="20"/>
          <w:szCs w:val="20"/>
          <w:lang w:val="fr-FR"/>
        </w:rPr>
        <w:t xml:space="preserve">. </w:t>
      </w:r>
      <w:r w:rsidR="00234E87">
        <w:rPr>
          <w:sz w:val="20"/>
          <w:szCs w:val="20"/>
          <w:lang w:val="fr-FR"/>
        </w:rPr>
        <w:t>Ces mesures contribueraient</w:t>
      </w:r>
      <w:r w:rsidRPr="0000479A">
        <w:rPr>
          <w:sz w:val="20"/>
          <w:szCs w:val="20"/>
          <w:lang w:val="fr-FR"/>
        </w:rPr>
        <w:t xml:space="preserve"> certain</w:t>
      </w:r>
      <w:r w:rsidR="00234E87">
        <w:rPr>
          <w:sz w:val="20"/>
          <w:szCs w:val="20"/>
          <w:lang w:val="fr-FR"/>
        </w:rPr>
        <w:t>e</w:t>
      </w:r>
      <w:r w:rsidRPr="0000479A">
        <w:rPr>
          <w:sz w:val="20"/>
          <w:szCs w:val="20"/>
          <w:lang w:val="fr-FR"/>
        </w:rPr>
        <w:t>ment à aplanir les difficultés</w:t>
      </w:r>
      <w:r>
        <w:rPr>
          <w:sz w:val="20"/>
          <w:szCs w:val="20"/>
          <w:lang w:val="fr-FR"/>
        </w:rPr>
        <w:t xml:space="preserve"> </w:t>
      </w:r>
      <w:r w:rsidRPr="0000479A">
        <w:rPr>
          <w:sz w:val="20"/>
          <w:szCs w:val="20"/>
          <w:lang w:val="fr-FR"/>
        </w:rPr>
        <w:t xml:space="preserve">que rencontrent les travailleurs âgés sur le marché du travail. Toutefois, il ne faut pas perdre de vue qu’un travailleur d’un certain âge n’obtient ou </w:t>
      </w:r>
      <w:r>
        <w:rPr>
          <w:sz w:val="20"/>
          <w:szCs w:val="20"/>
          <w:lang w:val="fr-FR"/>
        </w:rPr>
        <w:t xml:space="preserve">ne </w:t>
      </w:r>
      <w:r w:rsidRPr="0000479A">
        <w:rPr>
          <w:sz w:val="20"/>
          <w:szCs w:val="20"/>
          <w:lang w:val="fr-FR"/>
        </w:rPr>
        <w:t>conserve son emploi que s’il a les compétences requise</w:t>
      </w:r>
      <w:r>
        <w:rPr>
          <w:sz w:val="20"/>
          <w:szCs w:val="20"/>
          <w:lang w:val="fr-FR"/>
        </w:rPr>
        <w:t>s</w:t>
      </w:r>
      <w:r w:rsidRPr="0000479A">
        <w:rPr>
          <w:sz w:val="20"/>
          <w:szCs w:val="20"/>
          <w:lang w:val="fr-FR"/>
        </w:rPr>
        <w:t xml:space="preserve"> sur le marché du travail.</w:t>
      </w:r>
      <w:r>
        <w:rPr>
          <w:sz w:val="20"/>
          <w:szCs w:val="20"/>
          <w:lang w:val="fr-FR"/>
        </w:rPr>
        <w:t xml:space="preserve"> </w:t>
      </w:r>
      <w:r w:rsidRPr="0000479A">
        <w:rPr>
          <w:sz w:val="20"/>
          <w:szCs w:val="20"/>
          <w:lang w:val="fr-FR"/>
        </w:rPr>
        <w:t xml:space="preserve">Ce que cela implique n’est guère discuté </w:t>
      </w:r>
      <w:r>
        <w:rPr>
          <w:sz w:val="20"/>
          <w:szCs w:val="20"/>
          <w:lang w:val="fr-FR"/>
        </w:rPr>
        <w:t>au niveau politique</w:t>
      </w:r>
      <w:r w:rsidRPr="0000479A">
        <w:rPr>
          <w:sz w:val="20"/>
          <w:szCs w:val="20"/>
          <w:lang w:val="fr-FR"/>
        </w:rPr>
        <w:t xml:space="preserve">, et encore moins concrétisé. </w:t>
      </w:r>
      <w:r>
        <w:rPr>
          <w:sz w:val="20"/>
          <w:szCs w:val="20"/>
          <w:lang w:val="fr-FR"/>
        </w:rPr>
        <w:t>En bref,</w:t>
      </w:r>
      <w:r w:rsidRPr="004D5AEE">
        <w:rPr>
          <w:sz w:val="20"/>
          <w:szCs w:val="20"/>
          <w:lang w:val="fr-FR"/>
        </w:rPr>
        <w:t xml:space="preserve"> cela signifie que le débat portant sur la politique de la formation n’a pas </w:t>
      </w:r>
      <w:r>
        <w:rPr>
          <w:sz w:val="20"/>
          <w:szCs w:val="20"/>
          <w:lang w:val="fr-FR"/>
        </w:rPr>
        <w:t xml:space="preserve">vraiment </w:t>
      </w:r>
      <w:r w:rsidRPr="004D5AEE">
        <w:rPr>
          <w:sz w:val="20"/>
          <w:szCs w:val="20"/>
          <w:lang w:val="fr-FR"/>
        </w:rPr>
        <w:t xml:space="preserve">lieu </w:t>
      </w:r>
      <w:r>
        <w:rPr>
          <w:sz w:val="20"/>
          <w:szCs w:val="20"/>
          <w:lang w:val="fr-FR"/>
        </w:rPr>
        <w:t>à l’heure actuelle</w:t>
      </w:r>
      <w:r w:rsidRPr="004D5AEE">
        <w:rPr>
          <w:sz w:val="20"/>
          <w:szCs w:val="20"/>
          <w:lang w:val="fr-FR"/>
        </w:rPr>
        <w:t>.</w:t>
      </w:r>
    </w:p>
    <w:p w:rsidR="00A94E7C" w:rsidRPr="004D5AEE" w:rsidRDefault="00A94E7C" w:rsidP="00176914">
      <w:pPr>
        <w:spacing w:after="0" w:line="300" w:lineRule="exact"/>
        <w:rPr>
          <w:b/>
          <w:bCs/>
          <w:sz w:val="20"/>
          <w:szCs w:val="20"/>
          <w:lang w:val="fr-FR"/>
        </w:rPr>
      </w:pPr>
    </w:p>
    <w:p w:rsidR="00A94E7C" w:rsidRPr="004D5AEE" w:rsidRDefault="00A94E7C" w:rsidP="00176914">
      <w:pPr>
        <w:spacing w:after="0" w:line="300" w:lineRule="exact"/>
        <w:rPr>
          <w:b/>
          <w:bCs/>
          <w:sz w:val="20"/>
          <w:szCs w:val="20"/>
          <w:lang w:val="fr-FR"/>
        </w:rPr>
      </w:pPr>
    </w:p>
    <w:p w:rsidR="00A94E7C" w:rsidRPr="004D5AEE" w:rsidRDefault="00A94E7C" w:rsidP="00176914">
      <w:pPr>
        <w:spacing w:after="0" w:line="300" w:lineRule="exact"/>
        <w:rPr>
          <w:b/>
          <w:bCs/>
          <w:sz w:val="20"/>
          <w:szCs w:val="20"/>
          <w:lang w:val="fr-FR"/>
        </w:rPr>
      </w:pPr>
      <w:r>
        <w:rPr>
          <w:b/>
          <w:bCs/>
          <w:sz w:val="20"/>
          <w:szCs w:val="20"/>
          <w:lang w:val="fr-FR"/>
        </w:rPr>
        <w:t>Les initiatives portant sur la politique de la formation sont rares et elles restent sans suite</w:t>
      </w:r>
    </w:p>
    <w:p w:rsidR="00A94E7C" w:rsidRPr="004D5AEE" w:rsidRDefault="00A94E7C" w:rsidP="00176914">
      <w:pPr>
        <w:spacing w:after="0" w:line="300" w:lineRule="exact"/>
        <w:rPr>
          <w:sz w:val="20"/>
          <w:szCs w:val="20"/>
          <w:lang w:val="fr-FR"/>
        </w:rPr>
      </w:pPr>
    </w:p>
    <w:p w:rsidR="00A94E7C" w:rsidRPr="00F22605" w:rsidRDefault="00A94E7C" w:rsidP="00431F34">
      <w:pPr>
        <w:spacing w:after="0" w:line="300" w:lineRule="exact"/>
        <w:rPr>
          <w:sz w:val="20"/>
          <w:szCs w:val="20"/>
          <w:lang w:val="fr-FR"/>
        </w:rPr>
      </w:pPr>
      <w:r w:rsidRPr="004D5AEE">
        <w:rPr>
          <w:sz w:val="20"/>
          <w:szCs w:val="20"/>
          <w:lang w:val="fr-FR"/>
        </w:rPr>
        <w:t xml:space="preserve">Jusqu’ici, le Parlement ne s’est guère penché sur la question des travailleurs âgés en matière de politique de la formation. </w:t>
      </w:r>
      <w:r w:rsidRPr="00232F62">
        <w:rPr>
          <w:sz w:val="20"/>
          <w:szCs w:val="20"/>
          <w:lang w:val="fr-FR"/>
        </w:rPr>
        <w:t xml:space="preserve">Des </w:t>
      </w:r>
      <w:r>
        <w:rPr>
          <w:sz w:val="20"/>
          <w:szCs w:val="20"/>
          <w:lang w:val="fr-FR"/>
        </w:rPr>
        <w:t xml:space="preserve">postulats </w:t>
      </w:r>
      <w:r w:rsidRPr="00232F62">
        <w:rPr>
          <w:sz w:val="20"/>
          <w:szCs w:val="20"/>
          <w:lang w:val="fr-FR"/>
        </w:rPr>
        <w:t>portant sur le</w:t>
      </w:r>
      <w:r>
        <w:rPr>
          <w:sz w:val="20"/>
          <w:szCs w:val="20"/>
          <w:lang w:val="fr-FR"/>
        </w:rPr>
        <w:t xml:space="preserve"> sujet ont été déposés</w:t>
      </w:r>
      <w:r w:rsidRPr="00232F62">
        <w:rPr>
          <w:sz w:val="20"/>
          <w:szCs w:val="20"/>
          <w:lang w:val="fr-FR"/>
        </w:rPr>
        <w:t xml:space="preserve"> </w:t>
      </w:r>
      <w:r>
        <w:rPr>
          <w:sz w:val="20"/>
          <w:szCs w:val="20"/>
          <w:lang w:val="fr-FR"/>
        </w:rPr>
        <w:t xml:space="preserve">d’une part </w:t>
      </w:r>
      <w:r w:rsidRPr="00234E87">
        <w:rPr>
          <w:sz w:val="20"/>
          <w:szCs w:val="20"/>
          <w:lang w:val="fr-FR"/>
        </w:rPr>
        <w:t xml:space="preserve">en 2013 par le conseiller national PDC Martin </w:t>
      </w:r>
      <w:proofErr w:type="spellStart"/>
      <w:r w:rsidRPr="00234E87">
        <w:rPr>
          <w:sz w:val="20"/>
          <w:szCs w:val="20"/>
          <w:lang w:val="fr-FR"/>
        </w:rPr>
        <w:t>Candinas</w:t>
      </w:r>
      <w:proofErr w:type="spellEnd"/>
      <w:r w:rsidRPr="00234E87">
        <w:rPr>
          <w:sz w:val="20"/>
          <w:szCs w:val="20"/>
          <w:lang w:val="fr-FR"/>
        </w:rPr>
        <w:t xml:space="preserve"> et d’autre part en 2014 par la conseillère nationale PS Bea Heim.</w:t>
      </w:r>
      <w:r>
        <w:rPr>
          <w:sz w:val="20"/>
          <w:szCs w:val="20"/>
          <w:lang w:val="fr-FR"/>
        </w:rPr>
        <w:t xml:space="preserve"> </w:t>
      </w:r>
      <w:r w:rsidRPr="00F22605">
        <w:rPr>
          <w:sz w:val="20"/>
          <w:szCs w:val="20"/>
          <w:lang w:val="fr-FR"/>
        </w:rPr>
        <w:t xml:space="preserve">M. </w:t>
      </w:r>
      <w:proofErr w:type="spellStart"/>
      <w:r w:rsidRPr="00F22605">
        <w:rPr>
          <w:sz w:val="20"/>
          <w:szCs w:val="20"/>
          <w:lang w:val="fr-FR"/>
        </w:rPr>
        <w:t>Candinas</w:t>
      </w:r>
      <w:proofErr w:type="spellEnd"/>
      <w:r w:rsidRPr="00F22605">
        <w:rPr>
          <w:sz w:val="20"/>
          <w:szCs w:val="20"/>
          <w:lang w:val="fr-FR"/>
        </w:rPr>
        <w:t xml:space="preserve"> invitait le Conseil fédéral à </w:t>
      </w:r>
      <w:r>
        <w:rPr>
          <w:sz w:val="20"/>
          <w:szCs w:val="20"/>
          <w:lang w:val="fr-FR"/>
        </w:rPr>
        <w:t>« </w:t>
      </w:r>
      <w:r w:rsidRPr="00F22605">
        <w:rPr>
          <w:i/>
          <w:iCs/>
          <w:sz w:val="20"/>
          <w:szCs w:val="20"/>
          <w:lang w:val="fr-FR"/>
        </w:rPr>
        <w:t xml:space="preserve">(…) </w:t>
      </w:r>
      <w:r w:rsidRPr="00234E87">
        <w:rPr>
          <w:i/>
          <w:iCs/>
          <w:sz w:val="20"/>
          <w:szCs w:val="20"/>
          <w:lang w:val="fr-FR" w:eastAsia="fr-FR"/>
        </w:rPr>
        <w:t>déterminer les mesures qu'il importe de mettre en œuvre en matière de formation afin de limiter autant que possible les risques de déqualification des travailleurs âgés; ces mesures devront s'inscrire dans une politique de formation continue qui réponde aux besoins des travailleurs âgés »</w:t>
      </w:r>
      <w:r w:rsidRPr="00234E87">
        <w:rPr>
          <w:i/>
          <w:iCs/>
          <w:sz w:val="20"/>
          <w:szCs w:val="20"/>
          <w:lang w:val="fr-FR"/>
        </w:rPr>
        <w:t>.</w:t>
      </w:r>
      <w:r w:rsidRPr="00234E87">
        <w:rPr>
          <w:sz w:val="20"/>
          <w:szCs w:val="20"/>
          <w:lang w:val="fr-FR"/>
        </w:rPr>
        <w:t xml:space="preserve"> </w:t>
      </w:r>
      <w:r w:rsidRPr="00232F62">
        <w:rPr>
          <w:sz w:val="20"/>
          <w:szCs w:val="20"/>
          <w:lang w:val="fr-FR"/>
        </w:rPr>
        <w:t>Certes, le Conseil fédéral de même que le Conseil national ont accepté ce postulat, mais</w:t>
      </w:r>
      <w:r>
        <w:rPr>
          <w:sz w:val="20"/>
          <w:szCs w:val="20"/>
          <w:lang w:val="fr-FR"/>
        </w:rPr>
        <w:t xml:space="preserve"> aucune suite n’y a été donnée jusqu’ici</w:t>
      </w:r>
      <w:r w:rsidRPr="00F22605">
        <w:rPr>
          <w:sz w:val="20"/>
          <w:szCs w:val="20"/>
          <w:lang w:val="fr-FR"/>
        </w:rPr>
        <w:t>.</w:t>
      </w:r>
    </w:p>
    <w:p w:rsidR="00A94E7C" w:rsidRPr="00F22605" w:rsidRDefault="00A94E7C" w:rsidP="00176914">
      <w:pPr>
        <w:spacing w:after="0" w:line="300" w:lineRule="exact"/>
        <w:rPr>
          <w:b/>
          <w:bCs/>
          <w:sz w:val="20"/>
          <w:szCs w:val="20"/>
          <w:lang w:val="fr-FR"/>
        </w:rPr>
      </w:pPr>
    </w:p>
    <w:p w:rsidR="00A94E7C" w:rsidRPr="00F22605" w:rsidRDefault="00A94E7C" w:rsidP="00176914">
      <w:pPr>
        <w:spacing w:after="0" w:line="300" w:lineRule="exact"/>
        <w:rPr>
          <w:b/>
          <w:bCs/>
          <w:sz w:val="20"/>
          <w:szCs w:val="20"/>
          <w:lang w:val="fr-FR"/>
        </w:rPr>
      </w:pPr>
    </w:p>
    <w:p w:rsidR="00A94E7C" w:rsidRPr="00F22605" w:rsidRDefault="00A94E7C" w:rsidP="00176914">
      <w:pPr>
        <w:spacing w:after="0" w:line="300" w:lineRule="exact"/>
        <w:rPr>
          <w:b/>
          <w:bCs/>
          <w:sz w:val="20"/>
          <w:szCs w:val="20"/>
          <w:lang w:val="fr-FR"/>
        </w:rPr>
      </w:pPr>
    </w:p>
    <w:p w:rsidR="00A94E7C" w:rsidRPr="00F22605" w:rsidRDefault="00A94E7C" w:rsidP="00176914">
      <w:pPr>
        <w:spacing w:after="0" w:line="300" w:lineRule="exact"/>
        <w:rPr>
          <w:b/>
          <w:bCs/>
          <w:sz w:val="20"/>
          <w:szCs w:val="20"/>
          <w:lang w:val="fr-FR"/>
        </w:rPr>
      </w:pPr>
    </w:p>
    <w:p w:rsidR="00A94E7C" w:rsidRPr="00D329E0" w:rsidRDefault="00A94E7C" w:rsidP="00176914">
      <w:pPr>
        <w:spacing w:after="0" w:line="300" w:lineRule="exact"/>
        <w:rPr>
          <w:b/>
          <w:bCs/>
          <w:sz w:val="20"/>
          <w:szCs w:val="20"/>
          <w:lang w:val="fr-FR"/>
        </w:rPr>
      </w:pPr>
      <w:r w:rsidRPr="00D329E0">
        <w:rPr>
          <w:b/>
          <w:bCs/>
          <w:sz w:val="20"/>
          <w:szCs w:val="20"/>
          <w:lang w:val="fr-FR"/>
        </w:rPr>
        <w:t>Un coup d’</w:t>
      </w:r>
      <w:r>
        <w:rPr>
          <w:b/>
          <w:bCs/>
          <w:sz w:val="20"/>
          <w:szCs w:val="20"/>
          <w:lang w:val="fr-FR"/>
        </w:rPr>
        <w:t>œil sur les 40 à 50 ans</w:t>
      </w:r>
    </w:p>
    <w:p w:rsidR="00A94E7C" w:rsidRPr="00D329E0" w:rsidRDefault="00A94E7C" w:rsidP="00176914">
      <w:pPr>
        <w:spacing w:after="0" w:line="300" w:lineRule="exact"/>
        <w:rPr>
          <w:sz w:val="20"/>
          <w:szCs w:val="20"/>
          <w:lang w:val="fr-FR"/>
        </w:rPr>
      </w:pPr>
    </w:p>
    <w:p w:rsidR="00A94E7C" w:rsidRPr="0017584C" w:rsidRDefault="00A94E7C" w:rsidP="00176914">
      <w:pPr>
        <w:spacing w:after="0" w:line="300" w:lineRule="exact"/>
        <w:rPr>
          <w:sz w:val="20"/>
          <w:szCs w:val="20"/>
          <w:lang w:val="fr-FR"/>
        </w:rPr>
      </w:pPr>
      <w:r w:rsidRPr="00D329E0">
        <w:rPr>
          <w:sz w:val="20"/>
          <w:szCs w:val="20"/>
          <w:lang w:val="fr-FR"/>
        </w:rPr>
        <w:t xml:space="preserve">Si l’on souhaite améliorer l’intégration des travailleurs </w:t>
      </w:r>
      <w:r w:rsidR="00234E87">
        <w:rPr>
          <w:sz w:val="20"/>
          <w:szCs w:val="20"/>
          <w:lang w:val="fr-FR"/>
        </w:rPr>
        <w:t xml:space="preserve">et travailleuses </w:t>
      </w:r>
      <w:r w:rsidRPr="00D329E0">
        <w:rPr>
          <w:sz w:val="20"/>
          <w:szCs w:val="20"/>
          <w:lang w:val="fr-FR"/>
        </w:rPr>
        <w:t xml:space="preserve">âgés dans le marché du travail et leur faire </w:t>
      </w:r>
      <w:r>
        <w:rPr>
          <w:sz w:val="20"/>
          <w:szCs w:val="20"/>
          <w:lang w:val="fr-FR"/>
        </w:rPr>
        <w:t xml:space="preserve">également jouer </w:t>
      </w:r>
      <w:r w:rsidRPr="00D329E0">
        <w:rPr>
          <w:sz w:val="20"/>
          <w:szCs w:val="20"/>
          <w:lang w:val="fr-FR"/>
        </w:rPr>
        <w:t>un rôle plus important compte tenu de la pénurie de main-d’</w:t>
      </w:r>
      <w:r>
        <w:rPr>
          <w:sz w:val="20"/>
          <w:szCs w:val="20"/>
          <w:lang w:val="fr-FR"/>
        </w:rPr>
        <w:t>œuvre</w:t>
      </w:r>
      <w:r w:rsidRPr="00D329E0">
        <w:rPr>
          <w:sz w:val="20"/>
          <w:szCs w:val="20"/>
          <w:lang w:val="fr-FR"/>
        </w:rPr>
        <w:t>, il faut tout entreprendre pour que leur aptitude à l’emploi soit maintenue</w:t>
      </w:r>
      <w:r>
        <w:rPr>
          <w:sz w:val="20"/>
          <w:szCs w:val="20"/>
          <w:lang w:val="fr-FR"/>
        </w:rPr>
        <w:t>,</w:t>
      </w:r>
      <w:r w:rsidRPr="00D329E0">
        <w:rPr>
          <w:sz w:val="20"/>
          <w:szCs w:val="20"/>
          <w:lang w:val="fr-FR"/>
        </w:rPr>
        <w:t xml:space="preserve"> voire étendue. Cela nécessite d’une part qu’ils ne</w:t>
      </w:r>
      <w:r>
        <w:rPr>
          <w:sz w:val="20"/>
          <w:szCs w:val="20"/>
          <w:lang w:val="fr-FR"/>
        </w:rPr>
        <w:t xml:space="preserve"> </w:t>
      </w:r>
      <w:r w:rsidRPr="00D329E0">
        <w:rPr>
          <w:sz w:val="20"/>
          <w:szCs w:val="20"/>
          <w:lang w:val="fr-FR"/>
        </w:rPr>
        <w:t>terminent pas leur carrière dans une impasse professionnelle en raison de leur déqualification</w:t>
      </w:r>
      <w:r>
        <w:rPr>
          <w:sz w:val="20"/>
          <w:szCs w:val="20"/>
          <w:lang w:val="fr-FR"/>
        </w:rPr>
        <w:t>, qui aurait pour conséquence qu’il</w:t>
      </w:r>
      <w:r w:rsidRPr="00D329E0">
        <w:rPr>
          <w:sz w:val="20"/>
          <w:szCs w:val="20"/>
          <w:lang w:val="fr-FR"/>
        </w:rPr>
        <w:t xml:space="preserve">s ne soient pas engagés </w:t>
      </w:r>
      <w:r>
        <w:rPr>
          <w:sz w:val="20"/>
          <w:szCs w:val="20"/>
          <w:lang w:val="fr-FR"/>
        </w:rPr>
        <w:t xml:space="preserve">en dépit de </w:t>
      </w:r>
      <w:r w:rsidRPr="00D329E0">
        <w:rPr>
          <w:sz w:val="20"/>
          <w:szCs w:val="20"/>
          <w:lang w:val="fr-FR"/>
        </w:rPr>
        <w:t>postes vacants et</w:t>
      </w:r>
      <w:r>
        <w:rPr>
          <w:sz w:val="20"/>
          <w:szCs w:val="20"/>
          <w:lang w:val="fr-FR"/>
        </w:rPr>
        <w:t>,</w:t>
      </w:r>
      <w:r w:rsidRPr="00D329E0">
        <w:rPr>
          <w:sz w:val="20"/>
          <w:szCs w:val="20"/>
          <w:lang w:val="fr-FR"/>
        </w:rPr>
        <w:t xml:space="preserve"> d’autre part</w:t>
      </w:r>
      <w:r>
        <w:rPr>
          <w:sz w:val="20"/>
          <w:szCs w:val="20"/>
          <w:lang w:val="fr-FR"/>
        </w:rPr>
        <w:t>,</w:t>
      </w:r>
      <w:r w:rsidRPr="00D329E0">
        <w:rPr>
          <w:sz w:val="20"/>
          <w:szCs w:val="20"/>
          <w:lang w:val="fr-FR"/>
        </w:rPr>
        <w:t xml:space="preserve"> qu’ils acquièrent en temps voulu les nouvelles compétences nécessaires </w:t>
      </w:r>
      <w:r>
        <w:rPr>
          <w:sz w:val="20"/>
          <w:szCs w:val="20"/>
          <w:lang w:val="fr-FR"/>
        </w:rPr>
        <w:t xml:space="preserve">et </w:t>
      </w:r>
      <w:r w:rsidRPr="00D329E0">
        <w:rPr>
          <w:sz w:val="20"/>
          <w:szCs w:val="20"/>
          <w:lang w:val="fr-FR"/>
        </w:rPr>
        <w:t xml:space="preserve">puissent ainsi prouver qu’ils sont d’importants prestataires. </w:t>
      </w:r>
      <w:r>
        <w:rPr>
          <w:sz w:val="20"/>
          <w:szCs w:val="20"/>
          <w:lang w:val="fr-FR"/>
        </w:rPr>
        <w:t>A cet égard, d</w:t>
      </w:r>
      <w:r w:rsidRPr="0017584C">
        <w:rPr>
          <w:sz w:val="20"/>
          <w:szCs w:val="20"/>
          <w:lang w:val="fr-FR"/>
        </w:rPr>
        <w:t>es mesures liées à la politique de la formation et prises en faveur des t</w:t>
      </w:r>
      <w:r>
        <w:rPr>
          <w:sz w:val="20"/>
          <w:szCs w:val="20"/>
          <w:lang w:val="fr-FR"/>
        </w:rPr>
        <w:t>r</w:t>
      </w:r>
      <w:r w:rsidRPr="0017584C">
        <w:rPr>
          <w:sz w:val="20"/>
          <w:szCs w:val="20"/>
          <w:lang w:val="fr-FR"/>
        </w:rPr>
        <w:t xml:space="preserve">availleurs </w:t>
      </w:r>
      <w:r w:rsidR="00234E87">
        <w:rPr>
          <w:sz w:val="20"/>
          <w:szCs w:val="20"/>
          <w:lang w:val="fr-FR"/>
        </w:rPr>
        <w:t xml:space="preserve">et travailleuses </w:t>
      </w:r>
      <w:r w:rsidRPr="0017584C">
        <w:rPr>
          <w:sz w:val="20"/>
          <w:szCs w:val="20"/>
          <w:lang w:val="fr-FR"/>
        </w:rPr>
        <w:t xml:space="preserve">âgés ne sauraient débuter que </w:t>
      </w:r>
      <w:r>
        <w:rPr>
          <w:sz w:val="20"/>
          <w:szCs w:val="20"/>
          <w:lang w:val="fr-FR"/>
        </w:rPr>
        <w:t xml:space="preserve">lorsqu’ils atteignent </w:t>
      </w:r>
      <w:r w:rsidRPr="0017584C">
        <w:rPr>
          <w:sz w:val="20"/>
          <w:szCs w:val="20"/>
          <w:lang w:val="fr-FR"/>
        </w:rPr>
        <w:t>50 ou 55 ans</w:t>
      </w:r>
      <w:r>
        <w:rPr>
          <w:sz w:val="20"/>
          <w:szCs w:val="20"/>
          <w:lang w:val="fr-FR"/>
        </w:rPr>
        <w:t xml:space="preserve">. </w:t>
      </w:r>
      <w:r w:rsidRPr="0017584C">
        <w:rPr>
          <w:sz w:val="20"/>
          <w:szCs w:val="20"/>
          <w:lang w:val="fr-FR"/>
        </w:rPr>
        <w:t xml:space="preserve">Une politique de </w:t>
      </w:r>
      <w:r>
        <w:rPr>
          <w:sz w:val="20"/>
          <w:szCs w:val="20"/>
          <w:lang w:val="fr-FR"/>
        </w:rPr>
        <w:t xml:space="preserve">la </w:t>
      </w:r>
      <w:r w:rsidRPr="0017584C">
        <w:rPr>
          <w:sz w:val="20"/>
          <w:szCs w:val="20"/>
          <w:lang w:val="fr-FR"/>
        </w:rPr>
        <w:t>formation destinée aux travailleurs</w:t>
      </w:r>
      <w:r w:rsidR="00DF3138">
        <w:rPr>
          <w:sz w:val="20"/>
          <w:szCs w:val="20"/>
          <w:lang w:val="fr-FR"/>
        </w:rPr>
        <w:t xml:space="preserve"> et travailleuses</w:t>
      </w:r>
      <w:r w:rsidRPr="0017584C">
        <w:rPr>
          <w:sz w:val="20"/>
          <w:szCs w:val="20"/>
          <w:lang w:val="fr-FR"/>
        </w:rPr>
        <w:t xml:space="preserve"> d’un certain âge doit commencer au plus tard </w:t>
      </w:r>
      <w:r>
        <w:rPr>
          <w:sz w:val="20"/>
          <w:szCs w:val="20"/>
          <w:lang w:val="fr-FR"/>
        </w:rPr>
        <w:t>a</w:t>
      </w:r>
      <w:r w:rsidRPr="0017584C">
        <w:rPr>
          <w:sz w:val="20"/>
          <w:szCs w:val="20"/>
          <w:lang w:val="fr-FR"/>
        </w:rPr>
        <w:t>u milieu de la vie active, c’est-à-dire peu après 40 an</w:t>
      </w:r>
      <w:r>
        <w:rPr>
          <w:sz w:val="20"/>
          <w:szCs w:val="20"/>
          <w:lang w:val="fr-FR"/>
        </w:rPr>
        <w:t>s</w:t>
      </w:r>
      <w:r w:rsidRPr="0017584C">
        <w:rPr>
          <w:sz w:val="20"/>
          <w:szCs w:val="20"/>
          <w:lang w:val="fr-FR"/>
        </w:rPr>
        <w:t xml:space="preserve">.  </w:t>
      </w:r>
    </w:p>
    <w:p w:rsidR="00A94E7C" w:rsidRPr="0017584C" w:rsidRDefault="00A94E7C" w:rsidP="00176914">
      <w:pPr>
        <w:spacing w:after="0" w:line="300" w:lineRule="exact"/>
        <w:rPr>
          <w:sz w:val="20"/>
          <w:szCs w:val="20"/>
          <w:lang w:val="fr-FR"/>
        </w:rPr>
      </w:pPr>
    </w:p>
    <w:p w:rsidR="00A94E7C" w:rsidRPr="004C3461" w:rsidRDefault="00A94E7C" w:rsidP="00176914">
      <w:pPr>
        <w:spacing w:after="0" w:line="300" w:lineRule="exact"/>
        <w:rPr>
          <w:b/>
          <w:bCs/>
          <w:sz w:val="20"/>
          <w:szCs w:val="20"/>
          <w:lang w:val="fr-FR"/>
        </w:rPr>
      </w:pPr>
      <w:r w:rsidRPr="004C3461">
        <w:rPr>
          <w:b/>
          <w:bCs/>
          <w:sz w:val="20"/>
          <w:szCs w:val="20"/>
          <w:lang w:val="fr-FR"/>
        </w:rPr>
        <w:t xml:space="preserve">Exemple 1: </w:t>
      </w:r>
    </w:p>
    <w:p w:rsidR="00A94E7C" w:rsidRPr="003240C5" w:rsidRDefault="00A94E7C" w:rsidP="00176914">
      <w:pPr>
        <w:spacing w:after="0" w:line="300" w:lineRule="exact"/>
        <w:rPr>
          <w:sz w:val="20"/>
          <w:szCs w:val="20"/>
          <w:lang w:val="fr-FR"/>
        </w:rPr>
      </w:pPr>
      <w:r w:rsidRPr="003240C5">
        <w:rPr>
          <w:sz w:val="20"/>
          <w:szCs w:val="20"/>
          <w:lang w:val="fr-FR"/>
        </w:rPr>
        <w:t xml:space="preserve">Les carrières horizontales que les personnes exerçant des métiers physiquement exigeants doivent envisager afin de pouvoir rester sur le marché en dépit d’infirmités corporelles, ne doivent pas être entamées seulement </w:t>
      </w:r>
      <w:r>
        <w:rPr>
          <w:sz w:val="20"/>
          <w:szCs w:val="20"/>
          <w:lang w:val="fr-FR"/>
        </w:rPr>
        <w:t>à</w:t>
      </w:r>
      <w:r w:rsidRPr="003240C5">
        <w:rPr>
          <w:sz w:val="20"/>
          <w:szCs w:val="20"/>
          <w:lang w:val="fr-FR"/>
        </w:rPr>
        <w:t xml:space="preserve"> l’âge de 50 ans. Pour réussir, ces changements doivent être planifiés </w:t>
      </w:r>
      <w:r>
        <w:rPr>
          <w:sz w:val="20"/>
          <w:szCs w:val="20"/>
          <w:lang w:val="fr-FR"/>
        </w:rPr>
        <w:t xml:space="preserve">suffisamment tôt </w:t>
      </w:r>
      <w:r w:rsidRPr="003240C5">
        <w:rPr>
          <w:sz w:val="20"/>
          <w:szCs w:val="20"/>
          <w:lang w:val="fr-FR"/>
        </w:rPr>
        <w:t xml:space="preserve">et à long terme. </w:t>
      </w:r>
    </w:p>
    <w:p w:rsidR="00A94E7C" w:rsidRPr="003240C5" w:rsidRDefault="00A94E7C" w:rsidP="00176914">
      <w:pPr>
        <w:spacing w:after="0" w:line="300" w:lineRule="exact"/>
        <w:rPr>
          <w:sz w:val="20"/>
          <w:szCs w:val="20"/>
          <w:lang w:val="fr-FR"/>
        </w:rPr>
      </w:pPr>
    </w:p>
    <w:p w:rsidR="00A94E7C" w:rsidRPr="004C3461" w:rsidRDefault="00A94E7C" w:rsidP="00176914">
      <w:pPr>
        <w:spacing w:after="0" w:line="300" w:lineRule="exact"/>
        <w:rPr>
          <w:b/>
          <w:bCs/>
          <w:sz w:val="20"/>
          <w:szCs w:val="20"/>
          <w:lang w:val="fr-FR"/>
        </w:rPr>
      </w:pPr>
      <w:r w:rsidRPr="004C3461">
        <w:rPr>
          <w:b/>
          <w:bCs/>
          <w:sz w:val="20"/>
          <w:szCs w:val="20"/>
          <w:lang w:val="fr-FR"/>
        </w:rPr>
        <w:t>Exemple 2:</w:t>
      </w:r>
    </w:p>
    <w:p w:rsidR="00A94E7C" w:rsidRPr="004C3461" w:rsidRDefault="00A94E7C" w:rsidP="00176914">
      <w:pPr>
        <w:spacing w:after="0" w:line="300" w:lineRule="exact"/>
        <w:rPr>
          <w:sz w:val="20"/>
          <w:szCs w:val="20"/>
          <w:lang w:val="fr-FR"/>
        </w:rPr>
      </w:pPr>
      <w:r w:rsidRPr="003240C5">
        <w:rPr>
          <w:sz w:val="20"/>
          <w:szCs w:val="20"/>
          <w:lang w:val="fr-FR"/>
        </w:rPr>
        <w:t>De même, les personnes qui ont changé d’orientation professionnelle au cours de leur vie active, doivent commencer suffisamment tôt à</w:t>
      </w:r>
      <w:r>
        <w:rPr>
          <w:sz w:val="20"/>
          <w:szCs w:val="20"/>
          <w:lang w:val="fr-FR"/>
        </w:rPr>
        <w:t xml:space="preserve"> faire le point sur </w:t>
      </w:r>
      <w:r w:rsidRPr="003240C5">
        <w:rPr>
          <w:sz w:val="20"/>
          <w:szCs w:val="20"/>
          <w:lang w:val="fr-FR"/>
        </w:rPr>
        <w:t xml:space="preserve">leurs compétences nouvellement acquises, à combler leurs lacunes et à travailler en vue d’acquérir un nouveau diplôme. Souvent, les expériences acquises dans une profession ne suffisent pas pour changer de poste. </w:t>
      </w:r>
      <w:r w:rsidRPr="007446EC">
        <w:rPr>
          <w:sz w:val="20"/>
          <w:szCs w:val="20"/>
          <w:lang w:val="fr-FR"/>
        </w:rPr>
        <w:t>En pareil cas, il est souvent utile et nécessaire de pouvoir faire réfé</w:t>
      </w:r>
      <w:r>
        <w:rPr>
          <w:sz w:val="20"/>
          <w:szCs w:val="20"/>
          <w:lang w:val="fr-FR"/>
        </w:rPr>
        <w:t>r</w:t>
      </w:r>
      <w:r w:rsidRPr="007446EC">
        <w:rPr>
          <w:sz w:val="20"/>
          <w:szCs w:val="20"/>
          <w:lang w:val="fr-FR"/>
        </w:rPr>
        <w:t xml:space="preserve">ence non seulement à une longue expérience professionnelle, mais aussi à un nouveau diplôme obtenu </w:t>
      </w:r>
      <w:r>
        <w:rPr>
          <w:sz w:val="20"/>
          <w:szCs w:val="20"/>
          <w:lang w:val="fr-FR"/>
        </w:rPr>
        <w:t>récemment</w:t>
      </w:r>
      <w:r w:rsidRPr="004C3461">
        <w:rPr>
          <w:sz w:val="20"/>
          <w:szCs w:val="20"/>
          <w:lang w:val="fr-FR"/>
        </w:rPr>
        <w:t xml:space="preserve">.  </w:t>
      </w:r>
    </w:p>
    <w:p w:rsidR="00A94E7C" w:rsidRPr="004C3461" w:rsidRDefault="00A94E7C" w:rsidP="00176914">
      <w:pPr>
        <w:spacing w:after="0" w:line="300" w:lineRule="exact"/>
        <w:rPr>
          <w:sz w:val="20"/>
          <w:szCs w:val="20"/>
          <w:lang w:val="fr-FR"/>
        </w:rPr>
      </w:pPr>
    </w:p>
    <w:p w:rsidR="00A94E7C" w:rsidRPr="00B91FF8" w:rsidRDefault="00A94E7C" w:rsidP="00176914">
      <w:pPr>
        <w:spacing w:after="0" w:line="300" w:lineRule="exact"/>
        <w:rPr>
          <w:sz w:val="20"/>
          <w:szCs w:val="20"/>
          <w:lang w:val="fr-FR"/>
        </w:rPr>
      </w:pPr>
      <w:r w:rsidRPr="00B91FF8">
        <w:rPr>
          <w:sz w:val="20"/>
          <w:szCs w:val="20"/>
          <w:lang w:val="fr-FR"/>
        </w:rPr>
        <w:t xml:space="preserve">Ces deux exemples montrent qu’il faut déjà prêter attention aux 40 à 50 ans dans le débat portant sur les travailleurs </w:t>
      </w:r>
      <w:r w:rsidR="00DF3138">
        <w:rPr>
          <w:sz w:val="20"/>
          <w:szCs w:val="20"/>
          <w:lang w:val="fr-FR"/>
        </w:rPr>
        <w:t xml:space="preserve">et travailleuses </w:t>
      </w:r>
      <w:r w:rsidRPr="00B91FF8">
        <w:rPr>
          <w:sz w:val="20"/>
          <w:szCs w:val="20"/>
          <w:lang w:val="fr-FR"/>
        </w:rPr>
        <w:t xml:space="preserve">âgés afin de pouvoir prévenir suffisamment tôt la déqualification potentielle de ces derniers. </w:t>
      </w:r>
      <w:r w:rsidRPr="009D79B1">
        <w:rPr>
          <w:sz w:val="20"/>
          <w:szCs w:val="20"/>
          <w:lang w:val="fr-FR"/>
        </w:rPr>
        <w:t xml:space="preserve">Par ailleurs, ces exemples montrent aussi que la politique de la formation </w:t>
      </w:r>
      <w:r>
        <w:rPr>
          <w:sz w:val="20"/>
          <w:szCs w:val="20"/>
          <w:lang w:val="fr-FR"/>
        </w:rPr>
        <w:t xml:space="preserve">actuelle </w:t>
      </w:r>
      <w:r w:rsidRPr="009D79B1">
        <w:rPr>
          <w:sz w:val="20"/>
          <w:szCs w:val="20"/>
          <w:lang w:val="fr-FR"/>
        </w:rPr>
        <w:t xml:space="preserve">ne </w:t>
      </w:r>
      <w:r>
        <w:rPr>
          <w:sz w:val="20"/>
          <w:szCs w:val="20"/>
          <w:lang w:val="fr-FR"/>
        </w:rPr>
        <w:t xml:space="preserve">prévoit </w:t>
      </w:r>
      <w:r w:rsidRPr="009D79B1">
        <w:rPr>
          <w:sz w:val="20"/>
          <w:szCs w:val="20"/>
          <w:lang w:val="fr-FR"/>
        </w:rPr>
        <w:t>aucune mesure susceptible de motiver les 40 à 50 ans à s’embarquer dans ces proc</w:t>
      </w:r>
      <w:r>
        <w:rPr>
          <w:sz w:val="20"/>
          <w:szCs w:val="20"/>
          <w:lang w:val="fr-FR"/>
        </w:rPr>
        <w:t>essus</w:t>
      </w:r>
      <w:r w:rsidRPr="009D79B1">
        <w:rPr>
          <w:sz w:val="20"/>
          <w:szCs w:val="20"/>
          <w:lang w:val="fr-FR"/>
        </w:rPr>
        <w:t xml:space="preserve"> de qualification. </w:t>
      </w:r>
      <w:r>
        <w:rPr>
          <w:sz w:val="20"/>
          <w:szCs w:val="20"/>
          <w:lang w:val="fr-FR"/>
        </w:rPr>
        <w:t>C’est sur ce plan qu’est attendue la politique de la formation aujourd’hui et demain</w:t>
      </w:r>
      <w:r w:rsidRPr="00B91FF8">
        <w:rPr>
          <w:sz w:val="20"/>
          <w:szCs w:val="20"/>
          <w:lang w:val="fr-FR"/>
        </w:rPr>
        <w:t xml:space="preserve">. </w:t>
      </w:r>
    </w:p>
    <w:p w:rsidR="00A94E7C" w:rsidRPr="00B91FF8" w:rsidRDefault="00A94E7C" w:rsidP="00176914">
      <w:pPr>
        <w:spacing w:after="0" w:line="300" w:lineRule="exact"/>
        <w:rPr>
          <w:sz w:val="20"/>
          <w:szCs w:val="20"/>
          <w:lang w:val="fr-FR"/>
        </w:rPr>
      </w:pPr>
    </w:p>
    <w:p w:rsidR="00A94E7C" w:rsidRPr="00B91FF8" w:rsidRDefault="00A94E7C" w:rsidP="00176914">
      <w:pPr>
        <w:spacing w:after="0" w:line="300" w:lineRule="exact"/>
        <w:rPr>
          <w:sz w:val="20"/>
          <w:szCs w:val="20"/>
          <w:lang w:val="fr-FR"/>
        </w:rPr>
      </w:pPr>
    </w:p>
    <w:p w:rsidR="00A94E7C" w:rsidRPr="00B91FF8" w:rsidRDefault="00A94E7C" w:rsidP="00176914">
      <w:pPr>
        <w:spacing w:after="0" w:line="300" w:lineRule="exact"/>
        <w:rPr>
          <w:sz w:val="20"/>
          <w:szCs w:val="20"/>
          <w:lang w:val="fr-FR"/>
        </w:rPr>
      </w:pPr>
    </w:p>
    <w:p w:rsidR="00A94E7C" w:rsidRPr="00B91FF8" w:rsidRDefault="00A94E7C" w:rsidP="00176914">
      <w:pPr>
        <w:spacing w:after="0" w:line="300" w:lineRule="exact"/>
        <w:rPr>
          <w:sz w:val="20"/>
          <w:szCs w:val="20"/>
          <w:lang w:val="fr-FR"/>
        </w:rPr>
      </w:pPr>
    </w:p>
    <w:p w:rsidR="00A94E7C" w:rsidRDefault="00A94E7C" w:rsidP="00176914">
      <w:pPr>
        <w:spacing w:after="0" w:line="300" w:lineRule="exact"/>
        <w:rPr>
          <w:sz w:val="20"/>
          <w:szCs w:val="20"/>
          <w:lang w:val="fr-FR"/>
        </w:rPr>
      </w:pPr>
    </w:p>
    <w:p w:rsidR="00DF3138" w:rsidRDefault="00DF3138" w:rsidP="00176914">
      <w:pPr>
        <w:spacing w:after="0" w:line="300" w:lineRule="exact"/>
        <w:rPr>
          <w:sz w:val="20"/>
          <w:szCs w:val="20"/>
          <w:lang w:val="fr-FR"/>
        </w:rPr>
      </w:pPr>
    </w:p>
    <w:p w:rsidR="00DF3138" w:rsidRDefault="00DF3138" w:rsidP="00176914">
      <w:pPr>
        <w:spacing w:after="0" w:line="300" w:lineRule="exact"/>
        <w:rPr>
          <w:sz w:val="20"/>
          <w:szCs w:val="20"/>
          <w:lang w:val="fr-FR"/>
        </w:rPr>
      </w:pPr>
    </w:p>
    <w:p w:rsidR="00DF3138" w:rsidRPr="00B91FF8" w:rsidRDefault="00DF3138" w:rsidP="00176914">
      <w:pPr>
        <w:spacing w:after="0" w:line="300" w:lineRule="exact"/>
        <w:rPr>
          <w:sz w:val="20"/>
          <w:szCs w:val="20"/>
          <w:lang w:val="fr-FR"/>
        </w:rPr>
      </w:pPr>
    </w:p>
    <w:p w:rsidR="00A94E7C" w:rsidRPr="00B91FF8" w:rsidRDefault="00A94E7C" w:rsidP="00176914">
      <w:pPr>
        <w:spacing w:after="0" w:line="300" w:lineRule="exact"/>
        <w:rPr>
          <w:sz w:val="20"/>
          <w:szCs w:val="20"/>
          <w:lang w:val="fr-FR"/>
        </w:rPr>
      </w:pPr>
    </w:p>
    <w:p w:rsidR="00DF3138" w:rsidRDefault="00A94E7C" w:rsidP="00176914">
      <w:pPr>
        <w:spacing w:after="0" w:line="300" w:lineRule="exact"/>
        <w:jc w:val="center"/>
        <w:rPr>
          <w:sz w:val="20"/>
          <w:szCs w:val="20"/>
          <w:lang w:val="fr-FR"/>
        </w:rPr>
      </w:pPr>
      <w:r w:rsidRPr="004C3461">
        <w:rPr>
          <w:sz w:val="20"/>
          <w:szCs w:val="20"/>
          <w:lang w:val="fr-FR"/>
        </w:rPr>
        <w:t xml:space="preserve">Travail.Suisse, </w:t>
      </w:r>
      <w:proofErr w:type="spellStart"/>
      <w:r w:rsidRPr="004C3461">
        <w:rPr>
          <w:sz w:val="20"/>
          <w:szCs w:val="20"/>
          <w:lang w:val="fr-FR"/>
        </w:rPr>
        <w:t>Hopfenweg</w:t>
      </w:r>
      <w:proofErr w:type="spellEnd"/>
      <w:r w:rsidRPr="004C3461">
        <w:rPr>
          <w:sz w:val="20"/>
          <w:szCs w:val="20"/>
          <w:lang w:val="fr-FR"/>
        </w:rPr>
        <w:t xml:space="preserve"> 21, 3001 Berne, tél. 031 370 21 11, </w:t>
      </w:r>
      <w:hyperlink r:id="rId4" w:history="1">
        <w:r w:rsidR="00DF3138" w:rsidRPr="00CF6AD9">
          <w:rPr>
            <w:rStyle w:val="Hyperlink"/>
            <w:sz w:val="20"/>
            <w:szCs w:val="20"/>
            <w:lang w:val="fr-FR"/>
          </w:rPr>
          <w:t>info@travailsuisse.ch</w:t>
        </w:r>
      </w:hyperlink>
      <w:r w:rsidRPr="004C3461">
        <w:rPr>
          <w:sz w:val="20"/>
          <w:szCs w:val="20"/>
          <w:lang w:val="fr-FR"/>
        </w:rPr>
        <w:t xml:space="preserve">, </w:t>
      </w:r>
    </w:p>
    <w:p w:rsidR="00DF3138" w:rsidRDefault="00DF3138" w:rsidP="00DF3138">
      <w:pPr>
        <w:spacing w:after="0" w:line="300" w:lineRule="exact"/>
        <w:jc w:val="center"/>
        <w:rPr>
          <w:sz w:val="20"/>
          <w:szCs w:val="20"/>
          <w:lang w:val="fr-FR"/>
        </w:rPr>
      </w:pPr>
      <w:hyperlink r:id="rId5" w:history="1">
        <w:r w:rsidRPr="00CF6AD9">
          <w:rPr>
            <w:rStyle w:val="Hyperlink"/>
            <w:sz w:val="20"/>
            <w:szCs w:val="20"/>
            <w:lang w:val="fr-FR"/>
          </w:rPr>
          <w:t>www.travailsuisse.ch</w:t>
        </w:r>
      </w:hyperlink>
      <w:bookmarkStart w:id="0" w:name="_GoBack"/>
      <w:bookmarkEnd w:id="0"/>
    </w:p>
    <w:sectPr w:rsidR="00DF3138" w:rsidSect="00176914">
      <w:pgSz w:w="11906" w:h="16838"/>
      <w:pgMar w:top="1418" w:right="1418" w:bottom="1418" w:left="158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autoHyphenation/>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265"/>
    <w:rsid w:val="0000479A"/>
    <w:rsid w:val="00093692"/>
    <w:rsid w:val="0017584C"/>
    <w:rsid w:val="00176914"/>
    <w:rsid w:val="001C2AD0"/>
    <w:rsid w:val="001D615C"/>
    <w:rsid w:val="00232F62"/>
    <w:rsid w:val="00234E87"/>
    <w:rsid w:val="00237036"/>
    <w:rsid w:val="00293B01"/>
    <w:rsid w:val="002C74CA"/>
    <w:rsid w:val="002E463F"/>
    <w:rsid w:val="003240C5"/>
    <w:rsid w:val="00397DE0"/>
    <w:rsid w:val="003A1EFE"/>
    <w:rsid w:val="003B7942"/>
    <w:rsid w:val="003D32BC"/>
    <w:rsid w:val="003E3DF0"/>
    <w:rsid w:val="0040259B"/>
    <w:rsid w:val="00431F34"/>
    <w:rsid w:val="00476DD8"/>
    <w:rsid w:val="00491A89"/>
    <w:rsid w:val="004B44CB"/>
    <w:rsid w:val="004C3461"/>
    <w:rsid w:val="004D5AEE"/>
    <w:rsid w:val="00507B9D"/>
    <w:rsid w:val="00583769"/>
    <w:rsid w:val="005F3265"/>
    <w:rsid w:val="005F561E"/>
    <w:rsid w:val="00610F02"/>
    <w:rsid w:val="00612A88"/>
    <w:rsid w:val="00646B2B"/>
    <w:rsid w:val="007446EC"/>
    <w:rsid w:val="00750467"/>
    <w:rsid w:val="00787FFA"/>
    <w:rsid w:val="007B2373"/>
    <w:rsid w:val="007D4612"/>
    <w:rsid w:val="007F0632"/>
    <w:rsid w:val="008043F2"/>
    <w:rsid w:val="008300EA"/>
    <w:rsid w:val="008D6584"/>
    <w:rsid w:val="00946EBF"/>
    <w:rsid w:val="00981F8F"/>
    <w:rsid w:val="009D79B1"/>
    <w:rsid w:val="00A05F41"/>
    <w:rsid w:val="00A91A43"/>
    <w:rsid w:val="00A93E59"/>
    <w:rsid w:val="00A94E7C"/>
    <w:rsid w:val="00AA3A50"/>
    <w:rsid w:val="00B40437"/>
    <w:rsid w:val="00B71A86"/>
    <w:rsid w:val="00B91FF8"/>
    <w:rsid w:val="00BA4B94"/>
    <w:rsid w:val="00BA522D"/>
    <w:rsid w:val="00D11940"/>
    <w:rsid w:val="00D329E0"/>
    <w:rsid w:val="00D61C82"/>
    <w:rsid w:val="00D8422E"/>
    <w:rsid w:val="00DF3138"/>
    <w:rsid w:val="00E11946"/>
    <w:rsid w:val="00F22605"/>
    <w:rsid w:val="00F77CFC"/>
    <w:rsid w:val="00FB4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7FDD171-7F63-4668-88A3-882C8C119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44CB"/>
    <w:pPr>
      <w:spacing w:after="160" w:line="259" w:lineRule="auto"/>
    </w:pPr>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link w:val="DokumentstrukturZchn"/>
    <w:uiPriority w:val="99"/>
    <w:semiHidden/>
    <w:rsid w:val="003B7942"/>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rsid w:val="00A91A43"/>
    <w:rPr>
      <w:rFonts w:ascii="Times New Roman" w:hAnsi="Times New Roman" w:cs="Times New Roman"/>
      <w:sz w:val="2"/>
      <w:szCs w:val="2"/>
      <w:lang w:val="de-CH"/>
    </w:rPr>
  </w:style>
  <w:style w:type="character" w:styleId="Hyperlink">
    <w:name w:val="Hyperlink"/>
    <w:basedOn w:val="Absatz-Standardschriftart"/>
    <w:uiPriority w:val="99"/>
    <w:unhideWhenUsed/>
    <w:rsid w:val="00DF31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ravailsuisse.ch" TargetMode="External"/><Relationship Id="rId4" Type="http://schemas.openxmlformats.org/officeDocument/2006/relationships/hyperlink" Target="mailto:info@travailsuisse.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860</Words>
  <Characters>4811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Service médias Travail</vt:lpstr>
    </vt:vector>
  </TitlesOfParts>
  <Company/>
  <LinksUpToDate>false</LinksUpToDate>
  <CharactersWithSpaces>5660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médias Travail</dc:title>
  <dc:subject/>
  <dc:creator>Bruno Weber</dc:creator>
  <cp:keywords/>
  <dc:description/>
  <cp:lastModifiedBy>Therese Schmid</cp:lastModifiedBy>
  <cp:revision>3</cp:revision>
  <cp:lastPrinted>2014-10-12T17:34:00Z</cp:lastPrinted>
  <dcterms:created xsi:type="dcterms:W3CDTF">2014-10-12T17:18:00Z</dcterms:created>
  <dcterms:modified xsi:type="dcterms:W3CDTF">2014-10-12T17:47:00Z</dcterms:modified>
</cp:coreProperties>
</file>