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B5FB2" w14:textId="77777777" w:rsidR="004B2BD5" w:rsidRPr="00A5444E" w:rsidRDefault="00162927" w:rsidP="004B2BD5">
      <w:pPr>
        <w:spacing w:after="0" w:line="300" w:lineRule="auto"/>
        <w:rPr>
          <w:rFonts w:ascii="Arial" w:hAnsi="Arial" w:cs="Arial"/>
          <w:sz w:val="20"/>
          <w:szCs w:val="20"/>
        </w:rPr>
      </w:pPr>
      <w:r w:rsidRPr="00A5444E">
        <w:rPr>
          <w:rFonts w:ascii="Arial" w:hAnsi="Arial" w:cs="Arial"/>
          <w:sz w:val="20"/>
          <w:szCs w:val="20"/>
        </w:rPr>
        <w:t>Medienservice</w:t>
      </w:r>
      <w:r w:rsidR="004B2BD5" w:rsidRPr="00A5444E">
        <w:rPr>
          <w:rFonts w:ascii="Arial" w:hAnsi="Arial" w:cs="Arial"/>
          <w:sz w:val="20"/>
          <w:szCs w:val="20"/>
        </w:rPr>
        <w:t xml:space="preserve"> Travail.Suisse – </w:t>
      </w:r>
      <w:r w:rsidRPr="00A5444E">
        <w:rPr>
          <w:rFonts w:ascii="Arial" w:hAnsi="Arial" w:cs="Arial"/>
          <w:sz w:val="20"/>
          <w:szCs w:val="20"/>
        </w:rPr>
        <w:t>Ausgabe vom</w:t>
      </w:r>
      <w:r w:rsidR="004B2BD5" w:rsidRPr="00A5444E">
        <w:rPr>
          <w:rFonts w:ascii="Arial" w:hAnsi="Arial" w:cs="Arial"/>
          <w:sz w:val="20"/>
          <w:szCs w:val="20"/>
        </w:rPr>
        <w:t xml:space="preserve"> 14</w:t>
      </w:r>
      <w:r w:rsidRPr="00A5444E">
        <w:rPr>
          <w:rFonts w:ascii="Arial" w:hAnsi="Arial" w:cs="Arial"/>
          <w:sz w:val="20"/>
          <w:szCs w:val="20"/>
        </w:rPr>
        <w:t>.</w:t>
      </w:r>
      <w:r w:rsidR="004B2BD5" w:rsidRPr="00A5444E">
        <w:rPr>
          <w:rFonts w:ascii="Arial" w:hAnsi="Arial" w:cs="Arial"/>
          <w:sz w:val="20"/>
          <w:szCs w:val="20"/>
        </w:rPr>
        <w:t xml:space="preserve"> </w:t>
      </w:r>
      <w:r w:rsidRPr="00A5444E">
        <w:rPr>
          <w:rFonts w:ascii="Arial" w:hAnsi="Arial" w:cs="Arial"/>
          <w:sz w:val="20"/>
          <w:szCs w:val="20"/>
        </w:rPr>
        <w:t>Ok</w:t>
      </w:r>
      <w:r w:rsidR="004B2BD5" w:rsidRPr="00A5444E">
        <w:rPr>
          <w:rFonts w:ascii="Arial" w:hAnsi="Arial" w:cs="Arial"/>
          <w:sz w:val="20"/>
          <w:szCs w:val="20"/>
        </w:rPr>
        <w:t>tob</w:t>
      </w:r>
      <w:r w:rsidRPr="00A5444E">
        <w:rPr>
          <w:rFonts w:ascii="Arial" w:hAnsi="Arial" w:cs="Arial"/>
          <w:sz w:val="20"/>
          <w:szCs w:val="20"/>
        </w:rPr>
        <w:t>er</w:t>
      </w:r>
      <w:r w:rsidR="004B2BD5" w:rsidRPr="00A5444E">
        <w:rPr>
          <w:rFonts w:ascii="Arial" w:hAnsi="Arial" w:cs="Arial"/>
          <w:sz w:val="20"/>
          <w:szCs w:val="20"/>
        </w:rPr>
        <w:t xml:space="preserve"> 2013</w:t>
      </w:r>
    </w:p>
    <w:p w14:paraId="5D730934" w14:textId="77777777" w:rsidR="004B2BD5" w:rsidRPr="00A5444E" w:rsidRDefault="004B2BD5" w:rsidP="004B2BD5">
      <w:pPr>
        <w:spacing w:after="0" w:line="300" w:lineRule="exact"/>
        <w:rPr>
          <w:rFonts w:ascii="Arial" w:hAnsi="Arial" w:cs="Arial"/>
          <w:sz w:val="20"/>
          <w:szCs w:val="20"/>
        </w:rPr>
      </w:pPr>
    </w:p>
    <w:p w14:paraId="62AD97CD" w14:textId="77777777" w:rsidR="00287401" w:rsidRPr="00A5444E" w:rsidRDefault="00287401" w:rsidP="004B2BD5">
      <w:pPr>
        <w:spacing w:after="0" w:line="300" w:lineRule="exact"/>
        <w:rPr>
          <w:rFonts w:ascii="Arial" w:hAnsi="Arial" w:cs="Arial"/>
          <w:sz w:val="20"/>
          <w:szCs w:val="20"/>
        </w:rPr>
      </w:pPr>
    </w:p>
    <w:p w14:paraId="70EB71CD" w14:textId="77777777" w:rsidR="004B2BD5" w:rsidRPr="00A5444E" w:rsidRDefault="004B2BD5" w:rsidP="004B2BD5">
      <w:pPr>
        <w:spacing w:after="0" w:line="300" w:lineRule="exact"/>
        <w:rPr>
          <w:rFonts w:ascii="Arial" w:hAnsi="Arial" w:cs="Arial"/>
          <w:b/>
          <w:sz w:val="20"/>
          <w:szCs w:val="20"/>
        </w:rPr>
      </w:pPr>
    </w:p>
    <w:p w14:paraId="6FECF91C" w14:textId="77777777" w:rsidR="00734D2C" w:rsidRDefault="00734D2C" w:rsidP="00D652C2">
      <w:pPr>
        <w:spacing w:after="0" w:line="300" w:lineRule="exact"/>
        <w:rPr>
          <w:rFonts w:ascii="Arial" w:hAnsi="Arial" w:cs="Arial"/>
          <w:b/>
          <w:sz w:val="30"/>
          <w:szCs w:val="30"/>
        </w:rPr>
      </w:pPr>
    </w:p>
    <w:p w14:paraId="711D9C35" w14:textId="77777777" w:rsidR="00734D2C" w:rsidRDefault="00734D2C" w:rsidP="00D652C2">
      <w:pPr>
        <w:spacing w:after="0" w:line="300" w:lineRule="exact"/>
        <w:rPr>
          <w:rFonts w:ascii="Arial" w:hAnsi="Arial" w:cs="Arial"/>
          <w:b/>
          <w:sz w:val="30"/>
          <w:szCs w:val="30"/>
        </w:rPr>
      </w:pPr>
    </w:p>
    <w:p w14:paraId="17FE92F8" w14:textId="77777777" w:rsidR="00734D2C" w:rsidRDefault="00734D2C" w:rsidP="00D652C2">
      <w:pPr>
        <w:spacing w:after="0" w:line="300" w:lineRule="exact"/>
        <w:rPr>
          <w:rFonts w:ascii="Arial" w:hAnsi="Arial" w:cs="Arial"/>
          <w:b/>
          <w:sz w:val="30"/>
          <w:szCs w:val="30"/>
        </w:rPr>
      </w:pPr>
    </w:p>
    <w:p w14:paraId="1379C53A" w14:textId="1BC985EB" w:rsidR="00A935CD" w:rsidRPr="00A5444E" w:rsidRDefault="00734D2C" w:rsidP="00D652C2">
      <w:pPr>
        <w:spacing w:after="0" w:line="300" w:lineRule="exact"/>
        <w:rPr>
          <w:rFonts w:ascii="Arial" w:hAnsi="Arial" w:cs="Arial"/>
          <w:b/>
          <w:sz w:val="30"/>
          <w:szCs w:val="30"/>
        </w:rPr>
      </w:pPr>
      <w:r>
        <w:rPr>
          <w:rFonts w:ascii="Arial" w:hAnsi="Arial" w:cs="Arial"/>
          <w:b/>
          <w:sz w:val="30"/>
          <w:szCs w:val="30"/>
        </w:rPr>
        <w:t>Ü</w:t>
      </w:r>
      <w:r w:rsidR="00D652C2" w:rsidRPr="00A5444E">
        <w:rPr>
          <w:rFonts w:ascii="Arial" w:hAnsi="Arial" w:cs="Arial"/>
          <w:b/>
          <w:sz w:val="30"/>
          <w:szCs w:val="30"/>
        </w:rPr>
        <w:t>ber 50-Jährige auf dem Arbeitsmarkt:</w:t>
      </w:r>
      <w:r w:rsidR="000B1477" w:rsidRPr="00A5444E">
        <w:rPr>
          <w:rFonts w:ascii="Arial" w:hAnsi="Arial" w:cs="Arial"/>
          <w:b/>
          <w:sz w:val="30"/>
          <w:szCs w:val="30"/>
        </w:rPr>
        <w:t xml:space="preserve"> </w:t>
      </w:r>
      <w:r w:rsidR="00D652C2" w:rsidRPr="00A5444E">
        <w:rPr>
          <w:rFonts w:ascii="Arial" w:hAnsi="Arial" w:cs="Arial"/>
          <w:b/>
          <w:sz w:val="30"/>
          <w:szCs w:val="30"/>
        </w:rPr>
        <w:t>warum man handeln muss und wie</w:t>
      </w:r>
    </w:p>
    <w:p w14:paraId="4190105F" w14:textId="77777777" w:rsidR="00A935CD" w:rsidRPr="00A5444E" w:rsidRDefault="00A935CD" w:rsidP="004B2BD5">
      <w:pPr>
        <w:spacing w:after="0" w:line="300" w:lineRule="exact"/>
        <w:rPr>
          <w:rFonts w:ascii="Arial" w:hAnsi="Arial" w:cs="Arial"/>
          <w:b/>
          <w:sz w:val="20"/>
          <w:szCs w:val="20"/>
        </w:rPr>
      </w:pPr>
    </w:p>
    <w:p w14:paraId="4ED0DF3B" w14:textId="0FD82F72" w:rsidR="00A935CD" w:rsidRPr="00A5444E" w:rsidRDefault="00162927" w:rsidP="004B2BD5">
      <w:pPr>
        <w:spacing w:after="0" w:line="300" w:lineRule="exact"/>
        <w:rPr>
          <w:rFonts w:ascii="Arial" w:hAnsi="Arial" w:cs="Arial"/>
          <w:b/>
          <w:sz w:val="20"/>
          <w:szCs w:val="20"/>
        </w:rPr>
      </w:pPr>
      <w:r w:rsidRPr="00A5444E">
        <w:rPr>
          <w:rFonts w:ascii="Arial" w:hAnsi="Arial" w:cs="Arial"/>
          <w:b/>
          <w:sz w:val="20"/>
          <w:szCs w:val="20"/>
        </w:rPr>
        <w:t>Im internationalen Vergleich ist die Beteiligung der über 50-jährigen Arbeitnehmenden am Schweizer Arbeitsmarkt hoch.</w:t>
      </w:r>
      <w:r w:rsidR="00A935CD" w:rsidRPr="00A5444E">
        <w:rPr>
          <w:rFonts w:ascii="Arial" w:hAnsi="Arial" w:cs="Arial"/>
          <w:b/>
          <w:sz w:val="20"/>
          <w:szCs w:val="20"/>
        </w:rPr>
        <w:t xml:space="preserve"> </w:t>
      </w:r>
      <w:r w:rsidRPr="00A5444E">
        <w:rPr>
          <w:rFonts w:ascii="Arial" w:hAnsi="Arial" w:cs="Arial"/>
          <w:b/>
          <w:sz w:val="20"/>
          <w:szCs w:val="20"/>
        </w:rPr>
        <w:t>Aber aufgrund der demografischen Entwicklung wird der Anteil dieser Altersgruppe an der Erwerbsbevölkerung noch deutlich zunehmen.</w:t>
      </w:r>
      <w:r w:rsidR="00A935CD" w:rsidRPr="00A5444E">
        <w:rPr>
          <w:rFonts w:ascii="Arial" w:hAnsi="Arial" w:cs="Arial"/>
          <w:b/>
          <w:sz w:val="20"/>
          <w:szCs w:val="20"/>
        </w:rPr>
        <w:t xml:space="preserve"> </w:t>
      </w:r>
      <w:r w:rsidRPr="00A5444E">
        <w:rPr>
          <w:rFonts w:ascii="Arial" w:hAnsi="Arial" w:cs="Arial"/>
          <w:b/>
          <w:sz w:val="20"/>
          <w:szCs w:val="20"/>
        </w:rPr>
        <w:t xml:space="preserve">Der Zeitpunkt für konkretes Handeln ist gekommen, insbesondere um </w:t>
      </w:r>
      <w:r w:rsidR="009328D4" w:rsidRPr="00A5444E">
        <w:rPr>
          <w:rFonts w:ascii="Arial" w:hAnsi="Arial" w:cs="Arial"/>
          <w:b/>
          <w:sz w:val="20"/>
          <w:szCs w:val="20"/>
        </w:rPr>
        <w:t xml:space="preserve">den </w:t>
      </w:r>
      <w:r w:rsidR="00FA60A1" w:rsidRPr="00A5444E">
        <w:rPr>
          <w:rFonts w:ascii="Arial" w:hAnsi="Arial" w:cs="Arial"/>
          <w:b/>
          <w:sz w:val="20"/>
          <w:szCs w:val="20"/>
        </w:rPr>
        <w:t>Fachkräftemangel</w:t>
      </w:r>
      <w:r w:rsidR="009328D4" w:rsidRPr="00A5444E">
        <w:rPr>
          <w:rFonts w:ascii="Arial" w:hAnsi="Arial" w:cs="Arial"/>
          <w:b/>
          <w:sz w:val="20"/>
          <w:szCs w:val="20"/>
        </w:rPr>
        <w:t xml:space="preserve"> abzuwenden, dessen Auswirkungen in den nächsten Jahren immer mehr spürbar werden.</w:t>
      </w:r>
    </w:p>
    <w:p w14:paraId="3E10C8A7" w14:textId="77777777" w:rsidR="00B005EB" w:rsidRPr="00A5444E" w:rsidRDefault="00B005EB" w:rsidP="004B2BD5">
      <w:pPr>
        <w:spacing w:after="0" w:line="300" w:lineRule="exact"/>
        <w:rPr>
          <w:rFonts w:ascii="Arial" w:hAnsi="Arial" w:cs="Arial"/>
          <w:sz w:val="20"/>
          <w:szCs w:val="20"/>
        </w:rPr>
      </w:pPr>
    </w:p>
    <w:p w14:paraId="24EE8FED" w14:textId="77777777" w:rsidR="004B2BD5" w:rsidRPr="00A5444E" w:rsidRDefault="004B2BD5" w:rsidP="004B2BD5">
      <w:pPr>
        <w:spacing w:after="0" w:line="300" w:lineRule="exact"/>
        <w:outlineLvl w:val="0"/>
        <w:rPr>
          <w:rFonts w:ascii="Arial" w:hAnsi="Arial" w:cs="Arial"/>
          <w:i/>
          <w:iCs/>
          <w:sz w:val="20"/>
          <w:szCs w:val="20"/>
        </w:rPr>
      </w:pPr>
      <w:r w:rsidRPr="00A5444E">
        <w:rPr>
          <w:rFonts w:ascii="Arial" w:hAnsi="Arial" w:cs="Arial"/>
          <w:i/>
          <w:iCs/>
          <w:sz w:val="20"/>
          <w:szCs w:val="20"/>
        </w:rPr>
        <w:t xml:space="preserve">Denis Torche, </w:t>
      </w:r>
      <w:r w:rsidR="00162927" w:rsidRPr="00A5444E">
        <w:rPr>
          <w:rFonts w:ascii="Arial" w:hAnsi="Arial" w:cs="Arial"/>
          <w:i/>
          <w:iCs/>
          <w:sz w:val="20"/>
          <w:szCs w:val="20"/>
        </w:rPr>
        <w:t>Leiter Aussenpolitik</w:t>
      </w:r>
      <w:r w:rsidRPr="00A5444E">
        <w:rPr>
          <w:rFonts w:ascii="Arial" w:hAnsi="Arial" w:cs="Arial"/>
          <w:i/>
          <w:iCs/>
          <w:sz w:val="20"/>
          <w:szCs w:val="20"/>
        </w:rPr>
        <w:t>, Travail.Suisse</w:t>
      </w:r>
    </w:p>
    <w:p w14:paraId="6F144818" w14:textId="77777777" w:rsidR="004B2BD5" w:rsidRPr="00A5444E" w:rsidRDefault="004B2BD5" w:rsidP="004B2BD5">
      <w:pPr>
        <w:spacing w:after="0" w:line="300" w:lineRule="exact"/>
        <w:rPr>
          <w:rFonts w:ascii="Arial" w:hAnsi="Arial" w:cs="Arial"/>
          <w:sz w:val="20"/>
          <w:szCs w:val="20"/>
        </w:rPr>
      </w:pPr>
    </w:p>
    <w:p w14:paraId="781EA81E" w14:textId="567B4E10" w:rsidR="009D503A" w:rsidRPr="00A5444E" w:rsidRDefault="00301041" w:rsidP="00225E2B">
      <w:pPr>
        <w:spacing w:after="0" w:line="300" w:lineRule="exact"/>
        <w:rPr>
          <w:rFonts w:ascii="Arial" w:hAnsi="Arial" w:cs="Arial"/>
          <w:sz w:val="20"/>
          <w:szCs w:val="20"/>
        </w:rPr>
      </w:pPr>
      <w:r w:rsidRPr="00A5444E">
        <w:rPr>
          <w:rFonts w:ascii="Arial" w:hAnsi="Arial" w:cs="Arial"/>
          <w:sz w:val="20"/>
          <w:szCs w:val="20"/>
        </w:rPr>
        <w:t>Die Erwerbsquote der</w:t>
      </w:r>
      <w:r w:rsidR="009D503A" w:rsidRPr="00A5444E">
        <w:rPr>
          <w:rFonts w:ascii="Arial" w:hAnsi="Arial" w:cs="Arial"/>
          <w:sz w:val="20"/>
          <w:szCs w:val="20"/>
        </w:rPr>
        <w:t xml:space="preserve"> </w:t>
      </w:r>
      <w:r w:rsidR="001E1063" w:rsidRPr="00A5444E">
        <w:rPr>
          <w:rFonts w:ascii="Arial" w:hAnsi="Arial" w:cs="Arial"/>
          <w:sz w:val="20"/>
          <w:szCs w:val="20"/>
        </w:rPr>
        <w:t>50</w:t>
      </w:r>
      <w:r w:rsidRPr="00A5444E">
        <w:rPr>
          <w:rFonts w:ascii="Arial" w:hAnsi="Arial" w:cs="Arial"/>
          <w:sz w:val="20"/>
          <w:szCs w:val="20"/>
        </w:rPr>
        <w:t xml:space="preserve">- bis </w:t>
      </w:r>
      <w:r w:rsidR="001E1063" w:rsidRPr="00A5444E">
        <w:rPr>
          <w:rFonts w:ascii="Arial" w:hAnsi="Arial" w:cs="Arial"/>
          <w:sz w:val="20"/>
          <w:szCs w:val="20"/>
        </w:rPr>
        <w:t>64</w:t>
      </w:r>
      <w:r w:rsidRPr="00A5444E">
        <w:rPr>
          <w:rFonts w:ascii="Arial" w:hAnsi="Arial" w:cs="Arial"/>
          <w:sz w:val="20"/>
          <w:szCs w:val="20"/>
        </w:rPr>
        <w:t>-Jährigen betrug 2011</w:t>
      </w:r>
      <w:r w:rsidR="001E1063" w:rsidRPr="00A5444E">
        <w:rPr>
          <w:rFonts w:ascii="Arial" w:hAnsi="Arial" w:cs="Arial"/>
          <w:sz w:val="20"/>
          <w:szCs w:val="20"/>
        </w:rPr>
        <w:t xml:space="preserve"> 76%</w:t>
      </w:r>
      <w:r w:rsidRPr="00A5444E">
        <w:rPr>
          <w:rFonts w:ascii="Arial" w:hAnsi="Arial" w:cs="Arial"/>
          <w:sz w:val="20"/>
          <w:szCs w:val="20"/>
        </w:rPr>
        <w:t>,</w:t>
      </w:r>
      <w:r w:rsidR="001E1063" w:rsidRPr="00A5444E">
        <w:rPr>
          <w:rFonts w:ascii="Arial" w:hAnsi="Arial" w:cs="Arial"/>
          <w:sz w:val="20"/>
          <w:szCs w:val="20"/>
        </w:rPr>
        <w:t xml:space="preserve"> </w:t>
      </w:r>
      <w:r w:rsidRPr="00A5444E">
        <w:rPr>
          <w:rFonts w:ascii="Arial" w:hAnsi="Arial" w:cs="Arial"/>
          <w:sz w:val="20"/>
          <w:szCs w:val="20"/>
        </w:rPr>
        <w:t>und jene der ab</w:t>
      </w:r>
      <w:r w:rsidR="001E1063" w:rsidRPr="00A5444E">
        <w:rPr>
          <w:rFonts w:ascii="Arial" w:hAnsi="Arial" w:cs="Arial"/>
          <w:sz w:val="20"/>
          <w:szCs w:val="20"/>
        </w:rPr>
        <w:t xml:space="preserve"> 55</w:t>
      </w:r>
      <w:r w:rsidRPr="00A5444E">
        <w:rPr>
          <w:rFonts w:ascii="Arial" w:hAnsi="Arial" w:cs="Arial"/>
          <w:sz w:val="20"/>
          <w:szCs w:val="20"/>
        </w:rPr>
        <w:t>-Jährigen</w:t>
      </w:r>
      <w:r w:rsidR="001E1063" w:rsidRPr="00A5444E">
        <w:rPr>
          <w:rFonts w:ascii="Arial" w:hAnsi="Arial" w:cs="Arial"/>
          <w:sz w:val="20"/>
          <w:szCs w:val="20"/>
        </w:rPr>
        <w:t xml:space="preserve"> </w:t>
      </w:r>
      <w:r w:rsidRPr="00A5444E">
        <w:rPr>
          <w:rFonts w:ascii="Arial" w:hAnsi="Arial" w:cs="Arial"/>
          <w:sz w:val="20"/>
          <w:szCs w:val="20"/>
        </w:rPr>
        <w:t>lag bei</w:t>
      </w:r>
      <w:r w:rsidR="00B005EB" w:rsidRPr="00A5444E">
        <w:rPr>
          <w:rFonts w:ascii="Arial" w:hAnsi="Arial" w:cs="Arial"/>
          <w:sz w:val="20"/>
          <w:szCs w:val="20"/>
        </w:rPr>
        <w:t xml:space="preserve"> 70%</w:t>
      </w:r>
      <w:r w:rsidR="009D503A" w:rsidRPr="00A5444E">
        <w:rPr>
          <w:rFonts w:ascii="Arial" w:hAnsi="Arial" w:cs="Arial"/>
          <w:sz w:val="20"/>
          <w:szCs w:val="20"/>
        </w:rPr>
        <w:t xml:space="preserve">, </w:t>
      </w:r>
      <w:r w:rsidRPr="00A5444E">
        <w:rPr>
          <w:rFonts w:ascii="Arial" w:hAnsi="Arial" w:cs="Arial"/>
          <w:sz w:val="20"/>
          <w:szCs w:val="20"/>
        </w:rPr>
        <w:t xml:space="preserve">womit unser Land </w:t>
      </w:r>
      <w:r w:rsidR="009D503A" w:rsidRPr="00A5444E">
        <w:rPr>
          <w:rFonts w:ascii="Arial" w:hAnsi="Arial" w:cs="Arial"/>
          <w:sz w:val="20"/>
          <w:szCs w:val="20"/>
        </w:rPr>
        <w:t xml:space="preserve">– </w:t>
      </w:r>
      <w:r w:rsidRPr="00A5444E">
        <w:rPr>
          <w:rFonts w:ascii="Arial" w:hAnsi="Arial" w:cs="Arial"/>
          <w:sz w:val="20"/>
          <w:szCs w:val="20"/>
        </w:rPr>
        <w:t>im Vergleich der EU-/EFTA-Staaten</w:t>
      </w:r>
      <w:r w:rsidR="009D503A" w:rsidRPr="00A5444E">
        <w:rPr>
          <w:rFonts w:ascii="Arial" w:hAnsi="Arial" w:cs="Arial"/>
          <w:sz w:val="20"/>
          <w:szCs w:val="20"/>
        </w:rPr>
        <w:t xml:space="preserve"> – </w:t>
      </w:r>
      <w:r w:rsidRPr="00A5444E">
        <w:rPr>
          <w:rFonts w:ascii="Arial" w:hAnsi="Arial" w:cs="Arial"/>
          <w:sz w:val="20"/>
          <w:szCs w:val="20"/>
        </w:rPr>
        <w:t>den dritten Platz hinter Island und Schweden belegt.</w:t>
      </w:r>
      <w:r w:rsidR="009D503A" w:rsidRPr="00A5444E">
        <w:rPr>
          <w:rFonts w:ascii="Arial" w:hAnsi="Arial" w:cs="Arial"/>
          <w:sz w:val="20"/>
          <w:szCs w:val="20"/>
        </w:rPr>
        <w:t xml:space="preserve"> </w:t>
      </w:r>
      <w:r w:rsidRPr="00A5444E">
        <w:rPr>
          <w:rFonts w:ascii="Arial" w:hAnsi="Arial" w:cs="Arial"/>
          <w:sz w:val="20"/>
          <w:szCs w:val="20"/>
        </w:rPr>
        <w:t>Der EU-Durchschnitt beläuft sich auf</w:t>
      </w:r>
      <w:r w:rsidR="009D503A" w:rsidRPr="00A5444E">
        <w:rPr>
          <w:rFonts w:ascii="Arial" w:hAnsi="Arial" w:cs="Arial"/>
          <w:sz w:val="20"/>
          <w:szCs w:val="20"/>
        </w:rPr>
        <w:t xml:space="preserve"> 49,7</w:t>
      </w:r>
      <w:r w:rsidRPr="00A5444E">
        <w:rPr>
          <w:rFonts w:ascii="Arial" w:hAnsi="Arial" w:cs="Arial"/>
          <w:sz w:val="20"/>
          <w:szCs w:val="20"/>
        </w:rPr>
        <w:t>%</w:t>
      </w:r>
      <w:r w:rsidR="009D503A" w:rsidRPr="00A5444E">
        <w:rPr>
          <w:rFonts w:ascii="Arial" w:hAnsi="Arial" w:cs="Arial"/>
          <w:sz w:val="20"/>
          <w:szCs w:val="20"/>
        </w:rPr>
        <w:t xml:space="preserve">. </w:t>
      </w:r>
      <w:r w:rsidRPr="00A5444E">
        <w:rPr>
          <w:rFonts w:ascii="Arial" w:hAnsi="Arial" w:cs="Arial"/>
          <w:sz w:val="20"/>
          <w:szCs w:val="20"/>
        </w:rPr>
        <w:t>Dieses gute Abschneiden darf jedoch nicht zur Annahme verleiten, dass alles bestens ist und g</w:t>
      </w:r>
      <w:r w:rsidR="00474997" w:rsidRPr="00A5444E">
        <w:rPr>
          <w:rFonts w:ascii="Arial" w:hAnsi="Arial" w:cs="Arial"/>
          <w:sz w:val="20"/>
          <w:szCs w:val="20"/>
        </w:rPr>
        <w:t>eringer Handlungsbedarf besteht</w:t>
      </w:r>
      <w:r w:rsidR="009D503A" w:rsidRPr="00A5444E">
        <w:rPr>
          <w:rFonts w:ascii="Arial" w:hAnsi="Arial" w:cs="Arial"/>
          <w:sz w:val="20"/>
          <w:szCs w:val="20"/>
        </w:rPr>
        <w:t>.</w:t>
      </w:r>
    </w:p>
    <w:p w14:paraId="4B247A36" w14:textId="310FC3AB" w:rsidR="00C9203E" w:rsidRPr="00A5444E" w:rsidRDefault="005216FA" w:rsidP="005216FA">
      <w:pPr>
        <w:widowControl w:val="0"/>
        <w:autoSpaceDE w:val="0"/>
        <w:autoSpaceDN w:val="0"/>
        <w:adjustRightInd w:val="0"/>
        <w:spacing w:after="0" w:line="300" w:lineRule="exact"/>
        <w:rPr>
          <w:rFonts w:ascii="Arial" w:hAnsi="Arial" w:cs="Arial"/>
          <w:sz w:val="20"/>
          <w:szCs w:val="20"/>
        </w:rPr>
      </w:pPr>
      <w:r w:rsidRPr="00A5444E">
        <w:rPr>
          <w:rFonts w:ascii="Arial" w:hAnsi="Arial" w:cs="Arial"/>
          <w:sz w:val="20"/>
          <w:szCs w:val="20"/>
        </w:rPr>
        <w:t xml:space="preserve">Während </w:t>
      </w:r>
      <w:r w:rsidR="00225E2B" w:rsidRPr="00A5444E">
        <w:rPr>
          <w:rFonts w:ascii="Arial" w:hAnsi="Arial" w:cs="Arial"/>
          <w:sz w:val="20"/>
          <w:szCs w:val="20"/>
        </w:rPr>
        <w:t xml:space="preserve">2010 </w:t>
      </w:r>
      <w:r w:rsidRPr="00A5444E">
        <w:rPr>
          <w:rFonts w:ascii="Arial" w:hAnsi="Arial" w:cs="Arial"/>
          <w:sz w:val="20"/>
          <w:szCs w:val="20"/>
        </w:rPr>
        <w:t>noch</w:t>
      </w:r>
      <w:r w:rsidR="00225E2B" w:rsidRPr="00A5444E">
        <w:rPr>
          <w:rFonts w:ascii="Arial" w:hAnsi="Arial" w:cs="Arial"/>
          <w:sz w:val="20"/>
          <w:szCs w:val="20"/>
        </w:rPr>
        <w:t xml:space="preserve"> 786’000 erwerbstätige Personen im Alter von 55 Jahren oder älter verzeichnet</w:t>
      </w:r>
      <w:r w:rsidRPr="00A5444E">
        <w:rPr>
          <w:rFonts w:ascii="Arial" w:hAnsi="Arial" w:cs="Arial"/>
          <w:sz w:val="20"/>
          <w:szCs w:val="20"/>
        </w:rPr>
        <w:t xml:space="preserve"> wurden – was </w:t>
      </w:r>
      <w:r w:rsidR="009D503A" w:rsidRPr="00A5444E">
        <w:rPr>
          <w:rFonts w:ascii="Arial" w:hAnsi="Arial" w:cs="Arial"/>
          <w:sz w:val="20"/>
          <w:szCs w:val="20"/>
        </w:rPr>
        <w:t>17,5% de</w:t>
      </w:r>
      <w:r w:rsidRPr="00A5444E">
        <w:rPr>
          <w:rFonts w:ascii="Arial" w:hAnsi="Arial" w:cs="Arial"/>
          <w:sz w:val="20"/>
          <w:szCs w:val="20"/>
        </w:rPr>
        <w:t xml:space="preserve">r Erwerbsbevölkerung entspricht –, dürfte </w:t>
      </w:r>
      <w:r w:rsidR="006E3318" w:rsidRPr="00A5444E">
        <w:rPr>
          <w:rFonts w:ascii="Arial" w:hAnsi="Arial" w:cs="Arial"/>
          <w:sz w:val="20"/>
          <w:szCs w:val="20"/>
        </w:rPr>
        <w:t>diese</w:t>
      </w:r>
      <w:r w:rsidRPr="00A5444E">
        <w:rPr>
          <w:rFonts w:ascii="Arial" w:hAnsi="Arial" w:cs="Arial"/>
          <w:sz w:val="20"/>
          <w:szCs w:val="20"/>
        </w:rPr>
        <w:t xml:space="preserve"> Altersgruppe</w:t>
      </w:r>
      <w:r w:rsidR="009D503A" w:rsidRPr="00A5444E">
        <w:rPr>
          <w:rFonts w:ascii="Arial" w:hAnsi="Arial" w:cs="Arial"/>
          <w:sz w:val="20"/>
          <w:szCs w:val="20"/>
        </w:rPr>
        <w:t xml:space="preserve"> </w:t>
      </w:r>
      <w:r w:rsidRPr="00A5444E">
        <w:rPr>
          <w:rFonts w:ascii="Arial" w:hAnsi="Arial" w:cs="Arial"/>
          <w:sz w:val="20"/>
          <w:szCs w:val="20"/>
        </w:rPr>
        <w:t>gemäss dem mittleren Szenario der Bevölkerungsentwicklung der Schweiz 2020 über</w:t>
      </w:r>
      <w:r w:rsidR="009D503A" w:rsidRPr="00A5444E">
        <w:rPr>
          <w:rFonts w:ascii="Arial" w:hAnsi="Arial" w:cs="Arial"/>
          <w:sz w:val="20"/>
          <w:szCs w:val="20"/>
        </w:rPr>
        <w:t xml:space="preserve"> 20% </w:t>
      </w:r>
      <w:r w:rsidRPr="00A5444E">
        <w:rPr>
          <w:rFonts w:ascii="Arial" w:hAnsi="Arial" w:cs="Arial"/>
          <w:sz w:val="20"/>
          <w:szCs w:val="20"/>
        </w:rPr>
        <w:t xml:space="preserve">und 2025 </w:t>
      </w:r>
      <w:r w:rsidR="009D503A" w:rsidRPr="00A5444E">
        <w:rPr>
          <w:rFonts w:ascii="Arial" w:hAnsi="Arial" w:cs="Arial"/>
          <w:sz w:val="20"/>
          <w:szCs w:val="20"/>
        </w:rPr>
        <w:t xml:space="preserve">22% </w:t>
      </w:r>
      <w:r w:rsidR="006E3318" w:rsidRPr="00A5444E">
        <w:rPr>
          <w:rFonts w:ascii="Arial" w:hAnsi="Arial" w:cs="Arial"/>
          <w:sz w:val="20"/>
          <w:szCs w:val="20"/>
        </w:rPr>
        <w:t>ausmachen</w:t>
      </w:r>
      <w:r w:rsidR="009D503A" w:rsidRPr="00A5444E">
        <w:rPr>
          <w:rFonts w:ascii="Arial" w:hAnsi="Arial" w:cs="Arial"/>
          <w:sz w:val="20"/>
          <w:szCs w:val="20"/>
        </w:rPr>
        <w:t>.</w:t>
      </w:r>
      <w:r w:rsidR="000B1477" w:rsidRPr="00A5444E">
        <w:rPr>
          <w:rStyle w:val="Funotenzeichen"/>
          <w:rFonts w:ascii="Arial" w:hAnsi="Arial" w:cs="Arial"/>
          <w:sz w:val="20"/>
          <w:szCs w:val="20"/>
        </w:rPr>
        <w:footnoteReference w:id="1"/>
      </w:r>
    </w:p>
    <w:p w14:paraId="5171586F" w14:textId="54DD3F9C" w:rsidR="001E1063" w:rsidRPr="00A5444E" w:rsidRDefault="006E3318" w:rsidP="00225E2B">
      <w:pPr>
        <w:spacing w:after="0" w:line="300" w:lineRule="exact"/>
        <w:rPr>
          <w:rFonts w:ascii="Arial" w:hAnsi="Arial" w:cs="Arial"/>
          <w:sz w:val="20"/>
          <w:szCs w:val="20"/>
        </w:rPr>
      </w:pPr>
      <w:r w:rsidRPr="00A5444E">
        <w:rPr>
          <w:rFonts w:ascii="Arial" w:hAnsi="Arial" w:cs="Arial"/>
          <w:sz w:val="20"/>
          <w:szCs w:val="20"/>
        </w:rPr>
        <w:t>Da sich bereits heute</w:t>
      </w:r>
      <w:r w:rsidR="00F17082" w:rsidRPr="00A5444E">
        <w:rPr>
          <w:rFonts w:ascii="Arial" w:hAnsi="Arial" w:cs="Arial"/>
          <w:sz w:val="20"/>
          <w:szCs w:val="20"/>
        </w:rPr>
        <w:t xml:space="preserve"> in vielen Berufen, wie den MINT-Berufen</w:t>
      </w:r>
      <w:r w:rsidR="00F17082" w:rsidRPr="00A5444E">
        <w:rPr>
          <w:rStyle w:val="Funotenzeichen"/>
          <w:rFonts w:ascii="Arial" w:hAnsi="Arial" w:cs="Arial"/>
          <w:sz w:val="20"/>
          <w:szCs w:val="20"/>
        </w:rPr>
        <w:footnoteReference w:id="2"/>
      </w:r>
      <w:r w:rsidR="00F17082" w:rsidRPr="00A5444E">
        <w:rPr>
          <w:rFonts w:ascii="Arial" w:hAnsi="Arial" w:cs="Arial"/>
          <w:sz w:val="20"/>
          <w:szCs w:val="20"/>
        </w:rPr>
        <w:t>, aber auch anderen Berufen, z.B. im öffentlichen Sektor (Lehrkräfte, SBB),</w:t>
      </w:r>
      <w:r w:rsidRPr="00A5444E">
        <w:rPr>
          <w:rFonts w:ascii="Arial" w:hAnsi="Arial" w:cs="Arial"/>
          <w:sz w:val="20"/>
          <w:szCs w:val="20"/>
        </w:rPr>
        <w:t xml:space="preserve"> ein Arbeitskräftemangel a</w:t>
      </w:r>
      <w:r w:rsidR="00E72566" w:rsidRPr="00A5444E">
        <w:rPr>
          <w:rFonts w:ascii="Arial" w:hAnsi="Arial" w:cs="Arial"/>
          <w:sz w:val="20"/>
          <w:szCs w:val="20"/>
        </w:rPr>
        <w:t>b</w:t>
      </w:r>
      <w:r w:rsidRPr="00A5444E">
        <w:rPr>
          <w:rFonts w:ascii="Arial" w:hAnsi="Arial" w:cs="Arial"/>
          <w:sz w:val="20"/>
          <w:szCs w:val="20"/>
        </w:rPr>
        <w:t>zeichnet,</w:t>
      </w:r>
      <w:r w:rsidR="00C9203E" w:rsidRPr="00A5444E">
        <w:rPr>
          <w:rFonts w:ascii="Arial" w:hAnsi="Arial" w:cs="Arial"/>
          <w:sz w:val="20"/>
          <w:szCs w:val="20"/>
        </w:rPr>
        <w:t xml:space="preserve"> </w:t>
      </w:r>
      <w:r w:rsidR="00F17082" w:rsidRPr="00A5444E">
        <w:rPr>
          <w:rFonts w:ascii="Arial" w:hAnsi="Arial" w:cs="Arial"/>
          <w:sz w:val="20"/>
          <w:szCs w:val="20"/>
        </w:rPr>
        <w:t>ist es sehr wichtig, der demografischen Entwicklung vorzugreifen und dafür zu sorgen, dass ältere Arbeitnehmende sich länger auf dem Arbeitsmarkt halten können.</w:t>
      </w:r>
      <w:r w:rsidR="00C9203E" w:rsidRPr="00A5444E">
        <w:rPr>
          <w:rFonts w:ascii="Arial" w:hAnsi="Arial" w:cs="Arial"/>
          <w:sz w:val="20"/>
          <w:szCs w:val="20"/>
        </w:rPr>
        <w:t xml:space="preserve"> </w:t>
      </w:r>
      <w:r w:rsidR="00F17082" w:rsidRPr="00A5444E">
        <w:rPr>
          <w:rFonts w:ascii="Arial" w:hAnsi="Arial" w:cs="Arial"/>
          <w:sz w:val="20"/>
          <w:szCs w:val="20"/>
        </w:rPr>
        <w:t>Weitere Gründe, die für eine Förderung der Beschäftigung von ab 50-Jährigen sprechen,</w:t>
      </w:r>
      <w:r w:rsidR="001E1063" w:rsidRPr="00A5444E">
        <w:rPr>
          <w:rFonts w:ascii="Arial" w:hAnsi="Arial" w:cs="Arial"/>
          <w:sz w:val="20"/>
          <w:szCs w:val="20"/>
        </w:rPr>
        <w:t xml:space="preserve"> </w:t>
      </w:r>
      <w:r w:rsidR="000A4F70" w:rsidRPr="00A5444E">
        <w:rPr>
          <w:rFonts w:ascii="Arial" w:hAnsi="Arial" w:cs="Arial"/>
          <w:sz w:val="20"/>
          <w:szCs w:val="20"/>
        </w:rPr>
        <w:t xml:space="preserve">liegen darin, dass Sozialversicherungen und Sozialhilfe entlastet werden müssen und dass wir </w:t>
      </w:r>
      <w:r w:rsidR="00DA45F9" w:rsidRPr="00A5444E">
        <w:rPr>
          <w:rFonts w:ascii="Arial" w:hAnsi="Arial" w:cs="Arial"/>
          <w:sz w:val="20"/>
          <w:szCs w:val="20"/>
        </w:rPr>
        <w:t xml:space="preserve">uns </w:t>
      </w:r>
      <w:r w:rsidR="000A4F70" w:rsidRPr="00A5444E">
        <w:rPr>
          <w:rFonts w:ascii="Arial" w:hAnsi="Arial" w:cs="Arial"/>
          <w:sz w:val="20"/>
          <w:szCs w:val="20"/>
        </w:rPr>
        <w:t xml:space="preserve">nicht zu stark von der manchmal bequemen Lösung, die von der Personenfreizügigkeit geboten wird, </w:t>
      </w:r>
      <w:r w:rsidR="00DA45F9" w:rsidRPr="00A5444E">
        <w:rPr>
          <w:rFonts w:ascii="Arial" w:hAnsi="Arial" w:cs="Arial"/>
          <w:sz w:val="20"/>
          <w:szCs w:val="20"/>
        </w:rPr>
        <w:t>abhängig machen</w:t>
      </w:r>
      <w:r w:rsidR="000A4F70" w:rsidRPr="00A5444E">
        <w:rPr>
          <w:rFonts w:ascii="Arial" w:hAnsi="Arial" w:cs="Arial"/>
          <w:sz w:val="20"/>
          <w:szCs w:val="20"/>
        </w:rPr>
        <w:t xml:space="preserve"> dürfen.</w:t>
      </w:r>
    </w:p>
    <w:p w14:paraId="045A8CF8" w14:textId="46B46F0C" w:rsidR="00C9203E" w:rsidRPr="00A5444E" w:rsidRDefault="000A4F70" w:rsidP="004B2BD5">
      <w:pPr>
        <w:spacing w:after="0" w:line="300" w:lineRule="exact"/>
        <w:rPr>
          <w:rFonts w:ascii="Arial" w:hAnsi="Arial" w:cs="Arial"/>
          <w:sz w:val="20"/>
          <w:szCs w:val="20"/>
        </w:rPr>
      </w:pPr>
      <w:r w:rsidRPr="00A5444E">
        <w:rPr>
          <w:rFonts w:ascii="Arial" w:hAnsi="Arial" w:cs="Arial"/>
          <w:sz w:val="20"/>
          <w:szCs w:val="20"/>
        </w:rPr>
        <w:t>Manche Branchen sind stärker von der Alterung ihrer Arbeitskräfte betroffen als andere</w:t>
      </w:r>
      <w:r w:rsidR="0069125F" w:rsidRPr="00A5444E">
        <w:rPr>
          <w:rFonts w:ascii="Arial" w:hAnsi="Arial" w:cs="Arial"/>
          <w:sz w:val="20"/>
          <w:szCs w:val="20"/>
        </w:rPr>
        <w:t xml:space="preserve">: </w:t>
      </w:r>
      <w:r w:rsidRPr="00A5444E">
        <w:rPr>
          <w:rFonts w:ascii="Arial" w:hAnsi="Arial" w:cs="Arial"/>
          <w:sz w:val="20"/>
          <w:szCs w:val="20"/>
        </w:rPr>
        <w:t>Namentlich im Gesundheitswesen, im sozialen Bereich und im Bildungswesen hat die Zahl der älteren Arbeitnehmen</w:t>
      </w:r>
      <w:r w:rsidR="001E2C18">
        <w:rPr>
          <w:rFonts w:ascii="Arial" w:hAnsi="Arial" w:cs="Arial"/>
          <w:sz w:val="20"/>
          <w:szCs w:val="20"/>
        </w:rPr>
        <w:t>den</w:t>
      </w:r>
      <w:r w:rsidRPr="00A5444E">
        <w:rPr>
          <w:rFonts w:ascii="Arial" w:hAnsi="Arial" w:cs="Arial"/>
          <w:sz w:val="20"/>
          <w:szCs w:val="20"/>
        </w:rPr>
        <w:t xml:space="preserve"> zwischen 2000 und 2010 bedeutend zugenommen.</w:t>
      </w:r>
    </w:p>
    <w:p w14:paraId="20DEB620" w14:textId="71433287" w:rsidR="00F5452D" w:rsidRPr="00A5444E" w:rsidRDefault="000A4F70" w:rsidP="004B2BD5">
      <w:pPr>
        <w:spacing w:after="0" w:line="300" w:lineRule="exact"/>
        <w:rPr>
          <w:rFonts w:ascii="Arial" w:hAnsi="Arial" w:cs="Arial"/>
          <w:sz w:val="20"/>
          <w:szCs w:val="20"/>
        </w:rPr>
      </w:pPr>
      <w:r w:rsidRPr="00A5444E">
        <w:rPr>
          <w:rFonts w:ascii="Arial" w:hAnsi="Arial" w:cs="Arial"/>
          <w:sz w:val="20"/>
          <w:szCs w:val="20"/>
        </w:rPr>
        <w:t>Der Arbeitskräftemangel hat zwar dafür gesorgt, dass man sich des Problems bewusst</w:t>
      </w:r>
      <w:r w:rsidR="00EF4CB6" w:rsidRPr="00A5444E">
        <w:rPr>
          <w:rFonts w:ascii="Arial" w:hAnsi="Arial" w:cs="Arial"/>
          <w:sz w:val="20"/>
          <w:szCs w:val="20"/>
        </w:rPr>
        <w:t xml:space="preserve"> geworden</w:t>
      </w:r>
      <w:r w:rsidRPr="00A5444E">
        <w:rPr>
          <w:rFonts w:ascii="Arial" w:hAnsi="Arial" w:cs="Arial"/>
          <w:sz w:val="20"/>
          <w:szCs w:val="20"/>
        </w:rPr>
        <w:t xml:space="preserve"> </w:t>
      </w:r>
      <w:r w:rsidR="00EF4CB6" w:rsidRPr="00A5444E">
        <w:rPr>
          <w:rFonts w:ascii="Arial" w:hAnsi="Arial" w:cs="Arial"/>
          <w:sz w:val="20"/>
          <w:szCs w:val="20"/>
        </w:rPr>
        <w:t>ist</w:t>
      </w:r>
      <w:r w:rsidRPr="00A5444E">
        <w:rPr>
          <w:rFonts w:ascii="Arial" w:hAnsi="Arial" w:cs="Arial"/>
          <w:sz w:val="20"/>
          <w:szCs w:val="20"/>
        </w:rPr>
        <w:t xml:space="preserve"> und eine Debatte über die Beschäftigung älterer A</w:t>
      </w:r>
      <w:r w:rsidR="00BE4EF6" w:rsidRPr="00A5444E">
        <w:rPr>
          <w:rFonts w:ascii="Arial" w:hAnsi="Arial" w:cs="Arial"/>
          <w:sz w:val="20"/>
          <w:szCs w:val="20"/>
        </w:rPr>
        <w:t xml:space="preserve">rbeitnehmender lanciert hat, </w:t>
      </w:r>
      <w:r w:rsidR="00EF4CB6" w:rsidRPr="00A5444E">
        <w:rPr>
          <w:rFonts w:ascii="Arial" w:hAnsi="Arial" w:cs="Arial"/>
          <w:sz w:val="20"/>
          <w:szCs w:val="20"/>
        </w:rPr>
        <w:t>aber immer noch herrscht die vom Jugendwahn</w:t>
      </w:r>
      <w:r w:rsidR="00BE4EF6" w:rsidRPr="00A5444E">
        <w:rPr>
          <w:rFonts w:ascii="Arial" w:hAnsi="Arial" w:cs="Arial"/>
          <w:sz w:val="20"/>
          <w:szCs w:val="20"/>
        </w:rPr>
        <w:t xml:space="preserve"> geprägte Vorstellung vor, dass über 50-Jährige weniger leistungsfähig sind. </w:t>
      </w:r>
      <w:r w:rsidR="00EF4CB6" w:rsidRPr="00A5444E">
        <w:rPr>
          <w:rFonts w:ascii="Arial" w:hAnsi="Arial" w:cs="Arial"/>
          <w:sz w:val="20"/>
          <w:szCs w:val="20"/>
        </w:rPr>
        <w:t>Die Realität ist jedoch viel komplexer, denn alles hängt von den zugewiesenen Aufgaben und den Möglichkeiten zum Stellenwechsel ab.</w:t>
      </w:r>
      <w:r w:rsidR="00F5452D" w:rsidRPr="00A5444E">
        <w:rPr>
          <w:rFonts w:ascii="Arial" w:hAnsi="Arial" w:cs="Arial"/>
          <w:sz w:val="20"/>
          <w:szCs w:val="20"/>
        </w:rPr>
        <w:t xml:space="preserve"> </w:t>
      </w:r>
      <w:r w:rsidR="00EF4CB6" w:rsidRPr="00A5444E">
        <w:rPr>
          <w:rFonts w:ascii="Arial" w:hAnsi="Arial" w:cs="Arial"/>
          <w:sz w:val="20"/>
          <w:szCs w:val="20"/>
        </w:rPr>
        <w:t xml:space="preserve">Eine Schubladisierung älterer Arbeitnehmender ist auch deshalb nicht angebracht, weil es individuelle Unterschiede gibt. </w:t>
      </w:r>
    </w:p>
    <w:p w14:paraId="1AFDADAA" w14:textId="747E0415" w:rsidR="00C9203E" w:rsidRPr="00A5444E" w:rsidRDefault="00F464D0" w:rsidP="004B2BD5">
      <w:pPr>
        <w:spacing w:after="0" w:line="300" w:lineRule="exact"/>
        <w:rPr>
          <w:rFonts w:ascii="Arial" w:hAnsi="Arial" w:cs="Arial"/>
          <w:sz w:val="20"/>
          <w:szCs w:val="20"/>
        </w:rPr>
      </w:pPr>
      <w:r w:rsidRPr="00A5444E">
        <w:rPr>
          <w:rFonts w:ascii="Arial" w:hAnsi="Arial" w:cs="Arial"/>
          <w:sz w:val="20"/>
          <w:szCs w:val="20"/>
        </w:rPr>
        <w:t xml:space="preserve">Dauer- und Temporärstellenvermittler berichten, dass sich die Lage der über 50-Jährigen auf dem Arbeitsmarkt in letzter Zeit verschlechtert hat. Einerseits werden sie öfter entlassen, andererseits </w:t>
      </w:r>
      <w:r w:rsidRPr="00A5444E">
        <w:rPr>
          <w:rFonts w:ascii="Arial" w:hAnsi="Arial" w:cs="Arial"/>
          <w:sz w:val="20"/>
          <w:szCs w:val="20"/>
        </w:rPr>
        <w:lastRenderedPageBreak/>
        <w:t>werden sie auch seltener eingestellt, oder – was noch schlimmer ist – es gilt die stillschweigende Regel, dass keine über 50-Jährigen eingestellt werden dürfen.</w:t>
      </w:r>
      <w:r w:rsidR="004373F5" w:rsidRPr="00A5444E">
        <w:rPr>
          <w:rStyle w:val="Funotenzeichen"/>
          <w:rFonts w:ascii="Arial" w:hAnsi="Arial" w:cs="Arial"/>
          <w:sz w:val="20"/>
          <w:szCs w:val="20"/>
        </w:rPr>
        <w:footnoteReference w:id="3"/>
      </w:r>
      <w:r w:rsidR="00BE0AE3" w:rsidRPr="00A5444E">
        <w:rPr>
          <w:rFonts w:ascii="Arial" w:hAnsi="Arial" w:cs="Arial"/>
          <w:sz w:val="20"/>
          <w:szCs w:val="20"/>
        </w:rPr>
        <w:t xml:space="preserve"> </w:t>
      </w:r>
    </w:p>
    <w:p w14:paraId="10FC038A" w14:textId="77777777" w:rsidR="00C616C7" w:rsidRPr="00A5444E" w:rsidRDefault="00C616C7" w:rsidP="004B2BD5">
      <w:pPr>
        <w:spacing w:after="0" w:line="300" w:lineRule="exact"/>
        <w:rPr>
          <w:rFonts w:ascii="Arial" w:hAnsi="Arial" w:cs="Arial"/>
          <w:b/>
          <w:sz w:val="20"/>
          <w:szCs w:val="20"/>
        </w:rPr>
      </w:pPr>
    </w:p>
    <w:p w14:paraId="2F208220" w14:textId="77777777" w:rsidR="00C616C7" w:rsidRPr="00A5444E" w:rsidRDefault="00C616C7" w:rsidP="004B2BD5">
      <w:pPr>
        <w:spacing w:after="0" w:line="300" w:lineRule="exact"/>
        <w:rPr>
          <w:rFonts w:ascii="Arial" w:hAnsi="Arial" w:cs="Arial"/>
          <w:b/>
          <w:sz w:val="20"/>
          <w:szCs w:val="20"/>
        </w:rPr>
      </w:pPr>
    </w:p>
    <w:p w14:paraId="0D2CD9EC" w14:textId="4D7EED68" w:rsidR="00F5452D" w:rsidRPr="00A5444E" w:rsidRDefault="001707B2" w:rsidP="004B2BD5">
      <w:pPr>
        <w:spacing w:after="0" w:line="300" w:lineRule="exact"/>
        <w:rPr>
          <w:rFonts w:ascii="Arial" w:hAnsi="Arial" w:cs="Arial"/>
          <w:b/>
          <w:sz w:val="20"/>
          <w:szCs w:val="20"/>
        </w:rPr>
      </w:pPr>
      <w:r w:rsidRPr="00A5444E">
        <w:rPr>
          <w:rFonts w:ascii="Arial" w:hAnsi="Arial" w:cs="Arial"/>
          <w:b/>
          <w:sz w:val="20"/>
          <w:szCs w:val="20"/>
        </w:rPr>
        <w:t>Rahmenbedingungen verbessern</w:t>
      </w:r>
      <w:r w:rsidR="00BE0AE3" w:rsidRPr="00A5444E">
        <w:rPr>
          <w:rFonts w:ascii="Arial" w:hAnsi="Arial" w:cs="Arial"/>
          <w:b/>
          <w:sz w:val="20"/>
          <w:szCs w:val="20"/>
        </w:rPr>
        <w:t>…</w:t>
      </w:r>
    </w:p>
    <w:p w14:paraId="0CB0F37A" w14:textId="77777777" w:rsidR="004B2BD5" w:rsidRPr="00A5444E" w:rsidRDefault="004B2BD5" w:rsidP="004B2BD5">
      <w:pPr>
        <w:spacing w:after="0" w:line="300" w:lineRule="exact"/>
        <w:rPr>
          <w:rFonts w:ascii="Arial" w:hAnsi="Arial" w:cs="Arial"/>
          <w:sz w:val="20"/>
          <w:szCs w:val="20"/>
        </w:rPr>
      </w:pPr>
    </w:p>
    <w:p w14:paraId="7B794065" w14:textId="1029CF19" w:rsidR="00083771" w:rsidRPr="00990029" w:rsidRDefault="008A097E" w:rsidP="004B2BD5">
      <w:pPr>
        <w:spacing w:after="0" w:line="300" w:lineRule="exact"/>
        <w:rPr>
          <w:rFonts w:ascii="Arial" w:hAnsi="Arial" w:cs="Arial"/>
          <w:sz w:val="20"/>
          <w:szCs w:val="20"/>
        </w:rPr>
      </w:pPr>
      <w:r w:rsidRPr="00990029">
        <w:rPr>
          <w:rFonts w:ascii="Arial" w:hAnsi="Arial" w:cs="Arial"/>
          <w:sz w:val="20"/>
          <w:szCs w:val="20"/>
        </w:rPr>
        <w:t xml:space="preserve">Seit einigen Jahren sind sich das Eidgenössische Departement des Innern (EDI) und </w:t>
      </w:r>
      <w:r w:rsidR="00471C51" w:rsidRPr="00990029">
        <w:rPr>
          <w:rFonts w:ascii="Arial" w:hAnsi="Arial" w:cs="Arial"/>
          <w:sz w:val="20"/>
          <w:szCs w:val="20"/>
        </w:rPr>
        <w:t>das Eidgenössische Departement für Wirtschaft, Bildung und Forschung (WBF) bewusst, dass man die Beteiligung älterer Arbeitnehmender angesichts der demografischen Überalterung fördern muss</w:t>
      </w:r>
      <w:r w:rsidR="00EB17EC" w:rsidRPr="00990029">
        <w:rPr>
          <w:rFonts w:ascii="Arial" w:hAnsi="Arial" w:cs="Arial"/>
          <w:sz w:val="20"/>
          <w:szCs w:val="20"/>
        </w:rPr>
        <w:t xml:space="preserve">. </w:t>
      </w:r>
      <w:r w:rsidR="00471C51" w:rsidRPr="00990029">
        <w:rPr>
          <w:rFonts w:ascii="Arial" w:hAnsi="Arial" w:cs="Arial"/>
          <w:sz w:val="20"/>
          <w:szCs w:val="20"/>
        </w:rPr>
        <w:t xml:space="preserve">Aber die bisher getroffenen Massnahmen bleiben zu punktuell und zu bescheiden. So wurden in der Arbeitslosenversicherung </w:t>
      </w:r>
      <w:r w:rsidR="001A79F8" w:rsidRPr="00990029">
        <w:rPr>
          <w:rFonts w:ascii="Arial" w:hAnsi="Arial" w:cs="Arial"/>
          <w:sz w:val="20"/>
          <w:szCs w:val="20"/>
        </w:rPr>
        <w:t>die Voraussetzungen für Einarbeitungszuschüsse an</w:t>
      </w:r>
      <w:r w:rsidR="00EB17EC" w:rsidRPr="00990029">
        <w:rPr>
          <w:rFonts w:ascii="Arial" w:hAnsi="Arial" w:cs="Arial"/>
          <w:sz w:val="20"/>
          <w:szCs w:val="20"/>
        </w:rPr>
        <w:t xml:space="preserve"> </w:t>
      </w:r>
      <w:r w:rsidR="001A79F8" w:rsidRPr="00990029">
        <w:rPr>
          <w:rFonts w:ascii="Arial" w:hAnsi="Arial" w:cs="Arial"/>
          <w:sz w:val="20"/>
          <w:szCs w:val="20"/>
        </w:rPr>
        <w:t>über 50-jährige Arbeitslose leicht verbessert.</w:t>
      </w:r>
      <w:r w:rsidR="00EB17EC" w:rsidRPr="00990029">
        <w:rPr>
          <w:rFonts w:ascii="Arial" w:hAnsi="Arial" w:cs="Arial"/>
          <w:sz w:val="20"/>
          <w:szCs w:val="20"/>
        </w:rPr>
        <w:t xml:space="preserve"> </w:t>
      </w:r>
      <w:r w:rsidR="001A79F8" w:rsidRPr="00990029">
        <w:rPr>
          <w:rFonts w:ascii="Arial" w:hAnsi="Arial" w:cs="Arial"/>
          <w:sz w:val="20"/>
          <w:szCs w:val="20"/>
        </w:rPr>
        <w:t>Es werden auch Anstrengungen unternommen, um die Gesundheit am Arbeitsplatz zu fördern.</w:t>
      </w:r>
      <w:r w:rsidR="00083771" w:rsidRPr="00990029">
        <w:rPr>
          <w:rFonts w:ascii="Arial" w:hAnsi="Arial" w:cs="Arial"/>
          <w:sz w:val="20"/>
          <w:szCs w:val="20"/>
        </w:rPr>
        <w:t xml:space="preserve"> </w:t>
      </w:r>
      <w:r w:rsidR="001A79F8" w:rsidRPr="00990029">
        <w:rPr>
          <w:rFonts w:ascii="Arial" w:hAnsi="Arial" w:cs="Arial"/>
          <w:sz w:val="20"/>
          <w:szCs w:val="20"/>
        </w:rPr>
        <w:t xml:space="preserve">Es wären aber noch weitere Massnahmen </w:t>
      </w:r>
      <w:r w:rsidR="007C68FA" w:rsidRPr="00990029">
        <w:rPr>
          <w:rFonts w:ascii="Arial" w:hAnsi="Arial" w:cs="Arial"/>
          <w:sz w:val="20"/>
          <w:szCs w:val="20"/>
        </w:rPr>
        <w:t>nötig</w:t>
      </w:r>
      <w:r w:rsidR="001A79F8" w:rsidRPr="00990029">
        <w:rPr>
          <w:rFonts w:ascii="Arial" w:hAnsi="Arial" w:cs="Arial"/>
          <w:sz w:val="20"/>
          <w:szCs w:val="20"/>
        </w:rPr>
        <w:t>, die bisher völlig fehlen, so zum Beispiel die Einführung einer Einstellungspolitik ohne jede Altersdiskriminierung</w:t>
      </w:r>
      <w:r w:rsidR="00083771" w:rsidRPr="00990029">
        <w:rPr>
          <w:rFonts w:ascii="Arial" w:hAnsi="Arial" w:cs="Arial"/>
          <w:sz w:val="20"/>
          <w:szCs w:val="20"/>
        </w:rPr>
        <w:t>.</w:t>
      </w:r>
      <w:r w:rsidR="00F77C95" w:rsidRPr="00990029">
        <w:rPr>
          <w:rFonts w:ascii="Arial" w:hAnsi="Arial" w:cs="Arial"/>
          <w:sz w:val="20"/>
          <w:szCs w:val="20"/>
        </w:rPr>
        <w:t xml:space="preserve"> </w:t>
      </w:r>
      <w:r w:rsidR="001A79F8" w:rsidRPr="00990029">
        <w:rPr>
          <w:rFonts w:ascii="Arial" w:hAnsi="Arial" w:cs="Arial"/>
          <w:sz w:val="20"/>
          <w:szCs w:val="20"/>
        </w:rPr>
        <w:t>Es ist zudem sehr wichtig, die Aus- und Weiterbildung von über 50-Jährigen zu fördern. Der Bundesrat und das Parlament beginnen, sich dessen bewusst zu werden, und man darf hoffen, dass die gesetzlichen Grundlagen bald so angepasst werden</w:t>
      </w:r>
      <w:r w:rsidR="007C68FA" w:rsidRPr="00990029">
        <w:rPr>
          <w:rFonts w:ascii="Arial" w:hAnsi="Arial" w:cs="Arial"/>
          <w:sz w:val="20"/>
          <w:szCs w:val="20"/>
        </w:rPr>
        <w:t>, dass sie diese Notwendigkeit berücksichtigen.</w:t>
      </w:r>
    </w:p>
    <w:p w14:paraId="75A861EB" w14:textId="77777777" w:rsidR="00083771" w:rsidRPr="00990029" w:rsidRDefault="00083771" w:rsidP="004B2BD5">
      <w:pPr>
        <w:spacing w:after="0" w:line="300" w:lineRule="exact"/>
        <w:rPr>
          <w:rFonts w:ascii="Arial" w:hAnsi="Arial" w:cs="Arial"/>
          <w:sz w:val="20"/>
          <w:szCs w:val="20"/>
        </w:rPr>
      </w:pPr>
    </w:p>
    <w:p w14:paraId="57C15EB1" w14:textId="3E9DFDC8" w:rsidR="00DE1053" w:rsidRPr="00A5444E" w:rsidRDefault="00FA60A1" w:rsidP="004B2BD5">
      <w:pPr>
        <w:spacing w:after="0" w:line="300" w:lineRule="exact"/>
        <w:rPr>
          <w:rFonts w:ascii="Arial" w:hAnsi="Arial" w:cs="Arial"/>
          <w:sz w:val="20"/>
          <w:szCs w:val="20"/>
        </w:rPr>
      </w:pPr>
      <w:r w:rsidRPr="00990029">
        <w:rPr>
          <w:rFonts w:ascii="Arial" w:hAnsi="Arial" w:cs="Arial"/>
          <w:sz w:val="20"/>
          <w:szCs w:val="20"/>
        </w:rPr>
        <w:t>Das WBF</w:t>
      </w:r>
      <w:r w:rsidR="00B15DA2" w:rsidRPr="00990029">
        <w:rPr>
          <w:rFonts w:ascii="Arial" w:hAnsi="Arial" w:cs="Arial"/>
          <w:sz w:val="20"/>
          <w:szCs w:val="20"/>
        </w:rPr>
        <w:t xml:space="preserve"> hält in</w:t>
      </w:r>
      <w:r w:rsidR="00B15DA2" w:rsidRPr="00A5444E">
        <w:rPr>
          <w:rFonts w:ascii="Arial" w:hAnsi="Arial" w:cs="Arial"/>
          <w:sz w:val="20"/>
          <w:szCs w:val="20"/>
        </w:rPr>
        <w:t xml:space="preserve"> seiner Fachkräfteinitiative fest, dass Frauen und ältere Arbeitnehmende das grösste Potenzial zur Behebung des Mangels bergen.</w:t>
      </w:r>
      <w:r w:rsidR="00083771" w:rsidRPr="00A5444E">
        <w:rPr>
          <w:rFonts w:ascii="Arial" w:hAnsi="Arial" w:cs="Arial"/>
          <w:sz w:val="20"/>
          <w:szCs w:val="20"/>
        </w:rPr>
        <w:t xml:space="preserve"> </w:t>
      </w:r>
      <w:r w:rsidR="007E4DD6" w:rsidRPr="00A5444E">
        <w:rPr>
          <w:rFonts w:ascii="Arial" w:hAnsi="Arial" w:cs="Arial"/>
          <w:sz w:val="20"/>
          <w:szCs w:val="20"/>
        </w:rPr>
        <w:t>2009 hätte die Wirtschaft über</w:t>
      </w:r>
      <w:r w:rsidR="00083771" w:rsidRPr="00A5444E">
        <w:rPr>
          <w:rFonts w:ascii="Arial" w:hAnsi="Arial" w:cs="Arial"/>
          <w:sz w:val="20"/>
          <w:szCs w:val="20"/>
        </w:rPr>
        <w:t xml:space="preserve"> </w:t>
      </w:r>
      <w:r w:rsidR="00A47821" w:rsidRPr="00A5444E">
        <w:rPr>
          <w:rFonts w:ascii="Arial" w:hAnsi="Arial" w:cs="Arial"/>
          <w:sz w:val="20"/>
          <w:szCs w:val="20"/>
        </w:rPr>
        <w:t>420'</w:t>
      </w:r>
      <w:r w:rsidR="005E6736" w:rsidRPr="00A5444E">
        <w:rPr>
          <w:rFonts w:ascii="Arial" w:hAnsi="Arial" w:cs="Arial"/>
          <w:sz w:val="20"/>
          <w:szCs w:val="20"/>
        </w:rPr>
        <w:t xml:space="preserve">000 </w:t>
      </w:r>
      <w:r w:rsidR="007E4DD6" w:rsidRPr="00A5444E">
        <w:rPr>
          <w:rFonts w:ascii="Arial" w:hAnsi="Arial" w:cs="Arial"/>
          <w:sz w:val="20"/>
          <w:szCs w:val="20"/>
        </w:rPr>
        <w:t xml:space="preserve">zusätzliche Vollzeitäquivalente verfügt, wenn das Potenzial der Arbeitslosen, der </w:t>
      </w:r>
      <w:r w:rsidR="006135BF" w:rsidRPr="00A5444E">
        <w:rPr>
          <w:rFonts w:ascii="Arial" w:hAnsi="Arial" w:cs="Arial"/>
          <w:sz w:val="20"/>
          <w:szCs w:val="20"/>
        </w:rPr>
        <w:t>Erwerbslosen</w:t>
      </w:r>
      <w:r w:rsidR="007E4DD6" w:rsidRPr="00A5444E">
        <w:rPr>
          <w:rFonts w:ascii="Arial" w:hAnsi="Arial" w:cs="Arial"/>
          <w:sz w:val="20"/>
          <w:szCs w:val="20"/>
        </w:rPr>
        <w:t xml:space="preserve"> und der Teilzeitbeschäftigten zwischen 55 und 64 Jahren voll ausgeschöpft worden wäre. Das Potenzial ist somit vorhanden, aber es müssen konkrete Massnahmen umgesetzt werden, damit man es zumindest teilweise nutzen kann.</w:t>
      </w:r>
    </w:p>
    <w:p w14:paraId="305AA2EA" w14:textId="77777777" w:rsidR="00DE1053" w:rsidRPr="00A5444E" w:rsidRDefault="00DE1053" w:rsidP="004B2BD5">
      <w:pPr>
        <w:spacing w:after="0" w:line="300" w:lineRule="exact"/>
        <w:rPr>
          <w:rFonts w:ascii="Arial" w:hAnsi="Arial" w:cs="Arial"/>
          <w:sz w:val="20"/>
          <w:szCs w:val="20"/>
        </w:rPr>
      </w:pPr>
    </w:p>
    <w:p w14:paraId="2028B317" w14:textId="77777777" w:rsidR="004B2BD5" w:rsidRPr="00A5444E" w:rsidRDefault="004B2BD5" w:rsidP="004B2BD5">
      <w:pPr>
        <w:spacing w:after="0" w:line="300" w:lineRule="exact"/>
        <w:rPr>
          <w:rFonts w:ascii="Arial" w:hAnsi="Arial" w:cs="Arial"/>
          <w:sz w:val="20"/>
          <w:szCs w:val="20"/>
        </w:rPr>
      </w:pPr>
    </w:p>
    <w:p w14:paraId="546B4927" w14:textId="1B2359E9" w:rsidR="00BE0AE3" w:rsidRPr="00A5444E" w:rsidRDefault="00BE0AE3" w:rsidP="004B2BD5">
      <w:pPr>
        <w:spacing w:after="0" w:line="300" w:lineRule="exact"/>
        <w:rPr>
          <w:rFonts w:ascii="Arial" w:hAnsi="Arial" w:cs="Arial"/>
          <w:b/>
          <w:sz w:val="20"/>
          <w:szCs w:val="20"/>
        </w:rPr>
      </w:pPr>
      <w:r w:rsidRPr="00A5444E">
        <w:rPr>
          <w:rFonts w:ascii="Arial" w:hAnsi="Arial" w:cs="Arial"/>
          <w:b/>
          <w:sz w:val="20"/>
          <w:szCs w:val="20"/>
        </w:rPr>
        <w:t xml:space="preserve">… </w:t>
      </w:r>
      <w:r w:rsidR="001707B2" w:rsidRPr="00A5444E">
        <w:rPr>
          <w:rFonts w:ascii="Arial" w:hAnsi="Arial" w:cs="Arial"/>
          <w:b/>
          <w:sz w:val="20"/>
          <w:szCs w:val="20"/>
        </w:rPr>
        <w:t>und gute Unternehmenspraktiken verbreiten</w:t>
      </w:r>
    </w:p>
    <w:p w14:paraId="32E2482B" w14:textId="77777777" w:rsidR="004B2BD5" w:rsidRPr="00A5444E" w:rsidRDefault="004B2BD5" w:rsidP="004B2BD5">
      <w:pPr>
        <w:spacing w:after="0" w:line="300" w:lineRule="exact"/>
        <w:rPr>
          <w:rFonts w:ascii="Arial" w:hAnsi="Arial" w:cs="Arial"/>
          <w:sz w:val="20"/>
          <w:szCs w:val="20"/>
        </w:rPr>
      </w:pPr>
    </w:p>
    <w:p w14:paraId="2DF75BC9" w14:textId="72727F9D" w:rsidR="00272B63" w:rsidRPr="00A5444E" w:rsidRDefault="007E4DD6" w:rsidP="004B2BD5">
      <w:pPr>
        <w:spacing w:after="0" w:line="300" w:lineRule="exact"/>
        <w:rPr>
          <w:rFonts w:ascii="Arial" w:hAnsi="Arial" w:cs="Arial"/>
          <w:sz w:val="20"/>
          <w:szCs w:val="20"/>
        </w:rPr>
      </w:pPr>
      <w:r w:rsidRPr="00A5444E">
        <w:rPr>
          <w:rFonts w:ascii="Arial" w:hAnsi="Arial" w:cs="Arial"/>
          <w:sz w:val="20"/>
          <w:szCs w:val="20"/>
        </w:rPr>
        <w:t>Die Verbesserung der allgemeinen Rahmenbedingungen für ältere Arbeitnehmende genügt jedoch nicht, um die Beschäftigung und die Beschäftigungsfähigkeit der über 50-Jährigen ausreichend zu fördern. Zusätzlich müssen gute Unternehmenspraktiken im Umgang mit dem Alter bekannt gemacht und verbreitet werden. Man muss ja nicht das Rad neu erfinden.</w:t>
      </w:r>
      <w:r w:rsidR="00F77C95" w:rsidRPr="00A5444E">
        <w:rPr>
          <w:rFonts w:ascii="Arial" w:hAnsi="Arial" w:cs="Arial"/>
          <w:sz w:val="20"/>
          <w:szCs w:val="20"/>
        </w:rPr>
        <w:t xml:space="preserve"> </w:t>
      </w:r>
      <w:r w:rsidR="00F1341C" w:rsidRPr="00A5444E">
        <w:rPr>
          <w:rFonts w:ascii="Arial" w:hAnsi="Arial" w:cs="Arial"/>
          <w:sz w:val="20"/>
          <w:szCs w:val="20"/>
        </w:rPr>
        <w:t>Zahlreiche Studien, die in den letzten Jahren in der Schweiz oder im Ausland durchgeführt wurden, zeigen ziemlich klar, welche Massnahmen getroffen werden können. Folgende Beispiele seien hier genannt:</w:t>
      </w:r>
      <w:r w:rsidR="00F77C95" w:rsidRPr="00A5444E">
        <w:rPr>
          <w:rFonts w:ascii="Arial" w:hAnsi="Arial" w:cs="Arial"/>
          <w:sz w:val="20"/>
          <w:szCs w:val="20"/>
        </w:rPr>
        <w:t xml:space="preserve"> </w:t>
      </w:r>
      <w:r w:rsidR="00F1341C" w:rsidRPr="00A5444E">
        <w:rPr>
          <w:rFonts w:ascii="Arial" w:hAnsi="Arial" w:cs="Arial"/>
          <w:sz w:val="20"/>
          <w:szCs w:val="20"/>
        </w:rPr>
        <w:t>flexible Pensionierung, Funktionsentwicklung</w:t>
      </w:r>
      <w:r w:rsidR="00272B63" w:rsidRPr="00A5444E">
        <w:rPr>
          <w:rFonts w:ascii="Arial" w:hAnsi="Arial" w:cs="Arial"/>
          <w:sz w:val="20"/>
          <w:szCs w:val="20"/>
        </w:rPr>
        <w:t xml:space="preserve">, </w:t>
      </w:r>
      <w:r w:rsidR="00F1341C" w:rsidRPr="00A5444E">
        <w:rPr>
          <w:rFonts w:ascii="Arial" w:hAnsi="Arial" w:cs="Arial"/>
          <w:sz w:val="20"/>
          <w:szCs w:val="20"/>
        </w:rPr>
        <w:t>E</w:t>
      </w:r>
      <w:r w:rsidR="00272B63" w:rsidRPr="00A5444E">
        <w:rPr>
          <w:rFonts w:ascii="Arial" w:hAnsi="Arial" w:cs="Arial"/>
          <w:sz w:val="20"/>
          <w:szCs w:val="20"/>
        </w:rPr>
        <w:t xml:space="preserve">rgonomie </w:t>
      </w:r>
      <w:r w:rsidR="00F1341C" w:rsidRPr="00A5444E">
        <w:rPr>
          <w:rFonts w:ascii="Arial" w:hAnsi="Arial" w:cs="Arial"/>
          <w:sz w:val="20"/>
          <w:szCs w:val="20"/>
        </w:rPr>
        <w:t>und</w:t>
      </w:r>
      <w:r w:rsidR="00272B63" w:rsidRPr="00A5444E">
        <w:rPr>
          <w:rFonts w:ascii="Arial" w:hAnsi="Arial" w:cs="Arial"/>
          <w:sz w:val="20"/>
          <w:szCs w:val="20"/>
        </w:rPr>
        <w:t xml:space="preserve"> </w:t>
      </w:r>
      <w:r w:rsidR="00F1341C" w:rsidRPr="00A5444E">
        <w:rPr>
          <w:rFonts w:ascii="Arial" w:hAnsi="Arial" w:cs="Arial"/>
          <w:sz w:val="20"/>
          <w:szCs w:val="20"/>
        </w:rPr>
        <w:t>Case M</w:t>
      </w:r>
      <w:r w:rsidR="00272B63" w:rsidRPr="00A5444E">
        <w:rPr>
          <w:rFonts w:ascii="Arial" w:hAnsi="Arial" w:cs="Arial"/>
          <w:sz w:val="20"/>
          <w:szCs w:val="20"/>
        </w:rPr>
        <w:t xml:space="preserve">anagement 50+, </w:t>
      </w:r>
      <w:r w:rsidR="00F1341C" w:rsidRPr="00A5444E">
        <w:rPr>
          <w:rFonts w:ascii="Arial" w:hAnsi="Arial" w:cs="Arial"/>
          <w:sz w:val="20"/>
          <w:szCs w:val="20"/>
        </w:rPr>
        <w:t>Fortbildung</w:t>
      </w:r>
      <w:r w:rsidR="00272B63" w:rsidRPr="00A5444E">
        <w:rPr>
          <w:rFonts w:ascii="Arial" w:hAnsi="Arial" w:cs="Arial"/>
          <w:sz w:val="20"/>
          <w:szCs w:val="20"/>
        </w:rPr>
        <w:t xml:space="preserve">, </w:t>
      </w:r>
      <w:r w:rsidR="00F1341C" w:rsidRPr="00A5444E">
        <w:rPr>
          <w:rFonts w:ascii="Arial" w:hAnsi="Arial" w:cs="Arial"/>
          <w:sz w:val="20"/>
          <w:szCs w:val="20"/>
        </w:rPr>
        <w:t>diskriminierungsfreie Einstellungspolitik</w:t>
      </w:r>
      <w:r w:rsidR="00272B63" w:rsidRPr="00A5444E">
        <w:rPr>
          <w:rFonts w:ascii="Arial" w:hAnsi="Arial" w:cs="Arial"/>
          <w:sz w:val="20"/>
          <w:szCs w:val="20"/>
        </w:rPr>
        <w:t xml:space="preserve">, </w:t>
      </w:r>
      <w:r w:rsidR="00F1341C" w:rsidRPr="00A5444E">
        <w:rPr>
          <w:rFonts w:ascii="Arial" w:hAnsi="Arial" w:cs="Arial"/>
          <w:sz w:val="20"/>
          <w:szCs w:val="20"/>
        </w:rPr>
        <w:t>Gestaltung der Generationenbeziehungen</w:t>
      </w:r>
      <w:r w:rsidR="00272B63" w:rsidRPr="00A5444E">
        <w:rPr>
          <w:rFonts w:ascii="Arial" w:hAnsi="Arial" w:cs="Arial"/>
          <w:sz w:val="20"/>
          <w:szCs w:val="20"/>
        </w:rPr>
        <w:t xml:space="preserve">, </w:t>
      </w:r>
      <w:r w:rsidR="00F1341C" w:rsidRPr="00A5444E">
        <w:rPr>
          <w:rFonts w:ascii="Arial" w:hAnsi="Arial" w:cs="Arial"/>
          <w:sz w:val="20"/>
          <w:szCs w:val="20"/>
        </w:rPr>
        <w:t>Kenntnis der Altersstruktur durch das Unternehmen</w:t>
      </w:r>
      <w:r w:rsidR="00272B63" w:rsidRPr="00A5444E">
        <w:rPr>
          <w:rFonts w:ascii="Arial" w:hAnsi="Arial" w:cs="Arial"/>
          <w:sz w:val="20"/>
          <w:szCs w:val="20"/>
        </w:rPr>
        <w:t xml:space="preserve"> </w:t>
      </w:r>
      <w:r w:rsidR="00F1341C" w:rsidRPr="00A5444E">
        <w:rPr>
          <w:rFonts w:ascii="Arial" w:hAnsi="Arial" w:cs="Arial"/>
          <w:sz w:val="20"/>
          <w:szCs w:val="20"/>
        </w:rPr>
        <w:t>usw</w:t>
      </w:r>
      <w:r w:rsidR="00272B63" w:rsidRPr="00A5444E">
        <w:rPr>
          <w:rFonts w:ascii="Arial" w:hAnsi="Arial" w:cs="Arial"/>
          <w:sz w:val="20"/>
          <w:szCs w:val="20"/>
        </w:rPr>
        <w:t>.</w:t>
      </w:r>
      <w:r w:rsidR="00DE71C7" w:rsidRPr="00A5444E">
        <w:rPr>
          <w:rStyle w:val="Funotenzeichen"/>
          <w:rFonts w:ascii="Arial" w:hAnsi="Arial" w:cs="Arial"/>
          <w:sz w:val="20"/>
          <w:szCs w:val="20"/>
        </w:rPr>
        <w:footnoteReference w:id="4"/>
      </w:r>
    </w:p>
    <w:p w14:paraId="0588F069" w14:textId="77777777" w:rsidR="00EB17EC" w:rsidRPr="00A5444E" w:rsidRDefault="00EB17EC" w:rsidP="004B2BD5">
      <w:pPr>
        <w:spacing w:after="0" w:line="300" w:lineRule="exact"/>
        <w:rPr>
          <w:rFonts w:ascii="Arial" w:hAnsi="Arial" w:cs="Arial"/>
          <w:sz w:val="20"/>
          <w:szCs w:val="20"/>
        </w:rPr>
      </w:pPr>
    </w:p>
    <w:p w14:paraId="717B9D12" w14:textId="64A892A2" w:rsidR="00593AB5" w:rsidRPr="00A5444E" w:rsidRDefault="00F1341C" w:rsidP="004B2BD5">
      <w:pPr>
        <w:pStyle w:val="StandardWeb"/>
        <w:spacing w:line="300" w:lineRule="exact"/>
        <w:rPr>
          <w:rFonts w:ascii="Arial" w:hAnsi="Arial" w:cs="Arial"/>
          <w:sz w:val="20"/>
          <w:szCs w:val="20"/>
        </w:rPr>
      </w:pPr>
      <w:r w:rsidRPr="00A5444E">
        <w:rPr>
          <w:rFonts w:ascii="Arial" w:hAnsi="Arial" w:cs="Arial"/>
          <w:sz w:val="20"/>
          <w:szCs w:val="20"/>
        </w:rPr>
        <w:t xml:space="preserve">Bei manchen </w:t>
      </w:r>
      <w:r w:rsidR="00F04155" w:rsidRPr="00A5444E">
        <w:rPr>
          <w:rFonts w:ascii="Arial" w:hAnsi="Arial" w:cs="Arial"/>
          <w:sz w:val="20"/>
          <w:szCs w:val="20"/>
        </w:rPr>
        <w:t>Firmen</w:t>
      </w:r>
      <w:r w:rsidRPr="00A5444E">
        <w:rPr>
          <w:rFonts w:ascii="Arial" w:hAnsi="Arial" w:cs="Arial"/>
          <w:sz w:val="20"/>
          <w:szCs w:val="20"/>
        </w:rPr>
        <w:t xml:space="preserve"> zeigt sich der Wille</w:t>
      </w:r>
      <w:r w:rsidR="00392A12" w:rsidRPr="00A5444E">
        <w:rPr>
          <w:rFonts w:ascii="Arial" w:hAnsi="Arial" w:cs="Arial"/>
          <w:sz w:val="20"/>
          <w:szCs w:val="20"/>
        </w:rPr>
        <w:t>, in dieser Frage voranzukommen,</w:t>
      </w:r>
      <w:r w:rsidR="00F77C95" w:rsidRPr="00A5444E">
        <w:rPr>
          <w:rFonts w:ascii="Arial" w:hAnsi="Arial" w:cs="Arial"/>
          <w:sz w:val="20"/>
          <w:szCs w:val="20"/>
        </w:rPr>
        <w:t xml:space="preserve"> </w:t>
      </w:r>
      <w:r w:rsidR="00392A12" w:rsidRPr="00A5444E">
        <w:rPr>
          <w:rFonts w:ascii="Arial" w:hAnsi="Arial" w:cs="Arial"/>
          <w:sz w:val="20"/>
          <w:szCs w:val="20"/>
        </w:rPr>
        <w:t xml:space="preserve">wie beispielsweise die Initiativen gewisser Schweizer Grossunternehmen belegen. Einige haben sich in einem Netzwerk </w:t>
      </w:r>
      <w:r w:rsidR="00990029">
        <w:rPr>
          <w:rFonts w:ascii="Arial" w:hAnsi="Arial" w:cs="Arial"/>
          <w:sz w:val="20"/>
          <w:szCs w:val="20"/>
        </w:rPr>
        <w:lastRenderedPageBreak/>
        <w:t>z</w:t>
      </w:r>
      <w:r w:rsidR="00392A12" w:rsidRPr="00A5444E">
        <w:rPr>
          <w:rFonts w:ascii="Arial" w:hAnsi="Arial" w:cs="Arial"/>
          <w:sz w:val="20"/>
          <w:szCs w:val="20"/>
        </w:rPr>
        <w:t>usammengeschlossen, um ein Generationenmanagement für den wirtschaftlichen Erfolg zu gewährleisten.</w:t>
      </w:r>
      <w:r w:rsidR="00593AB5" w:rsidRPr="00A5444E">
        <w:rPr>
          <w:rStyle w:val="Funotenzeichen"/>
          <w:rFonts w:ascii="Arial" w:hAnsi="Arial" w:cs="Arial"/>
          <w:sz w:val="20"/>
          <w:szCs w:val="20"/>
        </w:rPr>
        <w:footnoteReference w:id="5"/>
      </w:r>
      <w:r w:rsidR="00593AB5" w:rsidRPr="00A5444E">
        <w:rPr>
          <w:rFonts w:ascii="Arial" w:hAnsi="Arial" w:cs="Arial"/>
          <w:i/>
          <w:iCs/>
          <w:color w:val="0070C0"/>
          <w:sz w:val="20"/>
          <w:szCs w:val="20"/>
        </w:rPr>
        <w:t xml:space="preserve"> </w:t>
      </w:r>
    </w:p>
    <w:p w14:paraId="2E45ACD5" w14:textId="77777777" w:rsidR="00F77C95" w:rsidRPr="00A5444E" w:rsidRDefault="00F77C95" w:rsidP="004B2BD5">
      <w:pPr>
        <w:spacing w:after="0" w:line="300" w:lineRule="exact"/>
        <w:rPr>
          <w:rFonts w:ascii="Arial" w:hAnsi="Arial" w:cs="Arial"/>
          <w:sz w:val="20"/>
          <w:szCs w:val="20"/>
        </w:rPr>
      </w:pPr>
    </w:p>
    <w:p w14:paraId="4204336E" w14:textId="77777777" w:rsidR="004B2BD5" w:rsidRPr="00A5444E" w:rsidRDefault="004B2BD5" w:rsidP="004B2BD5">
      <w:pPr>
        <w:spacing w:after="0" w:line="300" w:lineRule="exact"/>
        <w:rPr>
          <w:rFonts w:ascii="Arial" w:hAnsi="Arial" w:cs="Arial"/>
          <w:sz w:val="20"/>
          <w:szCs w:val="20"/>
        </w:rPr>
      </w:pPr>
    </w:p>
    <w:p w14:paraId="3635EAD0" w14:textId="77777777" w:rsidR="00D32D0C" w:rsidRPr="00A5444E" w:rsidRDefault="00162927" w:rsidP="004B2BD5">
      <w:pPr>
        <w:pStyle w:val="Aufzhlungszeichen"/>
        <w:numPr>
          <w:ilvl w:val="0"/>
          <w:numId w:val="0"/>
        </w:numPr>
        <w:spacing w:after="0" w:line="300" w:lineRule="exact"/>
        <w:rPr>
          <w:rFonts w:ascii="Arial" w:hAnsi="Arial" w:cs="Arial"/>
          <w:b/>
          <w:sz w:val="20"/>
          <w:szCs w:val="20"/>
        </w:rPr>
      </w:pPr>
      <w:r w:rsidRPr="00A5444E">
        <w:rPr>
          <w:rFonts w:ascii="Arial" w:hAnsi="Arial" w:cs="Arial"/>
          <w:b/>
          <w:sz w:val="20"/>
          <w:szCs w:val="20"/>
        </w:rPr>
        <w:t>Die Zuwanderung ist keine Lösung</w:t>
      </w:r>
    </w:p>
    <w:p w14:paraId="4D7DFDF6" w14:textId="77777777" w:rsidR="004B2BD5" w:rsidRPr="00A5444E" w:rsidRDefault="004B2BD5" w:rsidP="004B2BD5">
      <w:pPr>
        <w:pStyle w:val="Aufzhlungszeichen"/>
        <w:numPr>
          <w:ilvl w:val="0"/>
          <w:numId w:val="0"/>
        </w:numPr>
        <w:spacing w:after="0" w:line="300" w:lineRule="exact"/>
        <w:rPr>
          <w:rFonts w:ascii="Arial" w:hAnsi="Arial" w:cs="Arial"/>
          <w:sz w:val="20"/>
          <w:szCs w:val="20"/>
        </w:rPr>
      </w:pPr>
    </w:p>
    <w:p w14:paraId="7B704985" w14:textId="320E33AF" w:rsidR="0097574B" w:rsidRPr="00990029" w:rsidRDefault="006F5B87" w:rsidP="00990029">
      <w:pPr>
        <w:pStyle w:val="Aufzhlungszeichen"/>
        <w:numPr>
          <w:ilvl w:val="0"/>
          <w:numId w:val="0"/>
        </w:numPr>
        <w:spacing w:after="0" w:line="300" w:lineRule="exact"/>
        <w:rPr>
          <w:rFonts w:ascii="Arial" w:hAnsi="Arial" w:cs="Arial"/>
          <w:b/>
          <w:sz w:val="20"/>
          <w:szCs w:val="20"/>
        </w:rPr>
      </w:pPr>
      <w:r w:rsidRPr="00A5444E">
        <w:rPr>
          <w:rFonts w:ascii="Arial" w:hAnsi="Arial" w:cs="Arial"/>
          <w:sz w:val="20"/>
          <w:szCs w:val="20"/>
        </w:rPr>
        <w:t>Es wäre gefährlich zu glauben, dass das Problem der überalterten Erwerbsbevölkerung durch die Zuwanderung oder die Personenfreizügigkeit dauerhaft ausgeglichen werden kann. Die Überalterung der Bevölkerung ist in ganz Europa ein Problem, und manche Länder sehen sich allmählich vor eine demografische Entwicklung gestellt, die noch ungünstiger verläuft als in der Schweiz, so zum Beispiel Deutschland. Gerade dieses Land ist in den letzten Jahren ein wichtiger Fachkräftelieferant für die Schweizer Wirtschaft geworden. Nun unternimmt Deutschland aber immer mehr Anstrengungen, um die in die Schweiz abgewanderten Arbeitskräfte zurückzuholen</w:t>
      </w:r>
      <w:r w:rsidR="002869C1" w:rsidRPr="00A5444E">
        <w:rPr>
          <w:rFonts w:ascii="Arial" w:hAnsi="Arial" w:cs="Arial"/>
          <w:sz w:val="20"/>
          <w:szCs w:val="20"/>
        </w:rPr>
        <w:t>,</w:t>
      </w:r>
      <w:r w:rsidRPr="00A5444E">
        <w:rPr>
          <w:rFonts w:ascii="Arial" w:hAnsi="Arial" w:cs="Arial"/>
          <w:sz w:val="20"/>
          <w:szCs w:val="20"/>
        </w:rPr>
        <w:t xml:space="preserve"> beispielsweise durch bedeutende finanzielle Anreize.</w:t>
      </w:r>
      <w:r w:rsidR="002869C1" w:rsidRPr="00A5444E">
        <w:rPr>
          <w:rFonts w:ascii="Arial" w:hAnsi="Arial" w:cs="Arial"/>
          <w:sz w:val="20"/>
          <w:szCs w:val="20"/>
        </w:rPr>
        <w:t xml:space="preserve"> </w:t>
      </w:r>
      <w:r w:rsidRPr="00A5444E">
        <w:rPr>
          <w:rFonts w:ascii="Arial" w:hAnsi="Arial" w:cs="Arial"/>
          <w:sz w:val="20"/>
          <w:szCs w:val="20"/>
        </w:rPr>
        <w:t xml:space="preserve">Daraus lässt sich schliessen, dass eine optimale Nutzung des Potenzials der einheimischen Arbeitskräfte </w:t>
      </w:r>
      <w:r w:rsidR="00DA45F9" w:rsidRPr="00A5444E">
        <w:rPr>
          <w:rFonts w:ascii="Arial" w:hAnsi="Arial" w:cs="Arial"/>
          <w:sz w:val="20"/>
          <w:szCs w:val="20"/>
        </w:rPr>
        <w:t>eine ganz wichtige Strategie ist, um die Erwerbstätigenquote und damit den Wohlstand unseres Landes zu erhalten. Eine höhere Wertschätzung der älteren Arbeitnehmenden ist ein bedeutender Teil dieser Strategie.</w:t>
      </w:r>
    </w:p>
    <w:p w14:paraId="1DC15F24" w14:textId="77777777" w:rsidR="00C713D0" w:rsidRPr="00A5444E" w:rsidRDefault="00C713D0" w:rsidP="004B2BD5">
      <w:pPr>
        <w:spacing w:after="0" w:line="300" w:lineRule="exact"/>
        <w:rPr>
          <w:rFonts w:ascii="Arial" w:hAnsi="Arial" w:cs="Arial"/>
          <w:sz w:val="20"/>
          <w:szCs w:val="20"/>
        </w:rPr>
      </w:pPr>
    </w:p>
    <w:p w14:paraId="1E6BAA3E" w14:textId="72AD36B4" w:rsidR="00CB11E7" w:rsidRPr="00A5444E" w:rsidRDefault="006B720D"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b/>
          <w:sz w:val="20"/>
          <w:szCs w:val="20"/>
        </w:rPr>
      </w:pPr>
      <w:r w:rsidRPr="00A5444E">
        <w:rPr>
          <w:rFonts w:ascii="Arial" w:hAnsi="Arial" w:cs="Arial"/>
          <w:b/>
          <w:sz w:val="20"/>
          <w:szCs w:val="20"/>
        </w:rPr>
        <w:t>Travail.Suisse</w:t>
      </w:r>
      <w:r w:rsidR="009D114D" w:rsidRPr="00A5444E">
        <w:rPr>
          <w:rFonts w:ascii="Arial" w:hAnsi="Arial" w:cs="Arial"/>
          <w:b/>
          <w:sz w:val="20"/>
          <w:szCs w:val="20"/>
        </w:rPr>
        <w:t>-Projekt</w:t>
      </w:r>
      <w:r w:rsidRPr="00A5444E">
        <w:rPr>
          <w:rFonts w:ascii="Arial" w:hAnsi="Arial" w:cs="Arial"/>
          <w:b/>
          <w:sz w:val="20"/>
          <w:szCs w:val="20"/>
        </w:rPr>
        <w:t xml:space="preserve"> </w:t>
      </w:r>
      <w:r w:rsidR="009D114D" w:rsidRPr="00A5444E">
        <w:rPr>
          <w:rFonts w:ascii="Arial" w:hAnsi="Arial" w:cs="Arial"/>
          <w:b/>
          <w:sz w:val="20"/>
          <w:szCs w:val="20"/>
        </w:rPr>
        <w:t>zu</w:t>
      </w:r>
      <w:r w:rsidR="00F43FA7" w:rsidRPr="00A5444E">
        <w:rPr>
          <w:rFonts w:ascii="Arial" w:hAnsi="Arial" w:cs="Arial"/>
          <w:b/>
          <w:sz w:val="20"/>
          <w:szCs w:val="20"/>
        </w:rPr>
        <w:t xml:space="preserve"> ältere</w:t>
      </w:r>
      <w:r w:rsidR="009D114D" w:rsidRPr="00A5444E">
        <w:rPr>
          <w:rFonts w:ascii="Arial" w:hAnsi="Arial" w:cs="Arial"/>
          <w:b/>
          <w:sz w:val="20"/>
          <w:szCs w:val="20"/>
        </w:rPr>
        <w:t>n</w:t>
      </w:r>
      <w:r w:rsidRPr="00A5444E">
        <w:rPr>
          <w:rFonts w:ascii="Arial" w:hAnsi="Arial" w:cs="Arial"/>
          <w:b/>
          <w:sz w:val="20"/>
          <w:szCs w:val="20"/>
        </w:rPr>
        <w:t xml:space="preserve"> Arbeitnehmende</w:t>
      </w:r>
      <w:r w:rsidR="009D114D" w:rsidRPr="00A5444E">
        <w:rPr>
          <w:rFonts w:ascii="Arial" w:hAnsi="Arial" w:cs="Arial"/>
          <w:b/>
          <w:sz w:val="20"/>
          <w:szCs w:val="20"/>
        </w:rPr>
        <w:t>n mit ungarischen Partnern</w:t>
      </w:r>
    </w:p>
    <w:p w14:paraId="236ECEE9" w14:textId="726BC009" w:rsidR="00F808FE" w:rsidRPr="00A5444E" w:rsidRDefault="006B720D"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rPr>
      </w:pPr>
      <w:r w:rsidRPr="00A5444E">
        <w:rPr>
          <w:rFonts w:ascii="Arial" w:hAnsi="Arial" w:cs="Arial"/>
          <w:sz w:val="20"/>
          <w:szCs w:val="20"/>
        </w:rPr>
        <w:t>Im Rahmen des Schweizer Erweiterungsbeitrags an die neuen Mitgliedstaaten der EU erhielt</w:t>
      </w:r>
      <w:r w:rsidR="00CB11E7" w:rsidRPr="00A5444E">
        <w:rPr>
          <w:rFonts w:ascii="Arial" w:hAnsi="Arial" w:cs="Arial"/>
          <w:sz w:val="20"/>
          <w:szCs w:val="20"/>
        </w:rPr>
        <w:t xml:space="preserve"> </w:t>
      </w:r>
      <w:r w:rsidR="00901889" w:rsidRPr="00A5444E">
        <w:rPr>
          <w:rFonts w:ascii="Arial" w:hAnsi="Arial" w:cs="Arial"/>
          <w:sz w:val="20"/>
          <w:szCs w:val="20"/>
        </w:rPr>
        <w:t xml:space="preserve">Travail.Suisse </w:t>
      </w:r>
      <w:r w:rsidRPr="00A5444E">
        <w:rPr>
          <w:rFonts w:ascii="Arial" w:hAnsi="Arial" w:cs="Arial"/>
          <w:sz w:val="20"/>
          <w:szCs w:val="20"/>
        </w:rPr>
        <w:t xml:space="preserve">die Finanzierung für ein </w:t>
      </w:r>
      <w:r w:rsidRPr="00990029">
        <w:rPr>
          <w:rFonts w:ascii="Arial" w:hAnsi="Arial" w:cs="Arial"/>
          <w:sz w:val="20"/>
          <w:szCs w:val="20"/>
        </w:rPr>
        <w:t>Zusammenarbeitsprojekt mit dem Titel</w:t>
      </w:r>
      <w:r w:rsidR="00901889" w:rsidRPr="00990029">
        <w:rPr>
          <w:rFonts w:ascii="Arial" w:hAnsi="Arial" w:cs="Arial"/>
          <w:sz w:val="20"/>
          <w:szCs w:val="20"/>
        </w:rPr>
        <w:t xml:space="preserve"> </w:t>
      </w:r>
      <w:r w:rsidR="00F808FE" w:rsidRPr="00990029">
        <w:rPr>
          <w:rFonts w:ascii="Arial" w:hAnsi="Arial" w:cs="Arial"/>
          <w:i/>
          <w:sz w:val="20"/>
          <w:szCs w:val="20"/>
        </w:rPr>
        <w:t>«</w:t>
      </w:r>
      <w:r w:rsidR="00287401" w:rsidRPr="00990029">
        <w:rPr>
          <w:rFonts w:ascii="Arial" w:hAnsi="Arial" w:cs="Arial"/>
          <w:i/>
          <w:sz w:val="20"/>
          <w:szCs w:val="20"/>
        </w:rPr>
        <w:t>Förderung der Beschäftigung älterer Arbeitnehmender</w:t>
      </w:r>
      <w:r w:rsidR="00F808FE" w:rsidRPr="00990029">
        <w:rPr>
          <w:rFonts w:ascii="Arial" w:hAnsi="Arial" w:cs="Arial"/>
          <w:i/>
          <w:sz w:val="20"/>
          <w:szCs w:val="20"/>
        </w:rPr>
        <w:t xml:space="preserve">. </w:t>
      </w:r>
      <w:r w:rsidR="00287401" w:rsidRPr="00990029">
        <w:rPr>
          <w:rFonts w:ascii="Arial" w:hAnsi="Arial" w:cs="Arial"/>
          <w:i/>
          <w:sz w:val="20"/>
          <w:szCs w:val="20"/>
        </w:rPr>
        <w:t>Erfahrungen in der Schweiz und vorgeschlagene Massnahmen in Ungarn</w:t>
      </w:r>
      <w:r w:rsidR="009D731A" w:rsidRPr="00990029">
        <w:rPr>
          <w:rFonts w:ascii="Arial" w:hAnsi="Arial" w:cs="Arial"/>
          <w:i/>
          <w:sz w:val="20"/>
          <w:szCs w:val="20"/>
        </w:rPr>
        <w:t>»</w:t>
      </w:r>
      <w:r w:rsidRPr="00990029">
        <w:rPr>
          <w:rFonts w:ascii="Arial" w:hAnsi="Arial" w:cs="Arial"/>
          <w:sz w:val="20"/>
          <w:szCs w:val="20"/>
        </w:rPr>
        <w:t xml:space="preserve"> zugesprochen.</w:t>
      </w:r>
    </w:p>
    <w:p w14:paraId="6D0497EF" w14:textId="3531C03C" w:rsidR="009D731A" w:rsidRPr="00A5444E" w:rsidRDefault="004337A0"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rPr>
      </w:pPr>
      <w:r w:rsidRPr="00A5444E">
        <w:rPr>
          <w:rFonts w:ascii="Arial" w:hAnsi="Arial" w:cs="Arial"/>
          <w:sz w:val="20"/>
          <w:szCs w:val="20"/>
        </w:rPr>
        <w:t>In Ungarn weisen die über 50-Jährigen eine der tiefsten Erwerbsquoten in Europa auf, während in der Schweiz genau das Gegenteil der Fall ist.</w:t>
      </w:r>
      <w:r w:rsidR="00F808FE" w:rsidRPr="00A5444E">
        <w:rPr>
          <w:rFonts w:ascii="Arial" w:hAnsi="Arial" w:cs="Arial"/>
          <w:sz w:val="20"/>
          <w:szCs w:val="20"/>
        </w:rPr>
        <w:t xml:space="preserve"> </w:t>
      </w:r>
      <w:r w:rsidR="009D114D" w:rsidRPr="00A5444E">
        <w:rPr>
          <w:rFonts w:ascii="Arial" w:hAnsi="Arial" w:cs="Arial"/>
          <w:sz w:val="20"/>
          <w:szCs w:val="20"/>
        </w:rPr>
        <w:t>Deshalb möchten die ungarischen Projektpartner</w:t>
      </w:r>
      <w:r w:rsidR="00F808FE" w:rsidRPr="00A5444E">
        <w:rPr>
          <w:rFonts w:ascii="Arial" w:hAnsi="Arial" w:cs="Arial"/>
          <w:sz w:val="20"/>
          <w:szCs w:val="20"/>
        </w:rPr>
        <w:t xml:space="preserve"> (</w:t>
      </w:r>
      <w:r w:rsidR="00171912" w:rsidRPr="00A5444E">
        <w:rPr>
          <w:rFonts w:ascii="Arial" w:hAnsi="Arial" w:cs="Arial"/>
          <w:sz w:val="20"/>
          <w:szCs w:val="20"/>
        </w:rPr>
        <w:t>ungarischer Unternehmensberaterverband</w:t>
      </w:r>
      <w:r w:rsidR="00F808FE" w:rsidRPr="00A5444E">
        <w:rPr>
          <w:rFonts w:ascii="Arial" w:hAnsi="Arial" w:cs="Arial"/>
          <w:sz w:val="20"/>
          <w:szCs w:val="20"/>
        </w:rPr>
        <w:t xml:space="preserve"> (MOSz) </w:t>
      </w:r>
      <w:r w:rsidR="00171912" w:rsidRPr="00A5444E">
        <w:rPr>
          <w:rFonts w:ascii="Arial" w:hAnsi="Arial" w:cs="Arial"/>
          <w:sz w:val="20"/>
          <w:szCs w:val="20"/>
        </w:rPr>
        <w:t>und ungarische Unternehmer- und Arbeitgebervereinigung</w:t>
      </w:r>
      <w:r w:rsidR="00D84FFE" w:rsidRPr="00A5444E">
        <w:rPr>
          <w:rFonts w:ascii="Arial" w:hAnsi="Arial" w:cs="Arial"/>
          <w:sz w:val="20"/>
          <w:szCs w:val="20"/>
        </w:rPr>
        <w:t xml:space="preserve">) </w:t>
      </w:r>
      <w:r w:rsidR="009D114D" w:rsidRPr="00A5444E">
        <w:rPr>
          <w:rFonts w:ascii="Arial" w:hAnsi="Arial" w:cs="Arial"/>
          <w:sz w:val="20"/>
          <w:szCs w:val="20"/>
        </w:rPr>
        <w:t>mehr über die Lage der älteren Arbeitnehmenden auf dem Schweizer Arbeitsmarkt erfahren.</w:t>
      </w:r>
      <w:r w:rsidR="00D84FFE" w:rsidRPr="00A5444E">
        <w:rPr>
          <w:rFonts w:ascii="Arial" w:hAnsi="Arial" w:cs="Arial"/>
          <w:sz w:val="20"/>
          <w:szCs w:val="20"/>
        </w:rPr>
        <w:t xml:space="preserve"> </w:t>
      </w:r>
    </w:p>
    <w:p w14:paraId="64459D1D" w14:textId="781BFF9E" w:rsidR="009D731A" w:rsidRPr="00A5444E" w:rsidRDefault="00171912"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rPr>
      </w:pPr>
      <w:r w:rsidRPr="00A5444E">
        <w:rPr>
          <w:rFonts w:ascii="Arial" w:hAnsi="Arial" w:cs="Arial"/>
          <w:sz w:val="20"/>
          <w:szCs w:val="20"/>
        </w:rPr>
        <w:t>Ein Teil des Projekts besteht aus einer Studienreise in der Schweiz, die vom 25. bis 30. November 2012 von Travail.Suisse für Vertreter der beiden ungarischen Partner organisiert wird.</w:t>
      </w:r>
      <w:r w:rsidR="00D84FFE" w:rsidRPr="00A5444E">
        <w:rPr>
          <w:rFonts w:ascii="Arial" w:hAnsi="Arial" w:cs="Arial"/>
          <w:sz w:val="20"/>
          <w:szCs w:val="20"/>
        </w:rPr>
        <w:t xml:space="preserve"> </w:t>
      </w:r>
      <w:r w:rsidRPr="00A5444E">
        <w:rPr>
          <w:rFonts w:ascii="Arial" w:hAnsi="Arial" w:cs="Arial"/>
          <w:sz w:val="20"/>
          <w:szCs w:val="20"/>
        </w:rPr>
        <w:t xml:space="preserve">Dabei werden </w:t>
      </w:r>
      <w:r w:rsidR="00287401" w:rsidRPr="00A5444E">
        <w:rPr>
          <w:rFonts w:ascii="Arial" w:hAnsi="Arial" w:cs="Arial"/>
          <w:sz w:val="20"/>
          <w:szCs w:val="20"/>
        </w:rPr>
        <w:t>die Partner</w:t>
      </w:r>
      <w:r w:rsidRPr="00A5444E">
        <w:rPr>
          <w:rFonts w:ascii="Arial" w:hAnsi="Arial" w:cs="Arial"/>
          <w:sz w:val="20"/>
          <w:szCs w:val="20"/>
        </w:rPr>
        <w:t xml:space="preserve"> Schweizer Unternehmen mit guten Lösungen für ältere Arbeitnehmende sowie Gewerkschaften, Arbeitgeberorganisationen und andere von dieser Problematik betroffene Institutionen aufsuchen. In einem zweiten Schritt findet ein Workshop in Ungarn statt, an dem die in der Schweiz gesammelten Erfahrungen sowie die Praxis in Ungarn einbezogen und kommentiert werden. </w:t>
      </w:r>
    </w:p>
    <w:p w14:paraId="5DA953F3" w14:textId="4348C1A2" w:rsidR="00FB4D80" w:rsidRPr="00A5444E" w:rsidRDefault="00171912" w:rsidP="004B2BD5">
      <w:pPr>
        <w:pBdr>
          <w:top w:val="single" w:sz="4" w:space="1" w:color="auto"/>
          <w:left w:val="single" w:sz="4" w:space="4" w:color="auto"/>
          <w:bottom w:val="single" w:sz="4" w:space="1" w:color="auto"/>
          <w:right w:val="single" w:sz="4" w:space="4" w:color="auto"/>
        </w:pBdr>
        <w:shd w:val="clear" w:color="auto" w:fill="E7E6E6" w:themeFill="background2"/>
        <w:spacing w:after="0" w:line="300" w:lineRule="exact"/>
        <w:rPr>
          <w:rFonts w:ascii="Arial" w:hAnsi="Arial" w:cs="Arial"/>
          <w:sz w:val="20"/>
          <w:szCs w:val="20"/>
        </w:rPr>
      </w:pPr>
      <w:r w:rsidRPr="00A5444E">
        <w:rPr>
          <w:rFonts w:ascii="Arial" w:hAnsi="Arial" w:cs="Arial"/>
          <w:sz w:val="20"/>
          <w:szCs w:val="20"/>
        </w:rPr>
        <w:t xml:space="preserve">Auf dieser Grundlage wird eine Publikation mit Empfehlungen erarbeitet, die an regionalen Seminaren in Ungarn weitergegeben werden. Das Ziel ist, die bestehenden guten Praktiken in den verschiedenen Regionen Ungarns zu verbreiten. </w:t>
      </w:r>
      <w:r w:rsidR="00287401" w:rsidRPr="00A5444E">
        <w:rPr>
          <w:rFonts w:ascii="Arial" w:hAnsi="Arial" w:cs="Arial"/>
          <w:sz w:val="20"/>
          <w:szCs w:val="20"/>
        </w:rPr>
        <w:t>Mit diesem Projekt bringen wir gleichzeitig mehr über die Lage der älteren Arbeitnehmenden in der Schweiz in Erfahrung und können Sensibilisierungsarbeit leisten, um die Beschäftigung und Beschäftigungsfähigkeit älterer Arbeitnehmenden auch in unserem Land zu fördern.</w:t>
      </w:r>
    </w:p>
    <w:p w14:paraId="65E18A74" w14:textId="77777777" w:rsidR="00990029" w:rsidRDefault="00990029" w:rsidP="004B2BD5">
      <w:pPr>
        <w:spacing w:after="0" w:line="300" w:lineRule="exact"/>
        <w:jc w:val="center"/>
        <w:rPr>
          <w:rFonts w:ascii="Arial" w:hAnsi="Arial" w:cs="Arial"/>
          <w:sz w:val="20"/>
          <w:szCs w:val="20"/>
        </w:rPr>
      </w:pPr>
    </w:p>
    <w:p w14:paraId="4761B763" w14:textId="77777777" w:rsidR="005376D8" w:rsidRPr="00A5444E" w:rsidRDefault="004B2BD5" w:rsidP="004B2BD5">
      <w:pPr>
        <w:spacing w:after="0" w:line="300" w:lineRule="exact"/>
        <w:jc w:val="center"/>
        <w:rPr>
          <w:rFonts w:ascii="Arial" w:hAnsi="Arial" w:cs="Arial"/>
          <w:sz w:val="20"/>
          <w:szCs w:val="20"/>
        </w:rPr>
      </w:pPr>
      <w:bookmarkStart w:id="0" w:name="_GoBack"/>
      <w:bookmarkEnd w:id="0"/>
      <w:r w:rsidRPr="00A5444E">
        <w:rPr>
          <w:rFonts w:ascii="Arial" w:hAnsi="Arial" w:cs="Arial"/>
          <w:sz w:val="20"/>
          <w:szCs w:val="20"/>
        </w:rPr>
        <w:t xml:space="preserve">Travail.Suisse, Hopfenweg 21, 3001 Bern, </w:t>
      </w:r>
      <w:r w:rsidR="00162927" w:rsidRPr="00A5444E">
        <w:rPr>
          <w:rFonts w:ascii="Arial" w:hAnsi="Arial" w:cs="Arial"/>
          <w:sz w:val="20"/>
          <w:szCs w:val="20"/>
        </w:rPr>
        <w:t>Te</w:t>
      </w:r>
      <w:r w:rsidRPr="00A5444E">
        <w:rPr>
          <w:rFonts w:ascii="Arial" w:hAnsi="Arial" w:cs="Arial"/>
          <w:sz w:val="20"/>
          <w:szCs w:val="20"/>
        </w:rPr>
        <w:t xml:space="preserve">l. 031 370 21 11, </w:t>
      </w:r>
      <w:hyperlink r:id="rId8" w:history="1">
        <w:r w:rsidRPr="00A5444E">
          <w:rPr>
            <w:rStyle w:val="Hyperlink"/>
            <w:rFonts w:ascii="Arial" w:hAnsi="Arial" w:cs="Arial"/>
            <w:sz w:val="20"/>
            <w:szCs w:val="20"/>
          </w:rPr>
          <w:t>info@travailsuisse.ch</w:t>
        </w:r>
      </w:hyperlink>
      <w:r w:rsidRPr="00A5444E">
        <w:rPr>
          <w:rFonts w:ascii="Arial" w:hAnsi="Arial" w:cs="Arial"/>
          <w:sz w:val="20"/>
          <w:szCs w:val="20"/>
        </w:rPr>
        <w:t xml:space="preserve">, </w:t>
      </w:r>
      <w:hyperlink r:id="rId9" w:history="1">
        <w:r w:rsidRPr="00A5444E">
          <w:rPr>
            <w:rStyle w:val="Hyperlink"/>
            <w:rFonts w:ascii="Arial" w:hAnsi="Arial" w:cs="Arial"/>
            <w:sz w:val="20"/>
            <w:szCs w:val="20"/>
          </w:rPr>
          <w:t>www.travailsuisse.ch</w:t>
        </w:r>
      </w:hyperlink>
    </w:p>
    <w:sectPr w:rsidR="005376D8" w:rsidRPr="00A5444E" w:rsidSect="004B2BD5">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3B0E" w14:textId="77777777" w:rsidR="00E42B5E" w:rsidRDefault="00E42B5E" w:rsidP="000B1477">
      <w:pPr>
        <w:spacing w:after="0" w:line="240" w:lineRule="auto"/>
      </w:pPr>
      <w:r>
        <w:separator/>
      </w:r>
    </w:p>
  </w:endnote>
  <w:endnote w:type="continuationSeparator" w:id="0">
    <w:p w14:paraId="4BBF4E8F" w14:textId="77777777" w:rsidR="00E42B5E" w:rsidRDefault="00E42B5E" w:rsidP="000B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526FC" w14:textId="77777777" w:rsidR="00E42B5E" w:rsidRDefault="00E42B5E" w:rsidP="000B1477">
      <w:pPr>
        <w:spacing w:after="0" w:line="240" w:lineRule="auto"/>
      </w:pPr>
      <w:r>
        <w:separator/>
      </w:r>
    </w:p>
  </w:footnote>
  <w:footnote w:type="continuationSeparator" w:id="0">
    <w:p w14:paraId="58E82631" w14:textId="77777777" w:rsidR="00E42B5E" w:rsidRDefault="00E42B5E" w:rsidP="000B1477">
      <w:pPr>
        <w:spacing w:after="0" w:line="240" w:lineRule="auto"/>
      </w:pPr>
      <w:r>
        <w:continuationSeparator/>
      </w:r>
    </w:p>
  </w:footnote>
  <w:footnote w:id="1">
    <w:p w14:paraId="2FAB1F38" w14:textId="2CB384A2" w:rsidR="00E42B5E" w:rsidRPr="00734D2C" w:rsidRDefault="00E42B5E">
      <w:pPr>
        <w:pStyle w:val="Funotentext"/>
        <w:rPr>
          <w:rFonts w:ascii="Arial" w:hAnsi="Arial" w:cs="Arial"/>
          <w:sz w:val="16"/>
          <w:szCs w:val="16"/>
        </w:rPr>
      </w:pPr>
      <w:r w:rsidRPr="004B2BD5">
        <w:rPr>
          <w:rStyle w:val="Funotenzeichen"/>
          <w:rFonts w:ascii="Arial" w:hAnsi="Arial" w:cs="Arial"/>
          <w:sz w:val="16"/>
          <w:szCs w:val="16"/>
        </w:rPr>
        <w:footnoteRef/>
      </w:r>
      <w:r w:rsidRPr="00734D2C">
        <w:rPr>
          <w:rFonts w:ascii="Arial" w:hAnsi="Arial" w:cs="Arial"/>
          <w:sz w:val="16"/>
          <w:szCs w:val="16"/>
        </w:rPr>
        <w:t xml:space="preserve"> Newsletter Demos, Nr. 2, Mai 2012, Bundesamt für Statistik</w:t>
      </w:r>
    </w:p>
  </w:footnote>
  <w:footnote w:id="2">
    <w:p w14:paraId="59B583B6" w14:textId="77777777" w:rsidR="00E42B5E" w:rsidRPr="00734D2C" w:rsidRDefault="00E42B5E" w:rsidP="00F17082">
      <w:pPr>
        <w:pStyle w:val="Funotentext"/>
        <w:rPr>
          <w:rFonts w:ascii="Arial" w:hAnsi="Arial" w:cs="Arial"/>
          <w:sz w:val="16"/>
          <w:szCs w:val="16"/>
        </w:rPr>
      </w:pPr>
      <w:r w:rsidRPr="004B2BD5">
        <w:rPr>
          <w:rStyle w:val="Funotenzeichen"/>
          <w:rFonts w:ascii="Arial" w:hAnsi="Arial" w:cs="Arial"/>
          <w:sz w:val="16"/>
          <w:szCs w:val="16"/>
        </w:rPr>
        <w:footnoteRef/>
      </w:r>
      <w:r w:rsidRPr="00734D2C">
        <w:rPr>
          <w:rFonts w:ascii="Arial" w:hAnsi="Arial" w:cs="Arial"/>
          <w:sz w:val="16"/>
          <w:szCs w:val="16"/>
        </w:rPr>
        <w:t xml:space="preserve"> Berufe in den Bereichen </w:t>
      </w:r>
      <w:r w:rsidRPr="00F17082">
        <w:rPr>
          <w:rFonts w:ascii="Arial" w:hAnsi="Arial" w:cs="Arial"/>
          <w:color w:val="111111"/>
          <w:sz w:val="16"/>
          <w:szCs w:val="16"/>
          <w:lang w:val="de-DE"/>
        </w:rPr>
        <w:t>Mathematik, Informatik, Naturwissenschaften und Technik</w:t>
      </w:r>
    </w:p>
  </w:footnote>
  <w:footnote w:id="3">
    <w:p w14:paraId="7CF8BCD9" w14:textId="1532F41A" w:rsidR="00E42B5E" w:rsidRPr="004B2BD5" w:rsidRDefault="00E42B5E">
      <w:pPr>
        <w:pStyle w:val="Funotentext"/>
        <w:rPr>
          <w:rFonts w:ascii="Arial" w:hAnsi="Arial" w:cs="Arial"/>
          <w:sz w:val="16"/>
          <w:szCs w:val="16"/>
        </w:rPr>
      </w:pPr>
      <w:r w:rsidRPr="004B2BD5">
        <w:rPr>
          <w:rStyle w:val="Funotenzeichen"/>
          <w:rFonts w:ascii="Arial" w:hAnsi="Arial" w:cs="Arial"/>
          <w:sz w:val="16"/>
          <w:szCs w:val="16"/>
        </w:rPr>
        <w:footnoteRef/>
      </w:r>
      <w:r w:rsidRPr="004B2BD5">
        <w:rPr>
          <w:rFonts w:ascii="Arial" w:hAnsi="Arial" w:cs="Arial"/>
          <w:sz w:val="16"/>
          <w:szCs w:val="16"/>
        </w:rPr>
        <w:t xml:space="preserve"> NZZ am Sonntag, „Kein Job, keine Rente“, </w:t>
      </w:r>
      <w:r>
        <w:rPr>
          <w:rFonts w:ascii="Arial" w:hAnsi="Arial" w:cs="Arial"/>
          <w:sz w:val="16"/>
          <w:szCs w:val="16"/>
        </w:rPr>
        <w:t>S</w:t>
      </w:r>
      <w:r w:rsidRPr="004B2BD5">
        <w:rPr>
          <w:rFonts w:ascii="Arial" w:hAnsi="Arial" w:cs="Arial"/>
          <w:sz w:val="16"/>
          <w:szCs w:val="16"/>
        </w:rPr>
        <w:t>. 25, 30</w:t>
      </w:r>
      <w:r>
        <w:rPr>
          <w:rFonts w:ascii="Arial" w:hAnsi="Arial" w:cs="Arial"/>
          <w:sz w:val="16"/>
          <w:szCs w:val="16"/>
        </w:rPr>
        <w:t>.</w:t>
      </w:r>
      <w:r w:rsidRPr="004B2BD5">
        <w:rPr>
          <w:rFonts w:ascii="Arial" w:hAnsi="Arial" w:cs="Arial"/>
          <w:sz w:val="16"/>
          <w:szCs w:val="16"/>
        </w:rPr>
        <w:t xml:space="preserve"> </w:t>
      </w:r>
      <w:r>
        <w:rPr>
          <w:rFonts w:ascii="Arial" w:hAnsi="Arial" w:cs="Arial"/>
          <w:sz w:val="16"/>
          <w:szCs w:val="16"/>
        </w:rPr>
        <w:t>Juni</w:t>
      </w:r>
      <w:r w:rsidRPr="004B2BD5">
        <w:rPr>
          <w:rFonts w:ascii="Arial" w:hAnsi="Arial" w:cs="Arial"/>
          <w:sz w:val="16"/>
          <w:szCs w:val="16"/>
        </w:rPr>
        <w:t xml:space="preserve"> 2013</w:t>
      </w:r>
    </w:p>
  </w:footnote>
  <w:footnote w:id="4">
    <w:p w14:paraId="6D71C066" w14:textId="34538702" w:rsidR="00E42B5E" w:rsidRPr="004B2BD5" w:rsidRDefault="00E42B5E">
      <w:pPr>
        <w:pStyle w:val="Funotentext"/>
        <w:rPr>
          <w:rFonts w:ascii="Arial" w:hAnsi="Arial" w:cs="Arial"/>
          <w:sz w:val="16"/>
          <w:szCs w:val="16"/>
          <w:lang w:val="fr-CH"/>
        </w:rPr>
      </w:pPr>
      <w:r w:rsidRPr="004B2BD5">
        <w:rPr>
          <w:rStyle w:val="Funotenzeichen"/>
          <w:rFonts w:ascii="Arial" w:hAnsi="Arial" w:cs="Arial"/>
          <w:sz w:val="16"/>
          <w:szCs w:val="16"/>
        </w:rPr>
        <w:footnoteRef/>
      </w:r>
      <w:r w:rsidRPr="00734D2C">
        <w:rPr>
          <w:rFonts w:ascii="Arial" w:hAnsi="Arial" w:cs="Arial"/>
          <w:sz w:val="16"/>
          <w:szCs w:val="16"/>
        </w:rPr>
        <w:t xml:space="preserve"> z.B. Studien zu aktivem Altern im Betrieb. Kurzfassungen. 27 S. 2009. Gesundheitsförderung Schweiz; Altersstrategie. 61 S. 2006. Schweizerischer Arbeitgeberverband; A guide to good practice in age management. </w:t>
      </w:r>
      <w:r w:rsidRPr="004B2BD5">
        <w:rPr>
          <w:rFonts w:ascii="Arial" w:hAnsi="Arial" w:cs="Arial"/>
          <w:sz w:val="16"/>
          <w:szCs w:val="16"/>
          <w:lang w:val="fr-CH"/>
        </w:rPr>
        <w:t>48</w:t>
      </w:r>
      <w:r>
        <w:rPr>
          <w:rFonts w:ascii="Arial" w:hAnsi="Arial" w:cs="Arial"/>
          <w:sz w:val="16"/>
          <w:szCs w:val="16"/>
          <w:lang w:val="fr-CH"/>
        </w:rPr>
        <w:t xml:space="preserve"> S</w:t>
      </w:r>
      <w:r w:rsidRPr="004B2BD5">
        <w:rPr>
          <w:rFonts w:ascii="Arial" w:hAnsi="Arial" w:cs="Arial"/>
          <w:sz w:val="16"/>
          <w:szCs w:val="16"/>
          <w:lang w:val="fr-CH"/>
        </w:rPr>
        <w:t>. 2006.  European Foundation for the Improvment of living and Working Conditions.</w:t>
      </w:r>
    </w:p>
  </w:footnote>
  <w:footnote w:id="5">
    <w:p w14:paraId="3FEEF4BA" w14:textId="77777777" w:rsidR="00E42B5E" w:rsidRPr="004B2BD5" w:rsidRDefault="00E42B5E">
      <w:pPr>
        <w:pStyle w:val="Funotentext"/>
        <w:rPr>
          <w:rFonts w:ascii="Arial" w:hAnsi="Arial" w:cs="Arial"/>
          <w:sz w:val="16"/>
          <w:szCs w:val="16"/>
          <w:lang w:val="fr-CH"/>
        </w:rPr>
      </w:pPr>
      <w:r w:rsidRPr="004B2BD5">
        <w:rPr>
          <w:rStyle w:val="Funotenzeichen"/>
          <w:rFonts w:ascii="Arial" w:hAnsi="Arial" w:cs="Arial"/>
          <w:sz w:val="16"/>
          <w:szCs w:val="16"/>
        </w:rPr>
        <w:footnoteRef/>
      </w:r>
      <w:r w:rsidRPr="004B2BD5">
        <w:rPr>
          <w:rFonts w:ascii="Arial" w:hAnsi="Arial" w:cs="Arial"/>
          <w:sz w:val="16"/>
          <w:szCs w:val="16"/>
          <w:lang w:val="fr-CH"/>
        </w:rPr>
        <w:t xml:space="preserve"> </w:t>
      </w:r>
      <w:hyperlink r:id="rId1" w:history="1">
        <w:r w:rsidRPr="004B2BD5">
          <w:rPr>
            <w:rStyle w:val="Hyperlink"/>
            <w:rFonts w:ascii="Arial" w:hAnsi="Arial" w:cs="Arial"/>
            <w:sz w:val="16"/>
            <w:szCs w:val="16"/>
            <w:lang w:val="fr-CH"/>
          </w:rPr>
          <w:t>www.demographieforum.ch</w:t>
        </w:r>
      </w:hyperlink>
      <w:r w:rsidRPr="004B2BD5">
        <w:rPr>
          <w:rFonts w:ascii="Arial" w:hAnsi="Arial" w:cs="Arial"/>
          <w:sz w:val="16"/>
          <w:szCs w:val="16"/>
          <w:lang w:val="fr-CH"/>
        </w:rPr>
        <w:t xml:space="preserve">; </w:t>
      </w:r>
      <w:hyperlink r:id="rId2" w:history="1">
        <w:r w:rsidRPr="004B2BD5">
          <w:rPr>
            <w:rStyle w:val="Hyperlink"/>
            <w:rFonts w:ascii="Arial" w:hAnsi="Arial" w:cs="Arial"/>
            <w:sz w:val="16"/>
            <w:szCs w:val="16"/>
            <w:lang w:val="fr-CH"/>
          </w:rPr>
          <w:t>www.demographie-netzwerk.ch</w:t>
        </w:r>
      </w:hyperlink>
      <w:r w:rsidRPr="004B2BD5">
        <w:rPr>
          <w:rFonts w:ascii="Arial" w:hAnsi="Arial" w:cs="Arial"/>
          <w:sz w:val="16"/>
          <w:szCs w:val="16"/>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2C680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CD"/>
    <w:rsid w:val="00077E46"/>
    <w:rsid w:val="00083771"/>
    <w:rsid w:val="000A4F70"/>
    <w:rsid w:val="000B1477"/>
    <w:rsid w:val="000F4E9A"/>
    <w:rsid w:val="00107446"/>
    <w:rsid w:val="00162927"/>
    <w:rsid w:val="001707B2"/>
    <w:rsid w:val="00171912"/>
    <w:rsid w:val="001A79F8"/>
    <w:rsid w:val="001E1063"/>
    <w:rsid w:val="001E2C18"/>
    <w:rsid w:val="00225E2B"/>
    <w:rsid w:val="00272B63"/>
    <w:rsid w:val="002869C1"/>
    <w:rsid w:val="00287401"/>
    <w:rsid w:val="002B7E78"/>
    <w:rsid w:val="00301041"/>
    <w:rsid w:val="00337B50"/>
    <w:rsid w:val="00376109"/>
    <w:rsid w:val="00392A12"/>
    <w:rsid w:val="003D5DFE"/>
    <w:rsid w:val="003F52CE"/>
    <w:rsid w:val="00410536"/>
    <w:rsid w:val="004337A0"/>
    <w:rsid w:val="004373F5"/>
    <w:rsid w:val="004603AB"/>
    <w:rsid w:val="00471C51"/>
    <w:rsid w:val="00474997"/>
    <w:rsid w:val="004B2BD5"/>
    <w:rsid w:val="004C6BA7"/>
    <w:rsid w:val="004E785E"/>
    <w:rsid w:val="005216FA"/>
    <w:rsid w:val="005376D8"/>
    <w:rsid w:val="00593AB5"/>
    <w:rsid w:val="005946EF"/>
    <w:rsid w:val="005E6736"/>
    <w:rsid w:val="006135BF"/>
    <w:rsid w:val="00650D39"/>
    <w:rsid w:val="0069125F"/>
    <w:rsid w:val="006B720D"/>
    <w:rsid w:val="006D0EFC"/>
    <w:rsid w:val="006E3318"/>
    <w:rsid w:val="006E3F39"/>
    <w:rsid w:val="006F531A"/>
    <w:rsid w:val="006F5B87"/>
    <w:rsid w:val="00712F16"/>
    <w:rsid w:val="00734D2C"/>
    <w:rsid w:val="00741848"/>
    <w:rsid w:val="00796279"/>
    <w:rsid w:val="007C2B5B"/>
    <w:rsid w:val="007C68FA"/>
    <w:rsid w:val="007E4DD6"/>
    <w:rsid w:val="00891F30"/>
    <w:rsid w:val="008A097E"/>
    <w:rsid w:val="008D0A61"/>
    <w:rsid w:val="00901889"/>
    <w:rsid w:val="009328D4"/>
    <w:rsid w:val="0097574B"/>
    <w:rsid w:val="00990029"/>
    <w:rsid w:val="009D114D"/>
    <w:rsid w:val="009D503A"/>
    <w:rsid w:val="009D731A"/>
    <w:rsid w:val="00A06FBE"/>
    <w:rsid w:val="00A47821"/>
    <w:rsid w:val="00A5444E"/>
    <w:rsid w:val="00A60D60"/>
    <w:rsid w:val="00A60FEE"/>
    <w:rsid w:val="00A935CD"/>
    <w:rsid w:val="00B005EB"/>
    <w:rsid w:val="00B15DA2"/>
    <w:rsid w:val="00BE0AE3"/>
    <w:rsid w:val="00BE4EF6"/>
    <w:rsid w:val="00BF6D0F"/>
    <w:rsid w:val="00C30686"/>
    <w:rsid w:val="00C616C7"/>
    <w:rsid w:val="00C713D0"/>
    <w:rsid w:val="00C9203E"/>
    <w:rsid w:val="00CB11E7"/>
    <w:rsid w:val="00D324DF"/>
    <w:rsid w:val="00D32D0C"/>
    <w:rsid w:val="00D44191"/>
    <w:rsid w:val="00D652C2"/>
    <w:rsid w:val="00D84FFE"/>
    <w:rsid w:val="00DA45F9"/>
    <w:rsid w:val="00DE1053"/>
    <w:rsid w:val="00DE71C7"/>
    <w:rsid w:val="00E04129"/>
    <w:rsid w:val="00E42B5E"/>
    <w:rsid w:val="00E51F2A"/>
    <w:rsid w:val="00E72566"/>
    <w:rsid w:val="00EB17EC"/>
    <w:rsid w:val="00ED4E27"/>
    <w:rsid w:val="00EF4CB6"/>
    <w:rsid w:val="00F04155"/>
    <w:rsid w:val="00F1341C"/>
    <w:rsid w:val="00F17082"/>
    <w:rsid w:val="00F41B20"/>
    <w:rsid w:val="00F43FA7"/>
    <w:rsid w:val="00F464D0"/>
    <w:rsid w:val="00F47132"/>
    <w:rsid w:val="00F5452D"/>
    <w:rsid w:val="00F77C95"/>
    <w:rsid w:val="00F808FE"/>
    <w:rsid w:val="00F96AC6"/>
    <w:rsid w:val="00FA60A1"/>
    <w:rsid w:val="00FB4D8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28C38"/>
  <w15:docId w15:val="{1489397A-4FFC-4DDE-908B-8DF24A4E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14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1477"/>
    <w:rPr>
      <w:sz w:val="20"/>
      <w:szCs w:val="20"/>
    </w:rPr>
  </w:style>
  <w:style w:type="character" w:styleId="Funotenzeichen">
    <w:name w:val="footnote reference"/>
    <w:basedOn w:val="Absatz-Standardschriftart"/>
    <w:uiPriority w:val="99"/>
    <w:semiHidden/>
    <w:unhideWhenUsed/>
    <w:rsid w:val="000B1477"/>
    <w:rPr>
      <w:vertAlign w:val="superscript"/>
    </w:rPr>
  </w:style>
  <w:style w:type="paragraph" w:styleId="Aufzhlungszeichen">
    <w:name w:val="List Bullet"/>
    <w:basedOn w:val="Standard"/>
    <w:uiPriority w:val="99"/>
    <w:unhideWhenUsed/>
    <w:rsid w:val="00BE0AE3"/>
    <w:pPr>
      <w:numPr>
        <w:numId w:val="1"/>
      </w:numPr>
      <w:contextualSpacing/>
    </w:pPr>
  </w:style>
  <w:style w:type="paragraph" w:styleId="StandardWeb">
    <w:name w:val="Normal (Web)"/>
    <w:basedOn w:val="Standard"/>
    <w:uiPriority w:val="99"/>
    <w:semiHidden/>
    <w:unhideWhenUsed/>
    <w:rsid w:val="00593AB5"/>
    <w:pPr>
      <w:spacing w:after="0" w:line="240" w:lineRule="auto"/>
    </w:pPr>
    <w:rPr>
      <w:rFonts w:ascii="Times New Roman" w:hAnsi="Times New Roman" w:cs="Times New Roman"/>
      <w:sz w:val="24"/>
      <w:szCs w:val="24"/>
      <w:lang w:eastAsia="de-CH"/>
    </w:rPr>
  </w:style>
  <w:style w:type="character" w:styleId="Hyperlink">
    <w:name w:val="Hyperlink"/>
    <w:basedOn w:val="Absatz-Standardschriftart"/>
    <w:uiPriority w:val="99"/>
    <w:unhideWhenUsed/>
    <w:rsid w:val="00593AB5"/>
    <w:rPr>
      <w:color w:val="0563C1" w:themeColor="hyperlink"/>
      <w:u w:val="single"/>
    </w:rPr>
  </w:style>
  <w:style w:type="paragraph" w:styleId="Sprechblasentext">
    <w:name w:val="Balloon Text"/>
    <w:basedOn w:val="Standard"/>
    <w:link w:val="SprechblasentextZchn"/>
    <w:uiPriority w:val="99"/>
    <w:semiHidden/>
    <w:unhideWhenUsed/>
    <w:rsid w:val="004E78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85E"/>
    <w:rPr>
      <w:rFonts w:ascii="Segoe UI" w:hAnsi="Segoe UI" w:cs="Segoe UI"/>
      <w:sz w:val="18"/>
      <w:szCs w:val="18"/>
    </w:rPr>
  </w:style>
  <w:style w:type="character" w:styleId="BesuchterHyperlink">
    <w:name w:val="FollowedHyperlink"/>
    <w:basedOn w:val="Absatz-Standardschriftart"/>
    <w:uiPriority w:val="99"/>
    <w:semiHidden/>
    <w:unhideWhenUsed/>
    <w:rsid w:val="00392A12"/>
    <w:rPr>
      <w:color w:val="954F72" w:themeColor="followedHyperlink"/>
      <w:u w:val="single"/>
    </w:rPr>
  </w:style>
  <w:style w:type="character" w:styleId="Kommentarzeichen">
    <w:name w:val="annotation reference"/>
    <w:basedOn w:val="Absatz-Standardschriftart"/>
    <w:uiPriority w:val="99"/>
    <w:semiHidden/>
    <w:unhideWhenUsed/>
    <w:rsid w:val="00E42B5E"/>
    <w:rPr>
      <w:sz w:val="18"/>
      <w:szCs w:val="18"/>
    </w:rPr>
  </w:style>
  <w:style w:type="paragraph" w:styleId="Kommentartext">
    <w:name w:val="annotation text"/>
    <w:basedOn w:val="Standard"/>
    <w:link w:val="KommentartextZchn"/>
    <w:uiPriority w:val="99"/>
    <w:semiHidden/>
    <w:unhideWhenUsed/>
    <w:rsid w:val="00E42B5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42B5E"/>
    <w:rPr>
      <w:sz w:val="24"/>
      <w:szCs w:val="24"/>
    </w:rPr>
  </w:style>
  <w:style w:type="paragraph" w:styleId="Kommentarthema">
    <w:name w:val="annotation subject"/>
    <w:basedOn w:val="Kommentartext"/>
    <w:next w:val="Kommentartext"/>
    <w:link w:val="KommentarthemaZchn"/>
    <w:uiPriority w:val="99"/>
    <w:semiHidden/>
    <w:unhideWhenUsed/>
    <w:rsid w:val="00E42B5E"/>
    <w:rPr>
      <w:b/>
      <w:bCs/>
      <w:sz w:val="20"/>
      <w:szCs w:val="20"/>
    </w:rPr>
  </w:style>
  <w:style w:type="character" w:customStyle="1" w:styleId="KommentarthemaZchn">
    <w:name w:val="Kommentarthema Zchn"/>
    <w:basedOn w:val="KommentartextZchn"/>
    <w:link w:val="Kommentarthema"/>
    <w:uiPriority w:val="99"/>
    <w:semiHidden/>
    <w:rsid w:val="00E42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vailsuisse.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mographie-netzwerk.ch" TargetMode="External"/><Relationship Id="rId1" Type="http://schemas.openxmlformats.org/officeDocument/2006/relationships/hyperlink" Target="http://www.demographieforum.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A7B0-6E1C-41E3-99B6-E995A9AE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7603</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20</cp:revision>
  <cp:lastPrinted>2013-10-08T09:58:00Z</cp:lastPrinted>
  <dcterms:created xsi:type="dcterms:W3CDTF">2013-10-13T11:28:00Z</dcterms:created>
  <dcterms:modified xsi:type="dcterms:W3CDTF">2013-10-14T12:25:00Z</dcterms:modified>
</cp:coreProperties>
</file>